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39B" w:rsidRPr="003F2AC9" w:rsidRDefault="00EA439B" w:rsidP="00EA439B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3F2AC9">
        <w:rPr>
          <w:rFonts w:ascii="Arial" w:hAnsi="Arial" w:cs="Arial"/>
          <w:color w:val="000000" w:themeColor="text1"/>
          <w:sz w:val="28"/>
          <w:szCs w:val="28"/>
        </w:rPr>
        <w:t>Utopía</w:t>
      </w:r>
      <w:bookmarkStart w:id="0" w:name="_GoBack"/>
      <w:bookmarkEnd w:id="0"/>
    </w:p>
    <w:p w:rsidR="00EA439B" w:rsidRPr="003F2AC9" w:rsidRDefault="00EA439B" w:rsidP="00EA439B">
      <w:pPr>
        <w:pStyle w:val="s-s"/>
        <w:tabs>
          <w:tab w:val="left" w:pos="1152"/>
        </w:tabs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EA439B" w:rsidRPr="003F2AC9" w:rsidRDefault="00CF735C" w:rsidP="00CF735C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F2AC9">
        <w:rPr>
          <w:rFonts w:ascii="Arial" w:hAnsi="Arial" w:cs="Arial"/>
          <w:b/>
          <w:color w:val="000000" w:themeColor="text1"/>
          <w:sz w:val="36"/>
          <w:szCs w:val="36"/>
        </w:rPr>
        <w:t>La extorsión, asignatura pendiente</w:t>
      </w:r>
    </w:p>
    <w:p w:rsidR="00EA439B" w:rsidRPr="003F2AC9" w:rsidRDefault="00EA439B" w:rsidP="00EA439B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EA439B" w:rsidRPr="003F2AC9" w:rsidRDefault="00EA439B" w:rsidP="00EA439B">
      <w:pPr>
        <w:pStyle w:val="s-s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  <w:r w:rsidRPr="003F2AC9">
        <w:rPr>
          <w:rFonts w:ascii="Arial" w:hAnsi="Arial" w:cs="Arial"/>
          <w:b/>
          <w:color w:val="000000" w:themeColor="text1"/>
        </w:rPr>
        <w:t>Eduardo Ibarra Aguirre</w:t>
      </w:r>
    </w:p>
    <w:p w:rsidR="00EA439B" w:rsidRPr="003F2AC9" w:rsidRDefault="00EA439B" w:rsidP="00EA439B">
      <w:pPr>
        <w:pStyle w:val="s-s"/>
        <w:spacing w:before="0" w:beforeAutospacing="0" w:after="0" w:afterAutospacing="0"/>
        <w:rPr>
          <w:rFonts w:ascii="Arial" w:hAnsi="Arial" w:cs="Arial"/>
          <w:color w:val="000000" w:themeColor="text1"/>
        </w:rPr>
      </w:pPr>
    </w:p>
    <w:p w:rsidR="00E65542" w:rsidRPr="003F2AC9" w:rsidRDefault="00E65542" w:rsidP="00E65542">
      <w:pPr>
        <w:pStyle w:val="s-s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3F2AC9">
        <w:rPr>
          <w:rFonts w:ascii="Arial" w:hAnsi="Arial" w:cs="Arial"/>
          <w:color w:val="000000" w:themeColor="text1"/>
        </w:rPr>
        <w:t>En la recta final del sexenio de cinco años y 10 meses, el presidente Andrés Manuel asume con todas sus letras que los altos índices de extorsión, “uno de los que más daño hace a los mexicanos” y el “único en el que no hemos podido lograr una disminución”, quedará como una asignatura pendiente.</w:t>
      </w:r>
    </w:p>
    <w:p w:rsidR="00E50532" w:rsidRPr="003F2AC9" w:rsidRDefault="00E65542" w:rsidP="00C2431E">
      <w:pPr>
        <w:pStyle w:val="s-s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3F2AC9">
        <w:rPr>
          <w:rFonts w:ascii="Arial" w:hAnsi="Arial" w:cs="Arial"/>
          <w:color w:val="000000" w:themeColor="text1"/>
        </w:rPr>
        <w:t xml:space="preserve">Tardó demasiado en reconocerlo, pero es entendible </w:t>
      </w:r>
      <w:r w:rsidR="00E50532" w:rsidRPr="003F2AC9">
        <w:rPr>
          <w:rFonts w:ascii="Arial" w:hAnsi="Arial" w:cs="Arial"/>
          <w:color w:val="000000" w:themeColor="text1"/>
        </w:rPr>
        <w:t>por</w:t>
      </w:r>
      <w:r w:rsidRPr="003F2AC9">
        <w:rPr>
          <w:rFonts w:ascii="Arial" w:hAnsi="Arial" w:cs="Arial"/>
          <w:color w:val="000000" w:themeColor="text1"/>
        </w:rPr>
        <w:t>que de hacerlo dos años antes</w:t>
      </w:r>
      <w:r w:rsidR="00E50532" w:rsidRPr="003F2AC9">
        <w:rPr>
          <w:rFonts w:ascii="Arial" w:hAnsi="Arial" w:cs="Arial"/>
          <w:color w:val="000000" w:themeColor="text1"/>
        </w:rPr>
        <w:t xml:space="preserve">, sus aseveraciones serían buen material </w:t>
      </w:r>
      <w:r w:rsidR="005B3562" w:rsidRPr="003F2AC9">
        <w:rPr>
          <w:rFonts w:ascii="Arial" w:hAnsi="Arial" w:cs="Arial"/>
          <w:color w:val="000000" w:themeColor="text1"/>
        </w:rPr>
        <w:t>para</w:t>
      </w:r>
      <w:r w:rsidR="00E50532" w:rsidRPr="003F2AC9">
        <w:rPr>
          <w:rFonts w:ascii="Arial" w:hAnsi="Arial" w:cs="Arial"/>
          <w:color w:val="000000" w:themeColor="text1"/>
        </w:rPr>
        <w:t xml:space="preserve"> las oposiciones </w:t>
      </w:r>
      <w:r w:rsidR="009703DC" w:rsidRPr="003F2AC9">
        <w:rPr>
          <w:rFonts w:ascii="Arial" w:hAnsi="Arial" w:cs="Arial"/>
          <w:color w:val="000000" w:themeColor="text1"/>
        </w:rPr>
        <w:t xml:space="preserve">mediáticas, empresariales, partidistas y religiosas </w:t>
      </w:r>
      <w:r w:rsidR="00E50532" w:rsidRPr="003F2AC9">
        <w:rPr>
          <w:rFonts w:ascii="Arial" w:hAnsi="Arial" w:cs="Arial"/>
          <w:color w:val="000000" w:themeColor="text1"/>
        </w:rPr>
        <w:t xml:space="preserve">con la vista puesta en el </w:t>
      </w:r>
      <w:r w:rsidR="005B3562" w:rsidRPr="003F2AC9">
        <w:rPr>
          <w:rFonts w:ascii="Arial" w:hAnsi="Arial" w:cs="Arial"/>
          <w:color w:val="000000" w:themeColor="text1"/>
        </w:rPr>
        <w:t xml:space="preserve">pasado </w:t>
      </w:r>
      <w:r w:rsidR="00E50532" w:rsidRPr="003F2AC9">
        <w:rPr>
          <w:rFonts w:ascii="Arial" w:hAnsi="Arial" w:cs="Arial"/>
          <w:color w:val="000000" w:themeColor="text1"/>
        </w:rPr>
        <w:t>2 de junio. Pero tampoco se puede asegurar</w:t>
      </w:r>
      <w:r w:rsidR="001E34BD" w:rsidRPr="003F2AC9">
        <w:rPr>
          <w:rFonts w:ascii="Arial" w:hAnsi="Arial" w:cs="Arial"/>
          <w:color w:val="000000" w:themeColor="text1"/>
        </w:rPr>
        <w:t>,</w:t>
      </w:r>
      <w:r w:rsidR="00E50532" w:rsidRPr="003F2AC9">
        <w:rPr>
          <w:rFonts w:ascii="Arial" w:hAnsi="Arial" w:cs="Arial"/>
          <w:color w:val="000000" w:themeColor="text1"/>
        </w:rPr>
        <w:t xml:space="preserve"> p</w:t>
      </w:r>
      <w:r w:rsidR="001E34BD" w:rsidRPr="003F2AC9">
        <w:rPr>
          <w:rFonts w:ascii="Arial" w:hAnsi="Arial" w:cs="Arial"/>
          <w:color w:val="000000" w:themeColor="text1"/>
        </w:rPr>
        <w:t>ues</w:t>
      </w:r>
      <w:r w:rsidR="00E50532" w:rsidRPr="003F2AC9">
        <w:rPr>
          <w:rFonts w:ascii="Arial" w:hAnsi="Arial" w:cs="Arial"/>
          <w:color w:val="000000" w:themeColor="text1"/>
        </w:rPr>
        <w:t xml:space="preserve"> siendo el de la inseguridad pública </w:t>
      </w:r>
      <w:r w:rsidR="001E34BD" w:rsidRPr="003F2AC9">
        <w:rPr>
          <w:rFonts w:ascii="Arial" w:hAnsi="Arial" w:cs="Arial"/>
          <w:color w:val="000000" w:themeColor="text1"/>
        </w:rPr>
        <w:t xml:space="preserve">uno </w:t>
      </w:r>
      <w:r w:rsidR="00E50532" w:rsidRPr="003F2AC9">
        <w:rPr>
          <w:rFonts w:ascii="Arial" w:hAnsi="Arial" w:cs="Arial"/>
          <w:color w:val="000000" w:themeColor="text1"/>
        </w:rPr>
        <w:t>de los temas que más pr</w:t>
      </w:r>
      <w:r w:rsidR="001C464D" w:rsidRPr="003F2AC9">
        <w:rPr>
          <w:rFonts w:ascii="Arial" w:hAnsi="Arial" w:cs="Arial"/>
          <w:color w:val="000000" w:themeColor="text1"/>
        </w:rPr>
        <w:t>eocupa a las mayorías</w:t>
      </w:r>
      <w:r w:rsidR="00E50532" w:rsidRPr="003F2AC9">
        <w:rPr>
          <w:rFonts w:ascii="Arial" w:hAnsi="Arial" w:cs="Arial"/>
          <w:color w:val="000000" w:themeColor="text1"/>
        </w:rPr>
        <w:t xml:space="preserve">, la dirigencia y candidatos de Fuerza y Corazón por México optaron por la propaganda negra y el bombardeo </w:t>
      </w:r>
      <w:r w:rsidR="001E34BD" w:rsidRPr="003F2AC9">
        <w:rPr>
          <w:rFonts w:ascii="Arial" w:hAnsi="Arial" w:cs="Arial"/>
          <w:color w:val="000000" w:themeColor="text1"/>
        </w:rPr>
        <w:t>con</w:t>
      </w:r>
      <w:r w:rsidR="00E50532" w:rsidRPr="003F2AC9">
        <w:rPr>
          <w:rFonts w:ascii="Arial" w:hAnsi="Arial" w:cs="Arial"/>
          <w:color w:val="000000" w:themeColor="text1"/>
        </w:rPr>
        <w:t xml:space="preserve"> decenas de millones de </w:t>
      </w:r>
      <w:proofErr w:type="spellStart"/>
      <w:r w:rsidR="00E50532" w:rsidRPr="003F2AC9">
        <w:rPr>
          <w:rFonts w:ascii="Arial" w:hAnsi="Arial" w:cs="Arial"/>
          <w:color w:val="000000" w:themeColor="text1"/>
        </w:rPr>
        <w:t>bots</w:t>
      </w:r>
      <w:proofErr w:type="spellEnd"/>
      <w:r w:rsidR="00E50532" w:rsidRPr="003F2AC9">
        <w:rPr>
          <w:rFonts w:ascii="Arial" w:hAnsi="Arial" w:cs="Arial"/>
          <w:color w:val="000000" w:themeColor="text1"/>
        </w:rPr>
        <w:t xml:space="preserve"> para presentar al presidente y la hoy virtual presidenta electa como “</w:t>
      </w:r>
      <w:proofErr w:type="spellStart"/>
      <w:r w:rsidR="00E50532" w:rsidRPr="003F2AC9">
        <w:rPr>
          <w:rFonts w:ascii="Arial" w:hAnsi="Arial" w:cs="Arial"/>
          <w:color w:val="000000" w:themeColor="text1"/>
        </w:rPr>
        <w:t>narcopresidente</w:t>
      </w:r>
      <w:proofErr w:type="spellEnd"/>
      <w:r w:rsidR="00E50532" w:rsidRPr="003F2AC9">
        <w:rPr>
          <w:rFonts w:ascii="Arial" w:hAnsi="Arial" w:cs="Arial"/>
          <w:color w:val="000000" w:themeColor="text1"/>
        </w:rPr>
        <w:t>” y “</w:t>
      </w:r>
      <w:proofErr w:type="spellStart"/>
      <w:r w:rsidR="00E50532" w:rsidRPr="003F2AC9">
        <w:rPr>
          <w:rFonts w:ascii="Arial" w:hAnsi="Arial" w:cs="Arial"/>
          <w:color w:val="000000" w:themeColor="text1"/>
        </w:rPr>
        <w:t>narcocandidata</w:t>
      </w:r>
      <w:proofErr w:type="spellEnd"/>
      <w:r w:rsidR="00E50532" w:rsidRPr="003F2AC9">
        <w:rPr>
          <w:rFonts w:ascii="Arial" w:hAnsi="Arial" w:cs="Arial"/>
          <w:color w:val="000000" w:themeColor="text1"/>
        </w:rPr>
        <w:t>”</w:t>
      </w:r>
      <w:r w:rsidR="005B3562" w:rsidRPr="003F2AC9">
        <w:rPr>
          <w:rFonts w:ascii="Arial" w:hAnsi="Arial" w:cs="Arial"/>
          <w:color w:val="000000" w:themeColor="text1"/>
        </w:rPr>
        <w:t>,</w:t>
      </w:r>
      <w:r w:rsidR="001E34BD" w:rsidRPr="003F2AC9">
        <w:rPr>
          <w:rFonts w:ascii="Arial" w:hAnsi="Arial" w:cs="Arial"/>
          <w:color w:val="000000" w:themeColor="text1"/>
        </w:rPr>
        <w:t xml:space="preserve"> </w:t>
      </w:r>
      <w:r w:rsidR="001C464D" w:rsidRPr="003F2AC9">
        <w:rPr>
          <w:rFonts w:ascii="Arial" w:hAnsi="Arial" w:cs="Arial"/>
          <w:color w:val="000000" w:themeColor="text1"/>
        </w:rPr>
        <w:t xml:space="preserve">lo </w:t>
      </w:r>
      <w:r w:rsidR="001E34BD" w:rsidRPr="003F2AC9">
        <w:rPr>
          <w:rFonts w:ascii="Arial" w:hAnsi="Arial" w:cs="Arial"/>
          <w:color w:val="000000" w:themeColor="text1"/>
        </w:rPr>
        <w:t>que tuvo como prólogo el artículo del New York Times y el libelo de Anabel Hernández</w:t>
      </w:r>
      <w:r w:rsidR="00E50532" w:rsidRPr="003F2AC9">
        <w:rPr>
          <w:rFonts w:ascii="Arial" w:hAnsi="Arial" w:cs="Arial"/>
          <w:color w:val="000000" w:themeColor="text1"/>
        </w:rPr>
        <w:t xml:space="preserve"> con los resultados conocidos y se resumen </w:t>
      </w:r>
      <w:r w:rsidR="001C464D" w:rsidRPr="003F2AC9">
        <w:rPr>
          <w:rFonts w:ascii="Arial" w:hAnsi="Arial" w:cs="Arial"/>
          <w:color w:val="000000" w:themeColor="text1"/>
        </w:rPr>
        <w:t xml:space="preserve">con </w:t>
      </w:r>
      <w:r w:rsidR="00E50532" w:rsidRPr="003F2AC9">
        <w:rPr>
          <w:rFonts w:ascii="Arial" w:hAnsi="Arial" w:cs="Arial"/>
          <w:color w:val="000000" w:themeColor="text1"/>
        </w:rPr>
        <w:t>el vocablo fracaso. No hubo quien les dijera, citando al clásico: “Es la inseguridad, estúpido”.</w:t>
      </w:r>
    </w:p>
    <w:p w:rsidR="001E34BD" w:rsidRPr="003F2AC9" w:rsidRDefault="001E34BD" w:rsidP="00C2431E">
      <w:pPr>
        <w:pStyle w:val="s-s"/>
        <w:spacing w:before="0" w:beforeAutospacing="0" w:after="0" w:afterAutospacing="0"/>
        <w:ind w:firstLine="708"/>
        <w:jc w:val="both"/>
        <w:rPr>
          <w:rStyle w:val="hgkelc"/>
          <w:rFonts w:ascii="Arial" w:hAnsi="Arial" w:cs="Arial"/>
          <w:color w:val="000000" w:themeColor="text1"/>
          <w:lang w:val="es-ES"/>
        </w:rPr>
      </w:pPr>
      <w:r w:rsidRPr="003F2AC9">
        <w:rPr>
          <w:rFonts w:ascii="Arial" w:hAnsi="Arial" w:cs="Arial"/>
          <w:color w:val="000000" w:themeColor="text1"/>
        </w:rPr>
        <w:t xml:space="preserve">De acuerdo con el </w:t>
      </w:r>
      <w:r w:rsidRPr="003F2AC9">
        <w:rPr>
          <w:rStyle w:val="hgkelc"/>
          <w:rFonts w:ascii="Arial" w:hAnsi="Arial" w:cs="Arial"/>
          <w:color w:val="000000" w:themeColor="text1"/>
          <w:lang w:val="es-ES"/>
        </w:rPr>
        <w:t>artículo 390 del Código Penal Federal, la extorsión, considerada como un delito de alto impacto, la comete “</w:t>
      </w:r>
      <w:r w:rsidRPr="003F2AC9">
        <w:rPr>
          <w:rStyle w:val="hgkelc"/>
          <w:rFonts w:ascii="Arial" w:hAnsi="Arial" w:cs="Arial"/>
          <w:bCs/>
          <w:color w:val="000000" w:themeColor="text1"/>
          <w:lang w:val="es-ES"/>
        </w:rPr>
        <w:t>quien sin derecho obligue a otro a dar, hacer, dejar de hacer o tolerar algo, para obtener un lucro para sí o para otro, o causando a alguien un perjuicio patrimonial</w:t>
      </w:r>
      <w:r w:rsidRPr="003F2AC9">
        <w:rPr>
          <w:rStyle w:val="hgkelc"/>
          <w:rFonts w:ascii="Arial" w:hAnsi="Arial" w:cs="Arial"/>
          <w:color w:val="000000" w:themeColor="text1"/>
          <w:lang w:val="es-ES"/>
        </w:rPr>
        <w:t>…”</w:t>
      </w:r>
    </w:p>
    <w:p w:rsidR="001C464D" w:rsidRPr="003F2AC9" w:rsidRDefault="005B3562" w:rsidP="001C464D">
      <w:pPr>
        <w:pStyle w:val="s-s"/>
        <w:spacing w:before="0" w:beforeAutospacing="0" w:after="0" w:afterAutospacing="0"/>
        <w:ind w:firstLine="708"/>
        <w:jc w:val="both"/>
        <w:rPr>
          <w:rStyle w:val="hgkelc"/>
          <w:rFonts w:ascii="Arial" w:hAnsi="Arial" w:cs="Arial"/>
          <w:color w:val="000000" w:themeColor="text1"/>
          <w:lang w:val="es-ES"/>
        </w:rPr>
      </w:pPr>
      <w:r w:rsidRPr="003F2AC9">
        <w:rPr>
          <w:rStyle w:val="hgkelc"/>
          <w:rFonts w:ascii="Arial" w:hAnsi="Arial" w:cs="Arial"/>
          <w:color w:val="000000" w:themeColor="text1"/>
          <w:lang w:val="es-ES"/>
        </w:rPr>
        <w:t>A</w:t>
      </w:r>
      <w:r w:rsidR="001E34BD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partir de que los denominados cárteles de las drogas 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ilícitas </w:t>
      </w:r>
      <w:r w:rsidR="001E34BD" w:rsidRPr="003F2AC9">
        <w:rPr>
          <w:rStyle w:val="hgkelc"/>
          <w:rFonts w:ascii="Arial" w:hAnsi="Arial" w:cs="Arial"/>
          <w:color w:val="000000" w:themeColor="text1"/>
          <w:lang w:val="es-ES"/>
        </w:rPr>
        <w:t>diversificaron sus actividades</w:t>
      </w:r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>,</w:t>
      </w:r>
      <w:r w:rsidR="001E34BD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se </w:t>
      </w:r>
      <w:r w:rsidR="001C464D" w:rsidRPr="003F2AC9">
        <w:rPr>
          <w:rStyle w:val="hgkelc"/>
          <w:rFonts w:ascii="Arial" w:hAnsi="Arial" w:cs="Arial"/>
          <w:color w:val="000000" w:themeColor="text1"/>
          <w:lang w:val="es-ES"/>
        </w:rPr>
        <w:t>generalizó</w:t>
      </w:r>
      <w:r w:rsidR="001E34BD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la extorsión</w:t>
      </w:r>
      <w:r w:rsidR="001C464D" w:rsidRPr="003F2AC9">
        <w:rPr>
          <w:rStyle w:val="hgkelc"/>
          <w:rFonts w:ascii="Arial" w:hAnsi="Arial" w:cs="Arial"/>
          <w:color w:val="000000" w:themeColor="text1"/>
          <w:lang w:val="es-ES"/>
        </w:rPr>
        <w:t>.</w:t>
      </w:r>
      <w:r w:rsidR="001E34BD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Sin embargo, en buena parte de las grandes empresas </w:t>
      </w:r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>(</w:t>
      </w:r>
      <w:r w:rsidR="001E34BD" w:rsidRPr="003F2AC9">
        <w:rPr>
          <w:rStyle w:val="hgkelc"/>
          <w:rFonts w:ascii="Arial" w:hAnsi="Arial" w:cs="Arial"/>
          <w:color w:val="000000" w:themeColor="text1"/>
          <w:lang w:val="es-ES"/>
        </w:rPr>
        <w:t>lícitas</w:t>
      </w:r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) era 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una </w:t>
      </w:r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>práctica ordinaria</w:t>
      </w:r>
      <w:r w:rsidR="001E34BD" w:rsidRPr="003F2AC9">
        <w:rPr>
          <w:rStyle w:val="hgkelc"/>
          <w:rFonts w:ascii="Arial" w:hAnsi="Arial" w:cs="Arial"/>
          <w:color w:val="000000" w:themeColor="text1"/>
          <w:lang w:val="es-ES"/>
        </w:rPr>
        <w:t>.</w:t>
      </w:r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Alguna ocasión, en el Grupo María Cristina, me platicó un 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destacado </w:t>
      </w:r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>dirigente del Partido de la Revolución Democrática</w:t>
      </w:r>
      <w:r w:rsidR="001E34BD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</w:t>
      </w:r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que a </w:t>
      </w:r>
      <w:proofErr w:type="spellStart"/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>Graco</w:t>
      </w:r>
      <w:proofErr w:type="spellEnd"/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Ramírez, gobernador de Morelos 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durante </w:t>
      </w:r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>2012-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>20</w:t>
      </w:r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18, Televisa le pedía 300 millones de pesos para bajarle </w:t>
      </w:r>
      <w:r w:rsidR="001C464D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a </w:t>
      </w:r>
      <w:r w:rsidR="00C2431E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la campaña “informativa” sobre la inseguridad </w:t>
      </w:r>
      <w:r w:rsidR="003F2AC9" w:rsidRPr="003F2AC9">
        <w:rPr>
          <w:rStyle w:val="hgkelc"/>
          <w:rFonts w:ascii="Arial" w:hAnsi="Arial" w:cs="Arial"/>
          <w:color w:val="000000" w:themeColor="text1"/>
          <w:lang w:val="es-ES"/>
        </w:rPr>
        <w:t>en el estado.</w:t>
      </w:r>
    </w:p>
    <w:p w:rsidR="0031026E" w:rsidRPr="003F2AC9" w:rsidRDefault="00C2431E" w:rsidP="001C464D">
      <w:pPr>
        <w:pStyle w:val="s-s"/>
        <w:spacing w:before="0" w:beforeAutospacing="0" w:after="0" w:afterAutospacing="0"/>
        <w:ind w:firstLine="708"/>
        <w:jc w:val="both"/>
        <w:rPr>
          <w:rStyle w:val="hgkelc"/>
          <w:rFonts w:ascii="Arial" w:hAnsi="Arial" w:cs="Arial"/>
          <w:color w:val="000000" w:themeColor="text1"/>
          <w:lang w:val="es-ES"/>
        </w:rPr>
      </w:pPr>
      <w:r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Desconozco los datos sobre la extendida práctica de la extorsión telefónica </w:t>
      </w:r>
      <w:r w:rsidR="00F373D5" w:rsidRPr="003F2AC9">
        <w:rPr>
          <w:rStyle w:val="hgkelc"/>
          <w:rFonts w:ascii="Arial" w:hAnsi="Arial" w:cs="Arial"/>
          <w:color w:val="000000" w:themeColor="text1"/>
          <w:lang w:val="es-ES"/>
        </w:rPr>
        <w:t>que también se prá</w:t>
      </w:r>
      <w:r w:rsidR="0031026E" w:rsidRPr="003F2AC9">
        <w:rPr>
          <w:rStyle w:val="hgkelc"/>
          <w:rFonts w:ascii="Arial" w:hAnsi="Arial" w:cs="Arial"/>
          <w:color w:val="000000" w:themeColor="text1"/>
          <w:lang w:val="es-ES"/>
        </w:rPr>
        <w:t>c</w:t>
      </w:r>
      <w:r w:rsidR="00F373D5" w:rsidRPr="003F2AC9">
        <w:rPr>
          <w:rStyle w:val="hgkelc"/>
          <w:rFonts w:ascii="Arial" w:hAnsi="Arial" w:cs="Arial"/>
          <w:color w:val="000000" w:themeColor="text1"/>
          <w:lang w:val="es-ES"/>
        </w:rPr>
        <w:t>tica desde las cárceles</w:t>
      </w:r>
      <w:r w:rsidR="0031026E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</w:t>
      </w:r>
      <w:r w:rsidR="00F373D5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y </w:t>
      </w:r>
      <w:r w:rsidR="001C464D" w:rsidRPr="003F2AC9">
        <w:rPr>
          <w:rStyle w:val="hgkelc"/>
          <w:rFonts w:ascii="Arial" w:hAnsi="Arial" w:cs="Arial"/>
          <w:color w:val="000000" w:themeColor="text1"/>
          <w:lang w:val="es-ES"/>
        </w:rPr>
        <w:t>es</w:t>
      </w:r>
      <w:r w:rsidR="0031026E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casi </w:t>
      </w:r>
      <w:r w:rsidR="00F373D5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imposible cuantificarla, pero hasta hace </w:t>
      </w:r>
      <w:r w:rsidR="001C464D" w:rsidRPr="003F2AC9">
        <w:rPr>
          <w:rStyle w:val="hgkelc"/>
          <w:rFonts w:ascii="Arial" w:hAnsi="Arial" w:cs="Arial"/>
          <w:color w:val="000000" w:themeColor="text1"/>
          <w:lang w:val="es-ES"/>
        </w:rPr>
        <w:t>tres años</w:t>
      </w:r>
      <w:r w:rsidR="00F373D5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recibí llamadas diarias y la Asociación de Bancos de México y las autoridades del ramo no hace</w:t>
      </w:r>
      <w:r w:rsidR="0031026E" w:rsidRPr="003F2AC9">
        <w:rPr>
          <w:rStyle w:val="hgkelc"/>
          <w:rFonts w:ascii="Arial" w:hAnsi="Arial" w:cs="Arial"/>
          <w:color w:val="000000" w:themeColor="text1"/>
          <w:lang w:val="es-ES"/>
        </w:rPr>
        <w:t>n</w:t>
      </w:r>
      <w:r w:rsidR="00F373D5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nada sustantivo para or</w:t>
      </w:r>
      <w:r w:rsidR="0031026E" w:rsidRPr="003F2AC9">
        <w:rPr>
          <w:rStyle w:val="hgkelc"/>
          <w:rFonts w:ascii="Arial" w:hAnsi="Arial" w:cs="Arial"/>
          <w:color w:val="000000" w:themeColor="text1"/>
          <w:lang w:val="es-ES"/>
        </w:rPr>
        <w:t>i</w:t>
      </w:r>
      <w:r w:rsidR="00F373D5" w:rsidRPr="003F2AC9">
        <w:rPr>
          <w:rStyle w:val="hgkelc"/>
          <w:rFonts w:ascii="Arial" w:hAnsi="Arial" w:cs="Arial"/>
          <w:color w:val="000000" w:themeColor="text1"/>
          <w:lang w:val="es-ES"/>
        </w:rPr>
        <w:t>entar a los cuentahabientes</w:t>
      </w:r>
      <w:r w:rsidR="0031026E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, de los que obtienen inmensas ganancias 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los insaciables </w:t>
      </w:r>
      <w:r w:rsidR="005B3562" w:rsidRPr="003F2AC9">
        <w:rPr>
          <w:rStyle w:val="hgkelc"/>
          <w:rFonts w:ascii="Arial" w:hAnsi="Arial" w:cs="Arial"/>
          <w:color w:val="000000" w:themeColor="text1"/>
          <w:lang w:val="es-ES"/>
        </w:rPr>
        <w:t>banqueros</w:t>
      </w:r>
      <w:r w:rsidR="0031026E" w:rsidRPr="003F2AC9">
        <w:rPr>
          <w:rStyle w:val="hgkelc"/>
          <w:rFonts w:ascii="Arial" w:hAnsi="Arial" w:cs="Arial"/>
          <w:color w:val="000000" w:themeColor="text1"/>
          <w:lang w:val="es-ES"/>
        </w:rPr>
        <w:t>.</w:t>
      </w:r>
      <w:r w:rsidR="001C464D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</w:t>
      </w:r>
      <w:r w:rsidR="0031026E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Es decir, el problema tiene una buena dosis de carencia de información y hasta </w:t>
      </w:r>
      <w:r w:rsidR="001C464D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de </w:t>
      </w:r>
      <w:r w:rsidR="0031026E" w:rsidRPr="003F2AC9">
        <w:rPr>
          <w:rStyle w:val="hgkelc"/>
          <w:rFonts w:ascii="Arial" w:hAnsi="Arial" w:cs="Arial"/>
          <w:color w:val="000000" w:themeColor="text1"/>
          <w:lang w:val="es-ES"/>
        </w:rPr>
        <w:t>educación para protegerse de las extorsiones que están a la orden del día en internet.</w:t>
      </w:r>
    </w:p>
    <w:p w:rsidR="00377085" w:rsidRPr="003F2AC9" w:rsidRDefault="00B00536" w:rsidP="001C464D">
      <w:pPr>
        <w:pStyle w:val="s-s"/>
        <w:spacing w:before="0" w:beforeAutospacing="0" w:after="0" w:afterAutospacing="0"/>
        <w:ind w:firstLine="708"/>
        <w:jc w:val="both"/>
        <w:rPr>
          <w:rStyle w:val="hgkelc"/>
          <w:rFonts w:ascii="Arial" w:hAnsi="Arial" w:cs="Arial"/>
          <w:color w:val="000000" w:themeColor="text1"/>
          <w:lang w:val="es-ES"/>
        </w:rPr>
      </w:pPr>
      <w:r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El problema, entonces, rebasa y con mucho a las autoridades federales, más </w:t>
      </w:r>
      <w:r w:rsidR="003F2AC9" w:rsidRPr="003F2AC9">
        <w:rPr>
          <w:rStyle w:val="hgkelc"/>
          <w:rFonts w:ascii="Arial" w:hAnsi="Arial" w:cs="Arial"/>
          <w:color w:val="000000" w:themeColor="text1"/>
          <w:lang w:val="es-ES"/>
        </w:rPr>
        <w:t>aún</w:t>
      </w:r>
      <w:r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cuando gobernadores, alcaldes y burócratas de la política convirtieron en ordinaria la práctica de “nadar de muertito” al responsabilizar al 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titular </w:t>
      </w:r>
      <w:r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Ejecutivo hasta de los delitos del fuero común que se cometen en 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>las</w:t>
      </w:r>
      <w:r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localidades. El argumento 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resulta </w:t>
      </w:r>
      <w:r w:rsidRPr="003F2AC9">
        <w:rPr>
          <w:rStyle w:val="hgkelc"/>
          <w:rFonts w:ascii="Arial" w:hAnsi="Arial" w:cs="Arial"/>
          <w:color w:val="000000" w:themeColor="text1"/>
          <w:lang w:val="es-ES"/>
        </w:rPr>
        <w:t>hilarante</w:t>
      </w:r>
      <w:r w:rsidR="00377085" w:rsidRPr="003F2AC9">
        <w:rPr>
          <w:rStyle w:val="hgkelc"/>
          <w:rFonts w:ascii="Arial" w:hAnsi="Arial" w:cs="Arial"/>
          <w:color w:val="000000" w:themeColor="text1"/>
          <w:lang w:val="es-ES"/>
        </w:rPr>
        <w:t>: “López Obrador es el que conduce el aut</w:t>
      </w:r>
      <w:r w:rsidR="009703DC" w:rsidRPr="003F2AC9">
        <w:rPr>
          <w:rStyle w:val="hgkelc"/>
          <w:rFonts w:ascii="Arial" w:hAnsi="Arial" w:cs="Arial"/>
          <w:color w:val="000000" w:themeColor="text1"/>
          <w:lang w:val="es-ES"/>
        </w:rPr>
        <w:t>omóvil</w:t>
      </w:r>
      <w:r w:rsidR="00377085" w:rsidRPr="003F2AC9">
        <w:rPr>
          <w:rStyle w:val="hgkelc"/>
          <w:rFonts w:ascii="Arial" w:hAnsi="Arial" w:cs="Arial"/>
          <w:color w:val="000000" w:themeColor="text1"/>
          <w:lang w:val="es-ES"/>
        </w:rPr>
        <w:t>”.</w:t>
      </w:r>
    </w:p>
    <w:p w:rsidR="00976D9D" w:rsidRPr="003F2AC9" w:rsidRDefault="00377085" w:rsidP="00976D9D">
      <w:pPr>
        <w:jc w:val="both"/>
        <w:rPr>
          <w:rFonts w:ascii="Arial" w:hAnsi="Arial" w:cs="Arial"/>
          <w:color w:val="000000" w:themeColor="text1"/>
        </w:rPr>
      </w:pPr>
      <w:r w:rsidRPr="003F2AC9">
        <w:rPr>
          <w:rStyle w:val="hgkelc"/>
          <w:rFonts w:ascii="Arial" w:hAnsi="Arial" w:cs="Arial"/>
          <w:color w:val="000000" w:themeColor="text1"/>
          <w:lang w:val="es-ES"/>
        </w:rPr>
        <w:lastRenderedPageBreak/>
        <w:tab/>
      </w:r>
      <w:r w:rsidR="00976D9D" w:rsidRPr="003F2AC9">
        <w:rPr>
          <w:rStyle w:val="hgkelc"/>
          <w:rFonts w:ascii="Arial" w:hAnsi="Arial" w:cs="Arial"/>
          <w:color w:val="000000" w:themeColor="text1"/>
          <w:lang w:val="es-ES"/>
        </w:rPr>
        <w:t>Tampoco son satisfactorios los resultados en materia de homicidios.</w:t>
      </w:r>
      <w:r w:rsidRPr="003F2AC9">
        <w:rPr>
          <w:rStyle w:val="hgkelc"/>
          <w:rFonts w:ascii="Arial" w:hAnsi="Arial" w:cs="Arial"/>
          <w:color w:val="000000" w:themeColor="text1"/>
          <w:lang w:val="es-ES"/>
        </w:rPr>
        <w:t xml:space="preserve"> </w:t>
      </w:r>
      <w:r w:rsidR="00976D9D" w:rsidRPr="003F2AC9">
        <w:rPr>
          <w:rFonts w:ascii="Arial" w:hAnsi="Arial" w:cs="Arial"/>
          <w:color w:val="000000" w:themeColor="text1"/>
        </w:rPr>
        <w:t>En el primer semestre de 2024 el promedio diario de 81 homicidios dolosos en el país creció 2% respecto a</w:t>
      </w:r>
      <w:r w:rsidR="009703DC" w:rsidRPr="003F2AC9">
        <w:rPr>
          <w:rFonts w:ascii="Arial" w:hAnsi="Arial" w:cs="Arial"/>
          <w:color w:val="000000" w:themeColor="text1"/>
        </w:rPr>
        <w:t>l año pasado</w:t>
      </w:r>
      <w:r w:rsidR="00976D9D" w:rsidRPr="003F2AC9">
        <w:rPr>
          <w:rFonts w:ascii="Arial" w:hAnsi="Arial" w:cs="Arial"/>
          <w:color w:val="000000" w:themeColor="text1"/>
        </w:rPr>
        <w:t xml:space="preserve">, al pasar a 83, lo que muestra una reversión en la tendencia a la baja que había tenido </w:t>
      </w:r>
      <w:r w:rsidR="00CF735C" w:rsidRPr="003F2AC9">
        <w:rPr>
          <w:rFonts w:ascii="Arial" w:hAnsi="Arial" w:cs="Arial"/>
          <w:color w:val="000000" w:themeColor="text1"/>
        </w:rPr>
        <w:t>durante el</w:t>
      </w:r>
      <w:r w:rsidR="00976D9D" w:rsidRPr="003F2AC9">
        <w:rPr>
          <w:rFonts w:ascii="Arial" w:hAnsi="Arial" w:cs="Arial"/>
          <w:color w:val="000000" w:themeColor="text1"/>
        </w:rPr>
        <w:t xml:space="preserve"> gobierno del presidente Andrés Manuel.</w:t>
      </w:r>
    </w:p>
    <w:p w:rsidR="00EA439B" w:rsidRPr="003F2AC9" w:rsidRDefault="00CF735C" w:rsidP="003F2AC9">
      <w:pPr>
        <w:ind w:firstLine="708"/>
        <w:jc w:val="both"/>
        <w:rPr>
          <w:rFonts w:ascii="Arial" w:hAnsi="Arial" w:cs="Arial"/>
          <w:color w:val="000000" w:themeColor="text1"/>
        </w:rPr>
      </w:pPr>
      <w:r w:rsidRPr="003F2AC9">
        <w:rPr>
          <w:rFonts w:ascii="Arial" w:hAnsi="Arial" w:cs="Arial"/>
          <w:color w:val="000000" w:themeColor="text1"/>
        </w:rPr>
        <w:t xml:space="preserve">Lo que resulta poco o nada comprensible es que la secretaria de Seguridad Publica, la muy competente Rosa </w:t>
      </w:r>
      <w:proofErr w:type="spellStart"/>
      <w:r w:rsidRPr="003F2AC9">
        <w:rPr>
          <w:rFonts w:ascii="Arial" w:hAnsi="Arial" w:cs="Arial"/>
          <w:color w:val="000000" w:themeColor="text1"/>
        </w:rPr>
        <w:t>Icela</w:t>
      </w:r>
      <w:proofErr w:type="spellEnd"/>
      <w:r w:rsidRPr="003F2AC9">
        <w:rPr>
          <w:rFonts w:ascii="Arial" w:hAnsi="Arial" w:cs="Arial"/>
          <w:color w:val="000000" w:themeColor="text1"/>
        </w:rPr>
        <w:t xml:space="preserve"> Rodríguez, en sus ratos libres atienda tareas ajenas a su vital sector, como son las Tandas del Bienestar, el programa para regularizar automóviles estadunidenses en México y el combate a la corrupción en el ISSSTE.</w:t>
      </w:r>
    </w:p>
    <w:p w:rsidR="00EA439B" w:rsidRPr="003F2AC9" w:rsidRDefault="00EA439B" w:rsidP="00EA439B">
      <w:pPr>
        <w:pStyle w:val="s-s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  <w:r w:rsidRPr="003F2AC9">
        <w:rPr>
          <w:rFonts w:ascii="Arial" w:hAnsi="Arial" w:cs="Arial"/>
          <w:b/>
          <w:color w:val="000000" w:themeColor="text1"/>
        </w:rPr>
        <w:t>Acuse de recibo</w:t>
      </w:r>
    </w:p>
    <w:p w:rsidR="00EA439B" w:rsidRPr="003F2AC9" w:rsidRDefault="00EA439B" w:rsidP="00EA439B">
      <w:pPr>
        <w:jc w:val="both"/>
        <w:rPr>
          <w:rFonts w:ascii="Arial" w:hAnsi="Arial" w:cs="Arial"/>
          <w:color w:val="000000" w:themeColor="text1"/>
        </w:rPr>
      </w:pPr>
      <w:r w:rsidRPr="003F2AC9">
        <w:rPr>
          <w:rFonts w:ascii="Arial" w:hAnsi="Arial" w:cs="Arial"/>
          <w:color w:val="000000" w:themeColor="text1"/>
        </w:rPr>
        <w:t>Durante dos bimestres la paraestatal Comisión Federal de Electricidad aumentó en forma considerable el cobro bimestral por el servicio en este domicilio y si</w:t>
      </w:r>
      <w:r w:rsidR="009703DC" w:rsidRPr="003F2AC9">
        <w:rPr>
          <w:rFonts w:ascii="Arial" w:hAnsi="Arial" w:cs="Arial"/>
          <w:color w:val="000000" w:themeColor="text1"/>
        </w:rPr>
        <w:t>n</w:t>
      </w:r>
      <w:r w:rsidRPr="003F2AC9">
        <w:rPr>
          <w:rFonts w:ascii="Arial" w:hAnsi="Arial" w:cs="Arial"/>
          <w:color w:val="000000" w:themeColor="text1"/>
        </w:rPr>
        <w:t xml:space="preserve"> mediar trámite alguno el tercer recibo llegó con una reposición significativa. La decencia y eficacia de la CFE merecen ser registradas </w:t>
      </w:r>
      <w:r w:rsidR="009703DC" w:rsidRPr="003F2AC9">
        <w:rPr>
          <w:rFonts w:ascii="Arial" w:hAnsi="Arial" w:cs="Arial"/>
          <w:color w:val="000000" w:themeColor="text1"/>
        </w:rPr>
        <w:t xml:space="preserve">porque </w:t>
      </w:r>
      <w:r w:rsidRPr="003F2AC9">
        <w:rPr>
          <w:rFonts w:ascii="Arial" w:hAnsi="Arial" w:cs="Arial"/>
          <w:color w:val="000000" w:themeColor="text1"/>
        </w:rPr>
        <w:t xml:space="preserve">lo habitual es que se privilegien las fallas de los servicios públicos… De Antonio </w:t>
      </w:r>
      <w:proofErr w:type="spellStart"/>
      <w:r w:rsidRPr="003F2AC9">
        <w:rPr>
          <w:rFonts w:ascii="Arial" w:hAnsi="Arial" w:cs="Arial"/>
          <w:color w:val="000000" w:themeColor="text1"/>
        </w:rPr>
        <w:t>Gershenson</w:t>
      </w:r>
      <w:proofErr w:type="spellEnd"/>
      <w:r w:rsidRPr="003F2AC9">
        <w:rPr>
          <w:rFonts w:ascii="Arial" w:hAnsi="Arial" w:cs="Arial"/>
          <w:color w:val="000000" w:themeColor="text1"/>
        </w:rPr>
        <w:t>: “El conflicto entre Israel y Palestina debe terminar con el alto al fuego ¡de inmediato! así como la detención del ministro (</w:t>
      </w:r>
      <w:proofErr w:type="spellStart"/>
      <w:r w:rsidRPr="003F2AC9">
        <w:rPr>
          <w:rFonts w:ascii="Arial" w:hAnsi="Arial" w:cs="Arial"/>
          <w:color w:val="000000" w:themeColor="text1"/>
        </w:rPr>
        <w:t>Benjamin</w:t>
      </w:r>
      <w:proofErr w:type="spellEnd"/>
      <w:r w:rsidRPr="003F2AC9">
        <w:rPr>
          <w:rFonts w:ascii="Arial" w:hAnsi="Arial" w:cs="Arial"/>
          <w:color w:val="000000" w:themeColor="text1"/>
        </w:rPr>
        <w:t xml:space="preserve">) Netanyahu y sus seguidores. Son criminales de guerra que deben ir a juicio”.  ¿Será posible?... “En </w:t>
      </w:r>
      <w:r w:rsidR="00CB38B6" w:rsidRPr="003F2AC9">
        <w:rPr>
          <w:rFonts w:ascii="Arial" w:hAnsi="Arial" w:cs="Arial"/>
          <w:color w:val="000000" w:themeColor="text1"/>
        </w:rPr>
        <w:t xml:space="preserve">el portal </w:t>
      </w:r>
      <w:proofErr w:type="spellStart"/>
      <w:r w:rsidRPr="003F2AC9">
        <w:rPr>
          <w:rFonts w:ascii="Arial" w:hAnsi="Arial" w:cs="Arial"/>
          <w:color w:val="000000" w:themeColor="text1"/>
        </w:rPr>
        <w:t>Forum</w:t>
      </w:r>
      <w:proofErr w:type="spellEnd"/>
      <w:r w:rsidRPr="003F2AC9">
        <w:rPr>
          <w:rFonts w:ascii="Arial" w:hAnsi="Arial" w:cs="Arial"/>
          <w:color w:val="000000" w:themeColor="text1"/>
        </w:rPr>
        <w:t xml:space="preserve"> estamos en línea con un nuevo sistema y más archivos para que usted los pueda consultar”: HQH…</w:t>
      </w:r>
    </w:p>
    <w:p w:rsidR="00CB38B6" w:rsidRPr="003F2AC9" w:rsidRDefault="003F2AC9" w:rsidP="00CB38B6">
      <w:pPr>
        <w:jc w:val="both"/>
        <w:rPr>
          <w:rFonts w:ascii="Arial" w:hAnsi="Arial" w:cs="Arial"/>
          <w:color w:val="000000" w:themeColor="text1"/>
        </w:rPr>
      </w:pPr>
      <w:hyperlink r:id="rId4" w:tooltip="https://x.com/esquivelgerardo/status/1813245043970289981" w:history="1">
        <w:r w:rsidR="00EA439B" w:rsidRPr="003F2AC9">
          <w:rPr>
            <w:rFonts w:ascii="Arial" w:hAnsi="Arial" w:cs="Arial"/>
            <w:color w:val="000000" w:themeColor="text1"/>
            <w:u w:val="single"/>
          </w:rPr>
          <w:t>https://x.com/esquivelgerardo/status/1813245043970289981</w:t>
        </w:r>
      </w:hyperlink>
      <w:r w:rsidR="00EA439B" w:rsidRPr="003F2AC9">
        <w:rPr>
          <w:rFonts w:ascii="Arial" w:hAnsi="Arial" w:cs="Arial"/>
          <w:color w:val="000000" w:themeColor="text1"/>
        </w:rPr>
        <w:t xml:space="preserve"> para: Cien mil pobres menos por mes, de Gerardo Esquivel</w:t>
      </w:r>
      <w:r w:rsidR="00CB38B6" w:rsidRPr="003F2AC9">
        <w:rPr>
          <w:rFonts w:ascii="Arial" w:hAnsi="Arial" w:cs="Arial"/>
          <w:color w:val="000000" w:themeColor="text1"/>
        </w:rPr>
        <w:t xml:space="preserve">… </w:t>
      </w:r>
      <w:r w:rsidR="00CB38B6" w:rsidRPr="003F2AC9">
        <w:rPr>
          <w:rFonts w:ascii="Arial" w:hAnsi="Arial" w:cs="Arial"/>
          <w:color w:val="000000" w:themeColor="text1"/>
        </w:rPr>
        <w:t xml:space="preserve">Y </w:t>
      </w:r>
      <w:r w:rsidR="00CB38B6" w:rsidRPr="003F2AC9">
        <w:rPr>
          <w:rFonts w:ascii="Arial" w:hAnsi="Arial" w:cs="Arial"/>
          <w:color w:val="000000" w:themeColor="text1"/>
        </w:rPr>
        <w:t xml:space="preserve">de </w:t>
      </w:r>
      <w:r w:rsidR="00CB38B6" w:rsidRPr="003F2AC9">
        <w:rPr>
          <w:rFonts w:ascii="Arial" w:hAnsi="Arial" w:cs="Arial"/>
          <w:color w:val="000000" w:themeColor="text1"/>
        </w:rPr>
        <w:t xml:space="preserve">Elba Pérez Villalba: “A 85 años de la llegada del </w:t>
      </w:r>
      <w:proofErr w:type="spellStart"/>
      <w:r w:rsidR="00CB38B6" w:rsidRPr="003F2AC9">
        <w:rPr>
          <w:rFonts w:ascii="Arial" w:hAnsi="Arial" w:cs="Arial"/>
          <w:color w:val="000000" w:themeColor="text1"/>
        </w:rPr>
        <w:t>Sinaia</w:t>
      </w:r>
      <w:proofErr w:type="spellEnd"/>
      <w:r w:rsidR="00CB38B6" w:rsidRPr="003F2AC9">
        <w:rPr>
          <w:rFonts w:ascii="Arial" w:hAnsi="Arial" w:cs="Arial"/>
          <w:color w:val="000000" w:themeColor="text1"/>
        </w:rPr>
        <w:t xml:space="preserve">, el ‘Buque de la vida’, aniversario del exilio español en México. La dictadura franquista propició la ruptura de relaciones, por cuarenta años, del Estado mexicano con España. </w:t>
      </w:r>
      <w:hyperlink r:id="rId5" w:tgtFrame="_blank" w:history="1">
        <w:r w:rsidR="00CB38B6" w:rsidRPr="003F2AC9">
          <w:rPr>
            <w:rFonts w:ascii="Arial" w:hAnsi="Arial" w:cs="Arial"/>
            <w:color w:val="000000" w:themeColor="text1"/>
            <w:u w:val="single"/>
          </w:rPr>
          <w:t>https://www.notiver.com/sociales/conmemoran-85-aniversario-del-exilio-español-en-mexico/</w:t>
        </w:r>
      </w:hyperlink>
      <w:r w:rsidR="00CB38B6" w:rsidRPr="003F2AC9">
        <w:rPr>
          <w:rFonts w:ascii="Arial" w:hAnsi="Arial" w:cs="Arial"/>
          <w:color w:val="000000" w:themeColor="text1"/>
        </w:rPr>
        <w:t xml:space="preserve"> (…) “Los republicanos españoles en el México cardenista", Abdón Mateas, Universidad Nacional de Educación a Distancia:</w:t>
      </w:r>
    </w:p>
    <w:p w:rsidR="00CB38B6" w:rsidRPr="003F2AC9" w:rsidRDefault="00CB38B6" w:rsidP="00CB38B6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Pr="003F2AC9">
          <w:rPr>
            <w:rStyle w:val="Hipervnculo"/>
            <w:rFonts w:ascii="Arial" w:hAnsi="Arial" w:cs="Arial"/>
            <w:color w:val="000000" w:themeColor="text1"/>
          </w:rPr>
          <w:t>https://revistaayer.com/sites/default/files/articulos/47-5-ayer47_ExiliosEspañaContemporanea_Lemus.pdf</w:t>
        </w:r>
      </w:hyperlink>
    </w:p>
    <w:p w:rsidR="003B7FDB" w:rsidRPr="003F2AC9" w:rsidRDefault="00EA439B" w:rsidP="00EA439B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3F2AC9">
        <w:rPr>
          <w:rFonts w:ascii="Arial" w:hAnsi="Arial" w:cs="Arial"/>
          <w:color w:val="000000" w:themeColor="text1"/>
          <w:sz w:val="16"/>
          <w:szCs w:val="16"/>
        </w:rPr>
        <w:t xml:space="preserve">https://forumenlinea.com/    </w:t>
      </w:r>
      <w:hyperlink r:id="rId7" w:history="1">
        <w:r w:rsidRPr="003F2AC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Pr="003F2AC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Pr="003F2AC9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p w:rsidR="00EA439B" w:rsidRPr="00EA439B" w:rsidRDefault="00EA439B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EA439B" w:rsidRPr="00EA43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39B"/>
    <w:rsid w:val="001C464D"/>
    <w:rsid w:val="001E34BD"/>
    <w:rsid w:val="0031026E"/>
    <w:rsid w:val="00377085"/>
    <w:rsid w:val="003B7FDB"/>
    <w:rsid w:val="003F2AC9"/>
    <w:rsid w:val="004D1DA0"/>
    <w:rsid w:val="005B3562"/>
    <w:rsid w:val="009703DC"/>
    <w:rsid w:val="00976D9D"/>
    <w:rsid w:val="00B00536"/>
    <w:rsid w:val="00C2431E"/>
    <w:rsid w:val="00CB38B6"/>
    <w:rsid w:val="00CF735C"/>
    <w:rsid w:val="00E50532"/>
    <w:rsid w:val="00E65542"/>
    <w:rsid w:val="00EA439B"/>
    <w:rsid w:val="00F373D5"/>
    <w:rsid w:val="00F7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68848E-E397-4CF1-929B-CC3EF06EF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3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A439B"/>
    <w:rPr>
      <w:color w:val="0563C1" w:themeColor="hyperlink"/>
      <w:u w:val="single"/>
    </w:rPr>
  </w:style>
  <w:style w:type="paragraph" w:customStyle="1" w:styleId="s-s">
    <w:name w:val="s-s"/>
    <w:basedOn w:val="Normal"/>
    <w:rsid w:val="00EA439B"/>
    <w:pPr>
      <w:spacing w:before="100" w:beforeAutospacing="1" w:after="100" w:afterAutospacing="1"/>
    </w:pPr>
  </w:style>
  <w:style w:type="character" w:customStyle="1" w:styleId="hgkelc">
    <w:name w:val="hgkelc"/>
    <w:basedOn w:val="Fuentedeprrafopredeter"/>
    <w:rsid w:val="001E3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vistaayer.com/sites/default/files/articulos/47-5-ayer47_ExiliosEspa&#241;aContemporanea_Lemus.pdf" TargetMode="External"/><Relationship Id="rId5" Type="http://schemas.openxmlformats.org/officeDocument/2006/relationships/hyperlink" Target="https://www.notiver.com/sociales/conmemoran-85-aniversario-del-exilio-espa&#241;ol-en-mexico/" TargetMode="External"/><Relationship Id="rId4" Type="http://schemas.openxmlformats.org/officeDocument/2006/relationships/hyperlink" Target="https://x.com/esquivelgerardo/status/181324504397028998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849</Words>
  <Characters>4687</Characters>
  <Application>Microsoft Office Word</Application>
  <DocSecurity>0</DocSecurity>
  <Lines>82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2024-07-18T17:13:00Z</dcterms:created>
  <dcterms:modified xsi:type="dcterms:W3CDTF">2024-07-18T22:20:00Z</dcterms:modified>
</cp:coreProperties>
</file>