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6F7E" w:rsidRPr="00646F7E" w:rsidRDefault="00646F7E" w:rsidP="00646F7E">
      <w:pPr>
        <w:spacing w:after="0" w:line="240" w:lineRule="auto"/>
        <w:jc w:val="both"/>
        <w:rPr>
          <w:rFonts w:ascii="Arial" w:hAnsi="Arial" w:cs="Arial"/>
          <w:sz w:val="28"/>
          <w:szCs w:val="28"/>
        </w:rPr>
      </w:pPr>
      <w:r w:rsidRPr="00646F7E">
        <w:rPr>
          <w:rFonts w:ascii="Arial" w:hAnsi="Arial" w:cs="Arial"/>
          <w:sz w:val="28"/>
          <w:szCs w:val="28"/>
        </w:rPr>
        <w:t>Utopía</w:t>
      </w:r>
    </w:p>
    <w:p w:rsidR="00646F7E" w:rsidRPr="00646F7E" w:rsidRDefault="00646F7E" w:rsidP="00646F7E">
      <w:pPr>
        <w:spacing w:after="0" w:line="240" w:lineRule="auto"/>
        <w:jc w:val="both"/>
        <w:rPr>
          <w:rFonts w:ascii="Arial" w:hAnsi="Arial" w:cs="Arial"/>
          <w:sz w:val="24"/>
          <w:szCs w:val="24"/>
        </w:rPr>
      </w:pPr>
      <w:r w:rsidRPr="00646F7E">
        <w:rPr>
          <w:rFonts w:ascii="Arial" w:hAnsi="Arial" w:cs="Arial"/>
          <w:sz w:val="24"/>
          <w:szCs w:val="24"/>
        </w:rPr>
        <w:tab/>
      </w:r>
    </w:p>
    <w:p w:rsidR="00AD3188" w:rsidRPr="00A24543" w:rsidRDefault="00A24543" w:rsidP="00A24543">
      <w:pPr>
        <w:spacing w:after="0" w:line="240" w:lineRule="auto"/>
        <w:jc w:val="center"/>
        <w:rPr>
          <w:rFonts w:ascii="Arial" w:hAnsi="Arial" w:cs="Arial"/>
          <w:b/>
          <w:sz w:val="36"/>
          <w:szCs w:val="36"/>
        </w:rPr>
      </w:pPr>
      <w:r>
        <w:rPr>
          <w:rFonts w:ascii="Arial" w:hAnsi="Arial" w:cs="Arial"/>
          <w:b/>
          <w:sz w:val="36"/>
          <w:szCs w:val="36"/>
        </w:rPr>
        <w:t>TEPJF: V</w:t>
      </w:r>
      <w:r w:rsidRPr="00A24543">
        <w:rPr>
          <w:rFonts w:ascii="Arial" w:hAnsi="Arial" w:cs="Arial"/>
          <w:b/>
          <w:sz w:val="36"/>
          <w:szCs w:val="36"/>
        </w:rPr>
        <w:t>iolencia política de género</w:t>
      </w:r>
      <w:r>
        <w:rPr>
          <w:rFonts w:ascii="Arial" w:hAnsi="Arial" w:cs="Arial"/>
          <w:b/>
          <w:sz w:val="36"/>
          <w:szCs w:val="36"/>
        </w:rPr>
        <w:t xml:space="preserve"> y AMLO</w:t>
      </w:r>
    </w:p>
    <w:p w:rsidR="00646F7E" w:rsidRPr="00646F7E" w:rsidRDefault="00646F7E" w:rsidP="00646F7E">
      <w:pPr>
        <w:spacing w:after="0" w:line="240" w:lineRule="auto"/>
        <w:jc w:val="both"/>
        <w:rPr>
          <w:rFonts w:ascii="Arial" w:hAnsi="Arial" w:cs="Arial"/>
          <w:sz w:val="24"/>
          <w:szCs w:val="24"/>
        </w:rPr>
      </w:pPr>
    </w:p>
    <w:p w:rsidR="00646F7E" w:rsidRPr="00646F7E" w:rsidRDefault="00646F7E" w:rsidP="00646F7E">
      <w:pPr>
        <w:spacing w:after="0" w:line="240" w:lineRule="auto"/>
        <w:jc w:val="both"/>
        <w:rPr>
          <w:rFonts w:ascii="Arial" w:hAnsi="Arial" w:cs="Arial"/>
          <w:b/>
          <w:sz w:val="24"/>
          <w:szCs w:val="24"/>
        </w:rPr>
      </w:pPr>
      <w:r w:rsidRPr="00646F7E">
        <w:rPr>
          <w:rFonts w:ascii="Arial" w:hAnsi="Arial" w:cs="Arial"/>
          <w:b/>
          <w:sz w:val="24"/>
          <w:szCs w:val="24"/>
        </w:rPr>
        <w:t>Eduardo Ibarra Aguirre</w:t>
      </w:r>
    </w:p>
    <w:p w:rsidR="00646F7E" w:rsidRDefault="00646F7E" w:rsidP="00646F7E">
      <w:pPr>
        <w:spacing w:after="0" w:line="240" w:lineRule="auto"/>
        <w:jc w:val="both"/>
        <w:rPr>
          <w:rFonts w:ascii="Arial" w:hAnsi="Arial" w:cs="Arial"/>
          <w:sz w:val="24"/>
          <w:szCs w:val="24"/>
        </w:rPr>
      </w:pPr>
    </w:p>
    <w:p w:rsidR="00A24543" w:rsidRDefault="000E3367" w:rsidP="00F66039">
      <w:pPr>
        <w:spacing w:after="0" w:line="240" w:lineRule="auto"/>
        <w:jc w:val="right"/>
        <w:rPr>
          <w:rFonts w:ascii="Arial" w:hAnsi="Arial" w:cs="Arial"/>
          <w:i/>
          <w:sz w:val="24"/>
          <w:szCs w:val="24"/>
        </w:rPr>
      </w:pPr>
      <w:proofErr w:type="spellStart"/>
      <w:r>
        <w:rPr>
          <w:rFonts w:ascii="Arial" w:hAnsi="Arial" w:cs="Arial"/>
          <w:i/>
          <w:sz w:val="24"/>
          <w:szCs w:val="24"/>
        </w:rPr>
        <w:t>Trump</w:t>
      </w:r>
      <w:proofErr w:type="spellEnd"/>
      <w:r w:rsidR="00F66039" w:rsidRPr="00F66039">
        <w:rPr>
          <w:rFonts w:ascii="Arial" w:hAnsi="Arial" w:cs="Arial"/>
          <w:i/>
          <w:sz w:val="24"/>
          <w:szCs w:val="24"/>
        </w:rPr>
        <w:t>, el plutócrata</w:t>
      </w:r>
      <w:r w:rsidR="00A24543">
        <w:rPr>
          <w:rFonts w:ascii="Arial" w:hAnsi="Arial" w:cs="Arial"/>
          <w:i/>
          <w:sz w:val="24"/>
          <w:szCs w:val="24"/>
        </w:rPr>
        <w:t xml:space="preserve"> y expresidente</w:t>
      </w:r>
      <w:r w:rsidR="00F66039" w:rsidRPr="00F66039">
        <w:rPr>
          <w:rFonts w:ascii="Arial" w:hAnsi="Arial" w:cs="Arial"/>
          <w:i/>
          <w:sz w:val="24"/>
          <w:szCs w:val="24"/>
        </w:rPr>
        <w:t>, siembra vientos</w:t>
      </w:r>
      <w:r w:rsidR="00A24543">
        <w:rPr>
          <w:rFonts w:ascii="Arial" w:hAnsi="Arial" w:cs="Arial"/>
          <w:i/>
          <w:sz w:val="24"/>
          <w:szCs w:val="24"/>
        </w:rPr>
        <w:t xml:space="preserve"> en EU</w:t>
      </w:r>
    </w:p>
    <w:p w:rsidR="00F66039" w:rsidRDefault="000E3367" w:rsidP="00F66039">
      <w:pPr>
        <w:spacing w:after="0" w:line="240" w:lineRule="auto"/>
        <w:jc w:val="right"/>
        <w:rPr>
          <w:rFonts w:ascii="Arial" w:hAnsi="Arial" w:cs="Arial"/>
          <w:i/>
          <w:sz w:val="24"/>
          <w:szCs w:val="24"/>
        </w:rPr>
      </w:pPr>
      <w:r>
        <w:rPr>
          <w:rFonts w:ascii="Arial" w:hAnsi="Arial" w:cs="Arial"/>
          <w:i/>
          <w:sz w:val="24"/>
          <w:szCs w:val="24"/>
        </w:rPr>
        <w:t xml:space="preserve"> </w:t>
      </w:r>
      <w:proofErr w:type="gramStart"/>
      <w:r>
        <w:rPr>
          <w:rFonts w:ascii="Arial" w:hAnsi="Arial" w:cs="Arial"/>
          <w:i/>
          <w:sz w:val="24"/>
          <w:szCs w:val="24"/>
        </w:rPr>
        <w:t>y</w:t>
      </w:r>
      <w:proofErr w:type="gramEnd"/>
      <w:r>
        <w:rPr>
          <w:rFonts w:ascii="Arial" w:hAnsi="Arial" w:cs="Arial"/>
          <w:i/>
          <w:sz w:val="24"/>
          <w:szCs w:val="24"/>
        </w:rPr>
        <w:t>,</w:t>
      </w:r>
      <w:r w:rsidR="00A24543">
        <w:rPr>
          <w:rFonts w:ascii="Arial" w:hAnsi="Arial" w:cs="Arial"/>
          <w:i/>
          <w:sz w:val="24"/>
          <w:szCs w:val="24"/>
        </w:rPr>
        <w:t xml:space="preserve"> </w:t>
      </w:r>
      <w:r w:rsidR="00F66039" w:rsidRPr="00F66039">
        <w:rPr>
          <w:rFonts w:ascii="Arial" w:hAnsi="Arial" w:cs="Arial"/>
          <w:i/>
          <w:sz w:val="24"/>
          <w:szCs w:val="24"/>
        </w:rPr>
        <w:t>como es nat</w:t>
      </w:r>
      <w:r>
        <w:rPr>
          <w:rFonts w:ascii="Arial" w:hAnsi="Arial" w:cs="Arial"/>
          <w:i/>
          <w:sz w:val="24"/>
          <w:szCs w:val="24"/>
        </w:rPr>
        <w:t>u</w:t>
      </w:r>
      <w:r w:rsidR="00F66039" w:rsidRPr="00F66039">
        <w:rPr>
          <w:rFonts w:ascii="Arial" w:hAnsi="Arial" w:cs="Arial"/>
          <w:i/>
          <w:sz w:val="24"/>
          <w:szCs w:val="24"/>
        </w:rPr>
        <w:t xml:space="preserve">ral, cosecha tempestades en </w:t>
      </w:r>
      <w:proofErr w:type="spellStart"/>
      <w:r w:rsidR="00F66039" w:rsidRPr="00F66039">
        <w:rPr>
          <w:rFonts w:ascii="Arial" w:hAnsi="Arial" w:cs="Arial"/>
          <w:i/>
          <w:sz w:val="24"/>
          <w:szCs w:val="24"/>
        </w:rPr>
        <w:t>Yanquilandia</w:t>
      </w:r>
      <w:proofErr w:type="spellEnd"/>
      <w:r w:rsidR="00F66039" w:rsidRPr="00F66039">
        <w:rPr>
          <w:rFonts w:ascii="Arial" w:hAnsi="Arial" w:cs="Arial"/>
          <w:i/>
          <w:sz w:val="24"/>
          <w:szCs w:val="24"/>
        </w:rPr>
        <w:t>.</w:t>
      </w:r>
    </w:p>
    <w:p w:rsidR="000E3367" w:rsidRDefault="000E3367" w:rsidP="00F66039">
      <w:pPr>
        <w:spacing w:after="0" w:line="240" w:lineRule="auto"/>
        <w:rPr>
          <w:rFonts w:ascii="Arial" w:hAnsi="Arial" w:cs="Arial"/>
          <w:sz w:val="24"/>
          <w:szCs w:val="24"/>
        </w:rPr>
      </w:pPr>
    </w:p>
    <w:p w:rsidR="006D3454" w:rsidRDefault="000E3367" w:rsidP="006D3454">
      <w:pPr>
        <w:spacing w:after="0" w:line="240" w:lineRule="auto"/>
        <w:jc w:val="both"/>
        <w:rPr>
          <w:rFonts w:ascii="Arial" w:hAnsi="Arial" w:cs="Arial"/>
          <w:sz w:val="24"/>
          <w:szCs w:val="24"/>
        </w:rPr>
      </w:pPr>
      <w:r>
        <w:rPr>
          <w:rFonts w:ascii="Arial" w:hAnsi="Arial" w:cs="Arial"/>
          <w:sz w:val="24"/>
          <w:szCs w:val="24"/>
        </w:rPr>
        <w:t>La sala especializada del Tribunal Electoral del Poder Judicial de la Federación encontró responsable de incurrir en violencia política de género e</w:t>
      </w:r>
      <w:r w:rsidR="005A1E75">
        <w:rPr>
          <w:rFonts w:ascii="Arial" w:hAnsi="Arial" w:cs="Arial"/>
          <w:sz w:val="24"/>
          <w:szCs w:val="24"/>
        </w:rPr>
        <w:t>n</w:t>
      </w:r>
      <w:r>
        <w:rPr>
          <w:rFonts w:ascii="Arial" w:hAnsi="Arial" w:cs="Arial"/>
          <w:sz w:val="24"/>
          <w:szCs w:val="24"/>
        </w:rPr>
        <w:t xml:space="preserve"> contra de la candidata opositora Xóchitl Gálvez, además de incidir en el proceso electoral que t</w:t>
      </w:r>
      <w:r w:rsidR="005A1E75">
        <w:rPr>
          <w:rFonts w:ascii="Arial" w:hAnsi="Arial" w:cs="Arial"/>
          <w:sz w:val="24"/>
          <w:szCs w:val="24"/>
        </w:rPr>
        <w:t>u</w:t>
      </w:r>
      <w:r>
        <w:rPr>
          <w:rFonts w:ascii="Arial" w:hAnsi="Arial" w:cs="Arial"/>
          <w:sz w:val="24"/>
          <w:szCs w:val="24"/>
        </w:rPr>
        <w:t xml:space="preserve">vo como </w:t>
      </w:r>
      <w:r w:rsidR="006D3454">
        <w:rPr>
          <w:rFonts w:ascii="Arial" w:hAnsi="Arial" w:cs="Arial"/>
          <w:sz w:val="24"/>
          <w:szCs w:val="24"/>
        </w:rPr>
        <w:t>p</w:t>
      </w:r>
      <w:r>
        <w:rPr>
          <w:rFonts w:ascii="Arial" w:hAnsi="Arial" w:cs="Arial"/>
          <w:sz w:val="24"/>
          <w:szCs w:val="24"/>
        </w:rPr>
        <w:t>unto culminante el 2 de junio, día que la susodicha, sus partidos</w:t>
      </w:r>
      <w:r w:rsidR="006D3454">
        <w:rPr>
          <w:rFonts w:ascii="Arial" w:hAnsi="Arial" w:cs="Arial"/>
          <w:sz w:val="24"/>
          <w:szCs w:val="24"/>
        </w:rPr>
        <w:t>,</w:t>
      </w:r>
      <w:r>
        <w:rPr>
          <w:rFonts w:ascii="Arial" w:hAnsi="Arial" w:cs="Arial"/>
          <w:sz w:val="24"/>
          <w:szCs w:val="24"/>
        </w:rPr>
        <w:t xml:space="preserve"> </w:t>
      </w:r>
      <w:r w:rsidR="006D3454">
        <w:rPr>
          <w:rFonts w:ascii="Arial" w:hAnsi="Arial" w:cs="Arial"/>
          <w:sz w:val="24"/>
          <w:szCs w:val="24"/>
        </w:rPr>
        <w:t xml:space="preserve">los </w:t>
      </w:r>
      <w:r>
        <w:rPr>
          <w:rFonts w:ascii="Arial" w:hAnsi="Arial" w:cs="Arial"/>
          <w:sz w:val="24"/>
          <w:szCs w:val="24"/>
        </w:rPr>
        <w:t xml:space="preserve">padrinos de la oligarquía </w:t>
      </w:r>
      <w:r w:rsidR="006D3454" w:rsidRPr="00B31EB7">
        <w:rPr>
          <w:rFonts w:ascii="Arial" w:hAnsi="Arial" w:cs="Arial"/>
          <w:color w:val="000000" w:themeColor="text1"/>
          <w:sz w:val="24"/>
          <w:szCs w:val="24"/>
        </w:rPr>
        <w:t>–</w:t>
      </w:r>
      <w:r>
        <w:rPr>
          <w:rFonts w:ascii="Arial" w:hAnsi="Arial" w:cs="Arial"/>
          <w:sz w:val="24"/>
          <w:szCs w:val="24"/>
        </w:rPr>
        <w:t>incluida la todavía robusta pero muy poco creíble dictadura mediática</w:t>
      </w:r>
      <w:r w:rsidR="006D3454" w:rsidRPr="00B31EB7">
        <w:rPr>
          <w:rFonts w:ascii="Arial" w:hAnsi="Arial" w:cs="Arial"/>
          <w:color w:val="000000" w:themeColor="text1"/>
          <w:sz w:val="24"/>
          <w:szCs w:val="24"/>
        </w:rPr>
        <w:t>–</w:t>
      </w:r>
      <w:r w:rsidR="006D3454">
        <w:rPr>
          <w:rFonts w:ascii="Arial" w:hAnsi="Arial" w:cs="Arial"/>
          <w:color w:val="000000" w:themeColor="text1"/>
          <w:sz w:val="24"/>
          <w:szCs w:val="24"/>
        </w:rPr>
        <w:t xml:space="preserve"> </w:t>
      </w:r>
      <w:r w:rsidR="005A1E75">
        <w:rPr>
          <w:rFonts w:ascii="Arial" w:hAnsi="Arial" w:cs="Arial"/>
          <w:sz w:val="24"/>
          <w:szCs w:val="24"/>
        </w:rPr>
        <w:t xml:space="preserve">recibieron una derrota </w:t>
      </w:r>
      <w:r w:rsidR="006D3454">
        <w:rPr>
          <w:rFonts w:ascii="Arial" w:hAnsi="Arial" w:cs="Arial"/>
          <w:sz w:val="24"/>
          <w:szCs w:val="24"/>
        </w:rPr>
        <w:t xml:space="preserve">sin precedente </w:t>
      </w:r>
      <w:r w:rsidR="005A1E75">
        <w:rPr>
          <w:rFonts w:ascii="Arial" w:hAnsi="Arial" w:cs="Arial"/>
          <w:sz w:val="24"/>
          <w:szCs w:val="24"/>
        </w:rPr>
        <w:t>en las urnas</w:t>
      </w:r>
      <w:r w:rsidR="006D3454">
        <w:rPr>
          <w:rFonts w:ascii="Arial" w:hAnsi="Arial" w:cs="Arial"/>
          <w:sz w:val="24"/>
          <w:szCs w:val="24"/>
        </w:rPr>
        <w:t xml:space="preserve">, y como momento definitivo la próxima expedición de la constancia de presidente electa a Claudia </w:t>
      </w:r>
      <w:proofErr w:type="spellStart"/>
      <w:r w:rsidR="006D3454">
        <w:rPr>
          <w:rFonts w:ascii="Arial" w:hAnsi="Arial" w:cs="Arial"/>
          <w:sz w:val="24"/>
          <w:szCs w:val="24"/>
        </w:rPr>
        <w:t>Sheinbaum</w:t>
      </w:r>
      <w:proofErr w:type="spellEnd"/>
      <w:r w:rsidR="00A24543">
        <w:rPr>
          <w:rFonts w:ascii="Arial" w:hAnsi="Arial" w:cs="Arial"/>
          <w:sz w:val="24"/>
          <w:szCs w:val="24"/>
        </w:rPr>
        <w:t xml:space="preserve"> Pardo</w:t>
      </w:r>
      <w:r w:rsidR="006D3454">
        <w:rPr>
          <w:rFonts w:ascii="Arial" w:hAnsi="Arial" w:cs="Arial"/>
          <w:sz w:val="24"/>
          <w:szCs w:val="24"/>
        </w:rPr>
        <w:t>.</w:t>
      </w:r>
    </w:p>
    <w:p w:rsidR="00F45747" w:rsidRDefault="00F45747" w:rsidP="0079472B">
      <w:pPr>
        <w:spacing w:after="0" w:line="240" w:lineRule="auto"/>
        <w:ind w:firstLine="708"/>
        <w:jc w:val="both"/>
        <w:rPr>
          <w:rFonts w:ascii="Arial" w:hAnsi="Arial" w:cs="Arial"/>
          <w:color w:val="000000" w:themeColor="text1"/>
          <w:sz w:val="24"/>
          <w:szCs w:val="24"/>
        </w:rPr>
      </w:pPr>
      <w:r>
        <w:rPr>
          <w:rFonts w:ascii="Arial" w:hAnsi="Arial" w:cs="Arial"/>
          <w:sz w:val="24"/>
          <w:szCs w:val="24"/>
        </w:rPr>
        <w:t>Y el presidente Andrés Manuel se molestó y los encaró, “</w:t>
      </w:r>
      <w:r w:rsidRPr="00F45747">
        <w:rPr>
          <w:rFonts w:ascii="Arial" w:hAnsi="Arial" w:cs="Arial"/>
          <w:color w:val="000000" w:themeColor="text1"/>
          <w:sz w:val="24"/>
          <w:szCs w:val="24"/>
        </w:rPr>
        <w:t xml:space="preserve">¿Qué campaña hice yo a favor de Claudia </w:t>
      </w:r>
      <w:proofErr w:type="spellStart"/>
      <w:r w:rsidRPr="00F45747">
        <w:rPr>
          <w:rFonts w:ascii="Arial" w:hAnsi="Arial" w:cs="Arial"/>
          <w:color w:val="000000" w:themeColor="text1"/>
          <w:sz w:val="24"/>
          <w:szCs w:val="24"/>
        </w:rPr>
        <w:t>Sheinbaum</w:t>
      </w:r>
      <w:proofErr w:type="spellEnd"/>
      <w:r w:rsidRPr="00F45747">
        <w:rPr>
          <w:rFonts w:ascii="Arial" w:hAnsi="Arial" w:cs="Arial"/>
          <w:color w:val="000000" w:themeColor="text1"/>
          <w:sz w:val="24"/>
          <w:szCs w:val="24"/>
        </w:rPr>
        <w:t>, candidata de Morena? ¿Qué hice para ofender a la candidata Xóchitl Gálvez?</w:t>
      </w:r>
      <w:r>
        <w:rPr>
          <w:rFonts w:ascii="Arial" w:hAnsi="Arial" w:cs="Arial"/>
          <w:color w:val="000000" w:themeColor="text1"/>
          <w:sz w:val="24"/>
          <w:szCs w:val="24"/>
        </w:rPr>
        <w:t>”</w:t>
      </w:r>
    </w:p>
    <w:p w:rsidR="009C5F21" w:rsidRDefault="004B7B8A" w:rsidP="0079472B">
      <w:pPr>
        <w:spacing w:after="0" w:line="240" w:lineRule="auto"/>
        <w:ind w:firstLine="708"/>
        <w:jc w:val="both"/>
        <w:rPr>
          <w:rFonts w:ascii="Arial" w:hAnsi="Arial" w:cs="Arial"/>
          <w:color w:val="000000" w:themeColor="text1"/>
          <w:sz w:val="24"/>
          <w:szCs w:val="24"/>
        </w:rPr>
      </w:pPr>
      <w:r>
        <w:rPr>
          <w:rFonts w:ascii="Arial" w:hAnsi="Arial" w:cs="Arial"/>
          <w:color w:val="000000" w:themeColor="text1"/>
          <w:sz w:val="24"/>
          <w:szCs w:val="24"/>
        </w:rPr>
        <w:t>Bertha</w:t>
      </w:r>
      <w:r w:rsidR="009A2E56">
        <w:rPr>
          <w:rFonts w:ascii="Arial" w:hAnsi="Arial" w:cs="Arial"/>
          <w:color w:val="000000" w:themeColor="text1"/>
          <w:sz w:val="24"/>
          <w:szCs w:val="24"/>
        </w:rPr>
        <w:t xml:space="preserve">, como lo expliqué temprano aquí, cometió el primer gran error de su fracasada campaña por despachar en Los Pinos al exigir derecho de réplica en la mañanera, ampararse para que López Obrador no pudiera mencionar su intocable nombre –como lo hizo Raymundo Riva Palacio, el amo y señor de la “voladas”–, mientras ella pretendió agarrar a </w:t>
      </w:r>
      <w:r w:rsidR="0079472B">
        <w:rPr>
          <w:rFonts w:ascii="Arial" w:hAnsi="Arial" w:cs="Arial"/>
          <w:color w:val="000000" w:themeColor="text1"/>
          <w:sz w:val="24"/>
          <w:szCs w:val="24"/>
        </w:rPr>
        <w:t>AMLO</w:t>
      </w:r>
      <w:r w:rsidR="009A2E56">
        <w:rPr>
          <w:rFonts w:ascii="Arial" w:hAnsi="Arial" w:cs="Arial"/>
          <w:color w:val="000000" w:themeColor="text1"/>
          <w:sz w:val="24"/>
          <w:szCs w:val="24"/>
        </w:rPr>
        <w:t xml:space="preserve"> de “péguenle al negro”, como en las ferias de los años 50-70 del siglo pasado, en vulgar copia de Ricardo Anaya –el </w:t>
      </w:r>
      <w:r w:rsidR="0079472B">
        <w:rPr>
          <w:rFonts w:ascii="Arial" w:hAnsi="Arial" w:cs="Arial"/>
          <w:color w:val="000000" w:themeColor="text1"/>
          <w:sz w:val="24"/>
          <w:szCs w:val="24"/>
        </w:rPr>
        <w:t>aún</w:t>
      </w:r>
      <w:r w:rsidR="009A2E56">
        <w:rPr>
          <w:rFonts w:ascii="Arial" w:hAnsi="Arial" w:cs="Arial"/>
          <w:color w:val="000000" w:themeColor="text1"/>
          <w:sz w:val="24"/>
          <w:szCs w:val="24"/>
        </w:rPr>
        <w:t xml:space="preserve"> prófugo de la justicia– y </w:t>
      </w:r>
      <w:r w:rsidR="0079472B">
        <w:rPr>
          <w:rFonts w:ascii="Arial" w:hAnsi="Arial" w:cs="Arial"/>
          <w:color w:val="000000" w:themeColor="text1"/>
          <w:sz w:val="24"/>
          <w:szCs w:val="24"/>
        </w:rPr>
        <w:t>Obrador</w:t>
      </w:r>
      <w:r w:rsidR="009A2E56">
        <w:rPr>
          <w:rFonts w:ascii="Arial" w:hAnsi="Arial" w:cs="Arial"/>
          <w:color w:val="000000" w:themeColor="text1"/>
          <w:sz w:val="24"/>
          <w:szCs w:val="24"/>
        </w:rPr>
        <w:t xml:space="preserve"> se “enganchó” </w:t>
      </w:r>
      <w:r w:rsidR="009C5F21">
        <w:rPr>
          <w:rFonts w:ascii="Arial" w:hAnsi="Arial" w:cs="Arial"/>
          <w:color w:val="000000" w:themeColor="text1"/>
          <w:sz w:val="24"/>
          <w:szCs w:val="24"/>
        </w:rPr>
        <w:t xml:space="preserve">hasta que tres semanas después registró que el denominado “niño genio” por los del </w:t>
      </w:r>
      <w:r w:rsidR="0079472B">
        <w:rPr>
          <w:rFonts w:ascii="Arial" w:hAnsi="Arial" w:cs="Arial"/>
          <w:color w:val="000000" w:themeColor="text1"/>
          <w:sz w:val="24"/>
          <w:szCs w:val="24"/>
        </w:rPr>
        <w:t>R</w:t>
      </w:r>
      <w:r w:rsidR="009C5F21">
        <w:rPr>
          <w:rFonts w:ascii="Arial" w:hAnsi="Arial" w:cs="Arial"/>
          <w:color w:val="000000" w:themeColor="text1"/>
          <w:sz w:val="24"/>
          <w:szCs w:val="24"/>
        </w:rPr>
        <w:t>evolucionario Institucional en la Cámara de Diputados (2012-2015)</w:t>
      </w:r>
      <w:r w:rsidR="00B202F2">
        <w:rPr>
          <w:rFonts w:ascii="Arial" w:hAnsi="Arial" w:cs="Arial"/>
          <w:color w:val="000000" w:themeColor="text1"/>
          <w:sz w:val="24"/>
          <w:szCs w:val="24"/>
        </w:rPr>
        <w:t>,</w:t>
      </w:r>
      <w:r w:rsidR="009C5F21">
        <w:rPr>
          <w:rFonts w:ascii="Arial" w:hAnsi="Arial" w:cs="Arial"/>
          <w:color w:val="000000" w:themeColor="text1"/>
          <w:sz w:val="24"/>
          <w:szCs w:val="24"/>
        </w:rPr>
        <w:t xml:space="preserve"> lo utiliza</w:t>
      </w:r>
      <w:r w:rsidR="00B202F2">
        <w:rPr>
          <w:rFonts w:ascii="Arial" w:hAnsi="Arial" w:cs="Arial"/>
          <w:color w:val="000000" w:themeColor="text1"/>
          <w:sz w:val="24"/>
          <w:szCs w:val="24"/>
        </w:rPr>
        <w:t>ba</w:t>
      </w:r>
      <w:r w:rsidR="009C5F21">
        <w:rPr>
          <w:rFonts w:ascii="Arial" w:hAnsi="Arial" w:cs="Arial"/>
          <w:color w:val="000000" w:themeColor="text1"/>
          <w:sz w:val="24"/>
          <w:szCs w:val="24"/>
        </w:rPr>
        <w:t xml:space="preserve"> para oxigenarse como (ante pre) candidato presidencial.</w:t>
      </w:r>
    </w:p>
    <w:p w:rsidR="00B202F2" w:rsidRDefault="009C5F21" w:rsidP="009C5F21">
      <w:pPr>
        <w:spacing w:after="0" w:line="240" w:lineRule="auto"/>
        <w:ind w:firstLine="708"/>
        <w:jc w:val="both"/>
        <w:rPr>
          <w:rFonts w:ascii="Arial" w:hAnsi="Arial" w:cs="Arial"/>
          <w:color w:val="000000" w:themeColor="text1"/>
          <w:sz w:val="24"/>
          <w:szCs w:val="24"/>
        </w:rPr>
      </w:pPr>
      <w:r>
        <w:rPr>
          <w:rFonts w:ascii="Arial" w:hAnsi="Arial" w:cs="Arial"/>
          <w:color w:val="000000" w:themeColor="text1"/>
          <w:sz w:val="24"/>
          <w:szCs w:val="24"/>
        </w:rPr>
        <w:t xml:space="preserve">Error de cálculo porque </w:t>
      </w:r>
      <w:r w:rsidR="0079472B">
        <w:rPr>
          <w:rFonts w:ascii="Arial" w:hAnsi="Arial" w:cs="Arial"/>
          <w:color w:val="000000" w:themeColor="text1"/>
          <w:sz w:val="24"/>
          <w:szCs w:val="24"/>
        </w:rPr>
        <w:t>Gálvez</w:t>
      </w:r>
      <w:r w:rsidR="00A24543">
        <w:rPr>
          <w:rFonts w:ascii="Arial" w:hAnsi="Arial" w:cs="Arial"/>
          <w:color w:val="000000" w:themeColor="text1"/>
          <w:sz w:val="24"/>
          <w:szCs w:val="24"/>
        </w:rPr>
        <w:t xml:space="preserve"> Ruiz </w:t>
      </w:r>
      <w:r>
        <w:rPr>
          <w:rFonts w:ascii="Arial" w:hAnsi="Arial" w:cs="Arial"/>
          <w:color w:val="000000" w:themeColor="text1"/>
          <w:sz w:val="24"/>
          <w:szCs w:val="24"/>
        </w:rPr>
        <w:t xml:space="preserve">y </w:t>
      </w:r>
      <w:r w:rsidR="0079472B">
        <w:rPr>
          <w:rFonts w:ascii="Arial" w:hAnsi="Arial" w:cs="Arial"/>
          <w:color w:val="000000" w:themeColor="text1"/>
          <w:sz w:val="24"/>
          <w:szCs w:val="24"/>
        </w:rPr>
        <w:t>asesores, que al decir de Jorge</w:t>
      </w:r>
      <w:r>
        <w:rPr>
          <w:rFonts w:ascii="Arial" w:hAnsi="Arial" w:cs="Arial"/>
          <w:color w:val="000000" w:themeColor="text1"/>
          <w:sz w:val="24"/>
          <w:szCs w:val="24"/>
        </w:rPr>
        <w:t xml:space="preserve"> </w:t>
      </w:r>
      <w:r w:rsidR="00A24543">
        <w:rPr>
          <w:rFonts w:ascii="Arial" w:hAnsi="Arial" w:cs="Arial"/>
          <w:color w:val="000000" w:themeColor="text1"/>
          <w:sz w:val="24"/>
          <w:szCs w:val="24"/>
        </w:rPr>
        <w:t xml:space="preserve">Germán </w:t>
      </w:r>
      <w:r>
        <w:rPr>
          <w:rFonts w:ascii="Arial" w:hAnsi="Arial" w:cs="Arial"/>
          <w:color w:val="000000" w:themeColor="text1"/>
          <w:sz w:val="24"/>
          <w:szCs w:val="24"/>
        </w:rPr>
        <w:t>Castañeda nunca tuvieron estrategas ni estrategia, n</w:t>
      </w:r>
      <w:r w:rsidR="00B202F2">
        <w:rPr>
          <w:rFonts w:ascii="Arial" w:hAnsi="Arial" w:cs="Arial"/>
          <w:color w:val="000000" w:themeColor="text1"/>
          <w:sz w:val="24"/>
          <w:szCs w:val="24"/>
        </w:rPr>
        <w:t>o</w:t>
      </w:r>
      <w:r w:rsidR="00A24543">
        <w:rPr>
          <w:rFonts w:ascii="Arial" w:hAnsi="Arial" w:cs="Arial"/>
          <w:color w:val="000000" w:themeColor="text1"/>
          <w:sz w:val="24"/>
          <w:szCs w:val="24"/>
        </w:rPr>
        <w:t xml:space="preserve"> se enteraron </w:t>
      </w:r>
      <w:r>
        <w:rPr>
          <w:rFonts w:ascii="Arial" w:hAnsi="Arial" w:cs="Arial"/>
          <w:color w:val="000000" w:themeColor="text1"/>
          <w:sz w:val="24"/>
          <w:szCs w:val="24"/>
        </w:rPr>
        <w:t xml:space="preserve">que </w:t>
      </w:r>
      <w:r w:rsidR="007120E0">
        <w:rPr>
          <w:rFonts w:ascii="Arial" w:hAnsi="Arial" w:cs="Arial"/>
          <w:color w:val="000000" w:themeColor="text1"/>
          <w:sz w:val="24"/>
          <w:szCs w:val="24"/>
        </w:rPr>
        <w:t xml:space="preserve">lo </w:t>
      </w:r>
      <w:r w:rsidR="00A24543">
        <w:rPr>
          <w:rFonts w:ascii="Arial" w:hAnsi="Arial" w:cs="Arial"/>
          <w:color w:val="000000" w:themeColor="text1"/>
          <w:sz w:val="24"/>
          <w:szCs w:val="24"/>
        </w:rPr>
        <w:t>hecho por</w:t>
      </w:r>
      <w:r>
        <w:rPr>
          <w:rFonts w:ascii="Arial" w:hAnsi="Arial" w:cs="Arial"/>
          <w:color w:val="000000" w:themeColor="text1"/>
          <w:sz w:val="24"/>
          <w:szCs w:val="24"/>
        </w:rPr>
        <w:t xml:space="preserve"> AMLO era para impulsar a la menos sólida de las y los aspirantes de lo que después se llamó </w:t>
      </w:r>
      <w:r w:rsidR="00A24543">
        <w:rPr>
          <w:rFonts w:ascii="Arial" w:hAnsi="Arial" w:cs="Arial"/>
          <w:color w:val="000000" w:themeColor="text1"/>
          <w:sz w:val="24"/>
          <w:szCs w:val="24"/>
        </w:rPr>
        <w:t xml:space="preserve">ridículamente </w:t>
      </w:r>
      <w:r>
        <w:rPr>
          <w:rFonts w:ascii="Arial" w:hAnsi="Arial" w:cs="Arial"/>
          <w:color w:val="000000" w:themeColor="text1"/>
          <w:sz w:val="24"/>
          <w:szCs w:val="24"/>
        </w:rPr>
        <w:t xml:space="preserve">Fuerza y Corazón por México. Vamos, Beatriz Paredes o Santiago Creel </w:t>
      </w:r>
      <w:r w:rsidR="0079472B">
        <w:rPr>
          <w:rFonts w:ascii="Arial" w:hAnsi="Arial" w:cs="Arial"/>
          <w:color w:val="000000" w:themeColor="text1"/>
          <w:sz w:val="24"/>
          <w:szCs w:val="24"/>
        </w:rPr>
        <w:t>eran y son mejores.</w:t>
      </w:r>
    </w:p>
    <w:p w:rsidR="00B202F2" w:rsidRDefault="00B202F2" w:rsidP="00B202F2">
      <w:pPr>
        <w:spacing w:after="0" w:line="240" w:lineRule="auto"/>
        <w:ind w:firstLine="708"/>
        <w:jc w:val="both"/>
        <w:rPr>
          <w:rFonts w:ascii="Arial" w:hAnsi="Arial" w:cs="Arial"/>
          <w:color w:val="000000" w:themeColor="text1"/>
          <w:sz w:val="24"/>
          <w:szCs w:val="24"/>
        </w:rPr>
      </w:pPr>
      <w:r w:rsidRPr="000E18F4">
        <w:rPr>
          <w:rFonts w:ascii="Arial" w:hAnsi="Arial" w:cs="Arial"/>
          <w:color w:val="000000" w:themeColor="text1"/>
          <w:sz w:val="24"/>
          <w:szCs w:val="24"/>
        </w:rPr>
        <w:t xml:space="preserve">A los magistrados de la sala especializada del TEPJF que emitieron una decisión que no es definitiva, sino que todavía falta una última instancia (la sala superior), los calificó Obrador de </w:t>
      </w:r>
      <w:r w:rsidR="0079472B">
        <w:rPr>
          <w:rFonts w:ascii="Arial" w:hAnsi="Arial" w:cs="Arial"/>
          <w:color w:val="000000" w:themeColor="text1"/>
          <w:sz w:val="24"/>
          <w:szCs w:val="24"/>
        </w:rPr>
        <w:t>“</w:t>
      </w:r>
      <w:r w:rsidRPr="000E18F4">
        <w:rPr>
          <w:rFonts w:ascii="Arial" w:hAnsi="Arial" w:cs="Arial"/>
          <w:color w:val="000000" w:themeColor="text1"/>
          <w:sz w:val="24"/>
          <w:szCs w:val="24"/>
        </w:rPr>
        <w:t>mentirosos y corruptos</w:t>
      </w:r>
      <w:r w:rsidR="0079472B">
        <w:rPr>
          <w:rFonts w:ascii="Arial" w:hAnsi="Arial" w:cs="Arial"/>
          <w:color w:val="000000" w:themeColor="text1"/>
          <w:sz w:val="24"/>
          <w:szCs w:val="24"/>
        </w:rPr>
        <w:t>”</w:t>
      </w:r>
      <w:r w:rsidR="000E18F4" w:rsidRPr="000E18F4">
        <w:rPr>
          <w:rFonts w:ascii="Arial" w:hAnsi="Arial" w:cs="Arial"/>
          <w:color w:val="000000" w:themeColor="text1"/>
          <w:sz w:val="24"/>
          <w:szCs w:val="24"/>
        </w:rPr>
        <w:t xml:space="preserve">, pues </w:t>
      </w:r>
      <w:r w:rsidRPr="000E18F4">
        <w:rPr>
          <w:rFonts w:ascii="Arial" w:hAnsi="Arial" w:cs="Arial"/>
          <w:color w:val="000000" w:themeColor="text1"/>
          <w:sz w:val="24"/>
          <w:szCs w:val="24"/>
        </w:rPr>
        <w:t>en estas instancias electorales están enquistados integrantes que provienen del bloque conservador, que fueron colocados porque así era antes y los colocaron aquellos que se sentían los dueños de México; hay excepciones, pero en general, quienes conforman las autoridades electorales son conservadores y fruto de la repartición de cuotas entre los partidos.</w:t>
      </w:r>
    </w:p>
    <w:p w:rsidR="000E18F4" w:rsidRPr="00105D07" w:rsidRDefault="00105D07" w:rsidP="000E18F4">
      <w:pPr>
        <w:spacing w:after="0" w:line="240" w:lineRule="auto"/>
        <w:ind w:firstLine="708"/>
        <w:jc w:val="both"/>
        <w:rPr>
          <w:rFonts w:ascii="Arial" w:hAnsi="Arial" w:cs="Arial"/>
          <w:color w:val="000000" w:themeColor="text1"/>
          <w:sz w:val="24"/>
          <w:szCs w:val="24"/>
        </w:rPr>
      </w:pPr>
      <w:r w:rsidRPr="00105D07">
        <w:rPr>
          <w:rFonts w:ascii="Arial" w:hAnsi="Arial" w:cs="Arial"/>
          <w:color w:val="000000" w:themeColor="text1"/>
          <w:sz w:val="24"/>
          <w:szCs w:val="24"/>
        </w:rPr>
        <w:t>Acaso no le falte razón a AMLO, pero podría argumentarlo un poco mejor, como al final lo dijo:</w:t>
      </w:r>
      <w:r w:rsidR="000E18F4" w:rsidRPr="00105D07">
        <w:rPr>
          <w:rFonts w:ascii="Arial" w:hAnsi="Arial" w:cs="Arial"/>
          <w:color w:val="000000" w:themeColor="text1"/>
          <w:sz w:val="24"/>
          <w:szCs w:val="24"/>
        </w:rPr>
        <w:t xml:space="preserve"> los magistrados carecen de pruebas para imputarle estas responsabilidades, y por ello, criticó que argumentaran que no pueden sancionarlo </w:t>
      </w:r>
      <w:r w:rsidR="000E18F4" w:rsidRPr="00105D07">
        <w:rPr>
          <w:rFonts w:ascii="Arial" w:hAnsi="Arial" w:cs="Arial"/>
          <w:color w:val="000000" w:themeColor="text1"/>
          <w:sz w:val="24"/>
          <w:szCs w:val="24"/>
        </w:rPr>
        <w:lastRenderedPageBreak/>
        <w:t xml:space="preserve">por su investidura. No es que no puedan castigarme por ser un asunto administrativo, </w:t>
      </w:r>
      <w:r w:rsidRPr="00105D07">
        <w:rPr>
          <w:rFonts w:ascii="Arial" w:hAnsi="Arial" w:cs="Arial"/>
          <w:color w:val="000000" w:themeColor="text1"/>
          <w:sz w:val="24"/>
          <w:szCs w:val="24"/>
        </w:rPr>
        <w:t>“</w:t>
      </w:r>
      <w:r w:rsidR="000E18F4" w:rsidRPr="00105D07">
        <w:rPr>
          <w:rFonts w:ascii="Arial" w:hAnsi="Arial" w:cs="Arial"/>
          <w:color w:val="000000" w:themeColor="text1"/>
          <w:sz w:val="24"/>
          <w:szCs w:val="24"/>
        </w:rPr>
        <w:t>es que, sencillamente, claramente, están mintiendo, están falseando la realidad, no tienen prueba</w:t>
      </w:r>
      <w:r w:rsidR="00B61374">
        <w:rPr>
          <w:rFonts w:ascii="Arial" w:hAnsi="Arial" w:cs="Arial"/>
          <w:color w:val="000000" w:themeColor="text1"/>
          <w:sz w:val="24"/>
          <w:szCs w:val="24"/>
        </w:rPr>
        <w:t>s</w:t>
      </w:r>
      <w:r w:rsidRPr="00105D07">
        <w:rPr>
          <w:rFonts w:ascii="Arial" w:hAnsi="Arial" w:cs="Arial"/>
          <w:color w:val="000000" w:themeColor="text1"/>
          <w:sz w:val="24"/>
          <w:szCs w:val="24"/>
        </w:rPr>
        <w:t>”</w:t>
      </w:r>
      <w:r w:rsidR="000E18F4" w:rsidRPr="00105D07">
        <w:rPr>
          <w:rFonts w:ascii="Arial" w:hAnsi="Arial" w:cs="Arial"/>
          <w:color w:val="000000" w:themeColor="text1"/>
          <w:sz w:val="24"/>
          <w:szCs w:val="24"/>
        </w:rPr>
        <w:t>.</w:t>
      </w:r>
    </w:p>
    <w:p w:rsidR="00646F7E" w:rsidRPr="00646F7E" w:rsidRDefault="00105D07" w:rsidP="00D53F37">
      <w:pPr>
        <w:spacing w:after="0" w:line="240" w:lineRule="auto"/>
        <w:ind w:firstLine="708"/>
        <w:jc w:val="both"/>
        <w:rPr>
          <w:rFonts w:ascii="Arial" w:hAnsi="Arial" w:cs="Arial"/>
          <w:sz w:val="24"/>
          <w:szCs w:val="24"/>
        </w:rPr>
      </w:pPr>
      <w:r w:rsidRPr="00B25078">
        <w:rPr>
          <w:rFonts w:ascii="Arial" w:hAnsi="Arial" w:cs="Arial"/>
          <w:color w:val="000000" w:themeColor="text1"/>
          <w:sz w:val="24"/>
          <w:szCs w:val="24"/>
        </w:rPr>
        <w:t xml:space="preserve">Como lo </w:t>
      </w:r>
      <w:r w:rsidR="00B25078" w:rsidRPr="00B25078">
        <w:rPr>
          <w:rFonts w:ascii="Arial" w:hAnsi="Arial" w:cs="Arial"/>
          <w:color w:val="000000" w:themeColor="text1"/>
          <w:sz w:val="24"/>
          <w:szCs w:val="24"/>
        </w:rPr>
        <w:t>demuestra e</w:t>
      </w:r>
      <w:r w:rsidRPr="00B25078">
        <w:rPr>
          <w:rFonts w:ascii="Arial" w:hAnsi="Arial" w:cs="Arial"/>
          <w:color w:val="000000" w:themeColor="text1"/>
          <w:sz w:val="24"/>
          <w:szCs w:val="24"/>
        </w:rPr>
        <w:t>l hecho de</w:t>
      </w:r>
      <w:r w:rsidR="00B25078" w:rsidRPr="00B25078">
        <w:rPr>
          <w:rFonts w:ascii="Arial" w:hAnsi="Arial" w:cs="Arial"/>
          <w:color w:val="000000" w:themeColor="text1"/>
          <w:sz w:val="24"/>
          <w:szCs w:val="24"/>
        </w:rPr>
        <w:t xml:space="preserve"> que e</w:t>
      </w:r>
      <w:r w:rsidRPr="00B25078">
        <w:rPr>
          <w:rFonts w:ascii="Arial" w:hAnsi="Arial" w:cs="Arial"/>
          <w:color w:val="000000" w:themeColor="text1"/>
          <w:sz w:val="24"/>
          <w:szCs w:val="24"/>
        </w:rPr>
        <w:t xml:space="preserve">n </w:t>
      </w:r>
      <w:r w:rsidR="005B7305">
        <w:rPr>
          <w:rFonts w:ascii="Arial" w:hAnsi="Arial" w:cs="Arial"/>
          <w:color w:val="000000" w:themeColor="text1"/>
          <w:sz w:val="24"/>
          <w:szCs w:val="24"/>
        </w:rPr>
        <w:t>18 meses</w:t>
      </w:r>
      <w:r w:rsidRPr="00B25078">
        <w:rPr>
          <w:rFonts w:ascii="Arial" w:hAnsi="Arial" w:cs="Arial"/>
          <w:color w:val="000000" w:themeColor="text1"/>
          <w:sz w:val="24"/>
          <w:szCs w:val="24"/>
        </w:rPr>
        <w:t xml:space="preserve">, </w:t>
      </w:r>
      <w:r w:rsidR="00B25078" w:rsidRPr="00B25078">
        <w:rPr>
          <w:rFonts w:ascii="Arial" w:hAnsi="Arial" w:cs="Arial"/>
          <w:color w:val="000000" w:themeColor="text1"/>
          <w:sz w:val="24"/>
          <w:szCs w:val="24"/>
        </w:rPr>
        <w:t xml:space="preserve">de las </w:t>
      </w:r>
      <w:r w:rsidRPr="00B25078">
        <w:rPr>
          <w:rFonts w:ascii="Arial" w:hAnsi="Arial" w:cs="Arial"/>
          <w:color w:val="000000" w:themeColor="text1"/>
          <w:sz w:val="24"/>
          <w:szCs w:val="24"/>
        </w:rPr>
        <w:t xml:space="preserve">82 </w:t>
      </w:r>
      <w:r w:rsidR="0079472B">
        <w:rPr>
          <w:rFonts w:ascii="Arial" w:hAnsi="Arial" w:cs="Arial"/>
          <w:color w:val="000000" w:themeColor="text1"/>
          <w:sz w:val="24"/>
          <w:szCs w:val="24"/>
        </w:rPr>
        <w:t xml:space="preserve">quejas </w:t>
      </w:r>
      <w:r w:rsidR="00B25078" w:rsidRPr="00B25078">
        <w:rPr>
          <w:rFonts w:ascii="Arial" w:hAnsi="Arial" w:cs="Arial"/>
          <w:color w:val="000000" w:themeColor="text1"/>
          <w:sz w:val="24"/>
          <w:szCs w:val="24"/>
        </w:rPr>
        <w:t xml:space="preserve">presentadas </w:t>
      </w:r>
      <w:r w:rsidRPr="00B25078">
        <w:rPr>
          <w:rFonts w:ascii="Arial" w:hAnsi="Arial" w:cs="Arial"/>
          <w:color w:val="000000" w:themeColor="text1"/>
          <w:sz w:val="24"/>
          <w:szCs w:val="24"/>
        </w:rPr>
        <w:t>contra las mañaneras</w:t>
      </w:r>
      <w:r w:rsidR="00B25078" w:rsidRPr="00B25078">
        <w:rPr>
          <w:rFonts w:ascii="Arial" w:hAnsi="Arial" w:cs="Arial"/>
          <w:color w:val="000000" w:themeColor="text1"/>
          <w:sz w:val="24"/>
          <w:szCs w:val="24"/>
        </w:rPr>
        <w:t xml:space="preserve"> </w:t>
      </w:r>
      <w:r w:rsidR="005B7305">
        <w:rPr>
          <w:rFonts w:ascii="Arial" w:hAnsi="Arial" w:cs="Arial"/>
          <w:color w:val="000000" w:themeColor="text1"/>
          <w:sz w:val="24"/>
          <w:szCs w:val="24"/>
        </w:rPr>
        <w:t xml:space="preserve">presidenciales </w:t>
      </w:r>
      <w:r w:rsidR="00B25078" w:rsidRPr="00B25078">
        <w:rPr>
          <w:rFonts w:ascii="Arial" w:hAnsi="Arial" w:cs="Arial"/>
          <w:color w:val="000000" w:themeColor="text1"/>
          <w:sz w:val="24"/>
          <w:szCs w:val="24"/>
        </w:rPr>
        <w:t xml:space="preserve">fueron </w:t>
      </w:r>
      <w:r w:rsidRPr="00B25078">
        <w:rPr>
          <w:rFonts w:ascii="Arial" w:hAnsi="Arial" w:cs="Arial"/>
          <w:color w:val="000000" w:themeColor="text1"/>
          <w:sz w:val="24"/>
          <w:szCs w:val="24"/>
        </w:rPr>
        <w:t>válidas seis</w:t>
      </w:r>
      <w:r w:rsidR="00B25078">
        <w:rPr>
          <w:rFonts w:ascii="Arial" w:hAnsi="Arial" w:cs="Arial"/>
          <w:sz w:val="24"/>
          <w:szCs w:val="24"/>
        </w:rPr>
        <w:t xml:space="preserve">. Y la abundancia es inexplicable sin la muy buena recepción de la Comisión de Quejas </w:t>
      </w:r>
      <w:r w:rsidR="00D53F37">
        <w:rPr>
          <w:rFonts w:ascii="Arial" w:hAnsi="Arial" w:cs="Arial"/>
          <w:sz w:val="24"/>
          <w:szCs w:val="24"/>
        </w:rPr>
        <w:t xml:space="preserve">y Denuncias </w:t>
      </w:r>
      <w:r w:rsidR="00B25078">
        <w:rPr>
          <w:rFonts w:ascii="Arial" w:hAnsi="Arial" w:cs="Arial"/>
          <w:sz w:val="24"/>
          <w:szCs w:val="24"/>
        </w:rPr>
        <w:t>del INE, presidida por un familiar de Margarita Zavala, la consejera</w:t>
      </w:r>
      <w:r w:rsidR="00D53F37">
        <w:rPr>
          <w:rFonts w:ascii="Arial" w:hAnsi="Arial" w:cs="Arial"/>
          <w:sz w:val="24"/>
          <w:szCs w:val="24"/>
        </w:rPr>
        <w:t xml:space="preserve"> Claudia Zavala Pérez que le obsequió a su prim</w:t>
      </w:r>
      <w:r w:rsidR="005B7305">
        <w:rPr>
          <w:rFonts w:ascii="Arial" w:hAnsi="Arial" w:cs="Arial"/>
          <w:sz w:val="24"/>
          <w:szCs w:val="24"/>
        </w:rPr>
        <w:t>a el registro de su candidatura</w:t>
      </w:r>
      <w:r w:rsidR="00D53F37">
        <w:rPr>
          <w:rFonts w:ascii="Arial" w:hAnsi="Arial" w:cs="Arial"/>
          <w:sz w:val="24"/>
          <w:szCs w:val="24"/>
        </w:rPr>
        <w:t xml:space="preserve"> </w:t>
      </w:r>
      <w:r w:rsidR="0079472B">
        <w:rPr>
          <w:rFonts w:ascii="Arial" w:hAnsi="Arial" w:cs="Arial"/>
          <w:sz w:val="24"/>
          <w:szCs w:val="24"/>
        </w:rPr>
        <w:t>“</w:t>
      </w:r>
      <w:r w:rsidR="00D53F37">
        <w:rPr>
          <w:rFonts w:ascii="Arial" w:hAnsi="Arial" w:cs="Arial"/>
          <w:sz w:val="24"/>
          <w:szCs w:val="24"/>
        </w:rPr>
        <w:t>ciudadana</w:t>
      </w:r>
      <w:r w:rsidR="0079472B">
        <w:rPr>
          <w:rFonts w:ascii="Arial" w:hAnsi="Arial" w:cs="Arial"/>
          <w:sz w:val="24"/>
          <w:szCs w:val="24"/>
        </w:rPr>
        <w:t>”</w:t>
      </w:r>
      <w:r w:rsidR="00D53F37">
        <w:rPr>
          <w:rFonts w:ascii="Arial" w:hAnsi="Arial" w:cs="Arial"/>
          <w:sz w:val="24"/>
          <w:szCs w:val="24"/>
        </w:rPr>
        <w:t xml:space="preserve"> </w:t>
      </w:r>
      <w:r w:rsidR="005B7305">
        <w:rPr>
          <w:rFonts w:ascii="Arial" w:hAnsi="Arial" w:cs="Arial"/>
          <w:sz w:val="24"/>
          <w:szCs w:val="24"/>
        </w:rPr>
        <w:t xml:space="preserve">a Los Pinos y </w:t>
      </w:r>
      <w:r w:rsidR="00D53F37">
        <w:rPr>
          <w:rFonts w:ascii="Arial" w:hAnsi="Arial" w:cs="Arial"/>
          <w:sz w:val="24"/>
          <w:szCs w:val="24"/>
        </w:rPr>
        <w:t>que fue un estrepitoso fracaso y tuvo que declinar a mitad del camino a pesar de que prometía</w:t>
      </w:r>
      <w:r w:rsidR="007120E0">
        <w:rPr>
          <w:rFonts w:ascii="Arial" w:hAnsi="Arial" w:cs="Arial"/>
          <w:sz w:val="24"/>
          <w:szCs w:val="24"/>
        </w:rPr>
        <w:t>:</w:t>
      </w:r>
      <w:r w:rsidR="00D53F37">
        <w:rPr>
          <w:rFonts w:ascii="Arial" w:hAnsi="Arial" w:cs="Arial"/>
          <w:sz w:val="24"/>
          <w:szCs w:val="24"/>
        </w:rPr>
        <w:t xml:space="preserve"> “</w:t>
      </w:r>
      <w:r w:rsidR="007120E0">
        <w:rPr>
          <w:rFonts w:ascii="Arial" w:hAnsi="Arial" w:cs="Arial"/>
          <w:sz w:val="24"/>
          <w:szCs w:val="24"/>
        </w:rPr>
        <w:t>S</w:t>
      </w:r>
      <w:r w:rsidR="00D53F37">
        <w:rPr>
          <w:rFonts w:ascii="Arial" w:hAnsi="Arial" w:cs="Arial"/>
          <w:sz w:val="24"/>
          <w:szCs w:val="24"/>
        </w:rPr>
        <w:t>oy la única que sé cómo derrotar a López Obrador”.</w:t>
      </w:r>
    </w:p>
    <w:p w:rsidR="00646F7E" w:rsidRPr="00646F7E" w:rsidRDefault="00646F7E" w:rsidP="00646F7E">
      <w:pPr>
        <w:spacing w:after="0" w:line="240" w:lineRule="auto"/>
        <w:jc w:val="center"/>
        <w:rPr>
          <w:rFonts w:ascii="Arial" w:hAnsi="Arial" w:cs="Arial"/>
          <w:b/>
          <w:sz w:val="24"/>
          <w:szCs w:val="24"/>
        </w:rPr>
      </w:pPr>
      <w:r w:rsidRPr="00646F7E">
        <w:rPr>
          <w:rFonts w:ascii="Arial" w:hAnsi="Arial" w:cs="Arial"/>
          <w:b/>
          <w:sz w:val="24"/>
          <w:szCs w:val="24"/>
        </w:rPr>
        <w:t>Acuse de recibo</w:t>
      </w:r>
    </w:p>
    <w:p w:rsidR="00646F7E" w:rsidRPr="00646F7E" w:rsidRDefault="00646F7E" w:rsidP="00646F7E">
      <w:pPr>
        <w:spacing w:after="0" w:line="240" w:lineRule="auto"/>
        <w:jc w:val="both"/>
        <w:rPr>
          <w:rFonts w:ascii="Arial" w:hAnsi="Arial" w:cs="Arial"/>
          <w:sz w:val="24"/>
          <w:szCs w:val="24"/>
        </w:rPr>
      </w:pPr>
      <w:r w:rsidRPr="00646F7E">
        <w:rPr>
          <w:rFonts w:ascii="Arial" w:hAnsi="Arial" w:cs="Arial"/>
          <w:sz w:val="24"/>
          <w:szCs w:val="24"/>
        </w:rPr>
        <w:t xml:space="preserve">Apunte de la abogada Teresa Gil: “Con la idea de que las fiscalías y las policías ministeriales también pudieran entrar en un cambio, quizá el alcance llegue al Poder Legislativo, cuyas leyes a veces incompletas, son pretexto del Poder Judicial para desecharlas o dar una interpretación opuesta. Hay que recordar las múltiples iniciativas de leyes archivadas o rezagadas que podrían estar sirviendo, ya aprobadas, para una mejor interpretación. Eso nos lleva tanto a profundizar en el Poder Judicial como se está haciendo ahora, en el Ejecutivo también, que puede y debe enviar iniciativas que configuren realmente el contexto jurídico de interpretación. Como se ve, estamos quizá  en la puerta de un cambio en todos los sentidos que involucre a los tres poderes. Porque en este momento hay que recalcar, que en esa  fundamental función de interpretar, el Judicial tiene su principal aliado en el derecho. Lógico porque eso es lo que interpreta. Pero es ahí donde se difumina la situación si no se corrige, porque se pueden generar diversas formas de abordar la ley y darle vuelo a la corrupción o a la postura ideológica del juez”... El 13 de julio se cumplieron 70 años del fallecimiento de la gran artista, hoy </w:t>
      </w:r>
      <w:r w:rsidR="005B7305">
        <w:rPr>
          <w:rFonts w:ascii="Arial" w:hAnsi="Arial" w:cs="Arial"/>
          <w:sz w:val="24"/>
          <w:szCs w:val="24"/>
        </w:rPr>
        <w:t>globalmente</w:t>
      </w:r>
      <w:r w:rsidRPr="00646F7E">
        <w:rPr>
          <w:rFonts w:ascii="Arial" w:hAnsi="Arial" w:cs="Arial"/>
          <w:sz w:val="24"/>
          <w:szCs w:val="24"/>
        </w:rPr>
        <w:t xml:space="preserve"> reconocida, Magdalena Carmen Frida Kahlo Calderón (1907-1954), pintora de más de 150 obras, feminista y comunista… </w:t>
      </w:r>
      <w:r w:rsidR="005B7305">
        <w:rPr>
          <w:rFonts w:ascii="Arial" w:hAnsi="Arial" w:cs="Arial"/>
          <w:sz w:val="24"/>
          <w:szCs w:val="24"/>
        </w:rPr>
        <w:t>E</w:t>
      </w:r>
      <w:r w:rsidRPr="00646F7E">
        <w:rPr>
          <w:rFonts w:ascii="Arial" w:hAnsi="Arial" w:cs="Arial"/>
          <w:sz w:val="24"/>
          <w:szCs w:val="24"/>
        </w:rPr>
        <w:t>l doctor Alexis Ibarra Martínez arribó a los</w:t>
      </w:r>
      <w:r w:rsidR="005B7305">
        <w:rPr>
          <w:rFonts w:ascii="Arial" w:hAnsi="Arial" w:cs="Arial"/>
          <w:sz w:val="24"/>
          <w:szCs w:val="24"/>
        </w:rPr>
        <w:t xml:space="preserve"> 50 años de vida. ¡Felicidades!</w:t>
      </w:r>
    </w:p>
    <w:p w:rsidR="00771FF1" w:rsidRPr="00646F7E" w:rsidRDefault="00646F7E" w:rsidP="00646F7E">
      <w:pPr>
        <w:spacing w:after="0" w:line="240" w:lineRule="auto"/>
        <w:jc w:val="both"/>
        <w:rPr>
          <w:rFonts w:ascii="Arial" w:hAnsi="Arial" w:cs="Arial"/>
          <w:sz w:val="16"/>
          <w:szCs w:val="16"/>
        </w:rPr>
      </w:pPr>
      <w:r w:rsidRPr="00646F7E">
        <w:rPr>
          <w:rFonts w:ascii="Arial" w:hAnsi="Arial" w:cs="Arial"/>
          <w:sz w:val="16"/>
          <w:szCs w:val="16"/>
        </w:rPr>
        <w:t xml:space="preserve">https://forumenlinea.com/    forum@forumenlinea.com    </w:t>
      </w:r>
      <w:proofErr w:type="spellStart"/>
      <w:r w:rsidRPr="00646F7E">
        <w:rPr>
          <w:rFonts w:ascii="Arial" w:hAnsi="Arial" w:cs="Arial"/>
          <w:sz w:val="16"/>
          <w:szCs w:val="16"/>
        </w:rPr>
        <w:t>Twitter@IbarraAguirr</w:t>
      </w:r>
      <w:bookmarkStart w:id="0" w:name="_GoBack"/>
      <w:bookmarkEnd w:id="0"/>
      <w:r w:rsidRPr="00646F7E">
        <w:rPr>
          <w:rFonts w:ascii="Arial" w:hAnsi="Arial" w:cs="Arial"/>
          <w:sz w:val="16"/>
          <w:szCs w:val="16"/>
        </w:rPr>
        <w:t>eEd</w:t>
      </w:r>
      <w:proofErr w:type="spellEnd"/>
    </w:p>
    <w:p w:rsidR="00646F7E" w:rsidRPr="00646F7E" w:rsidRDefault="00646F7E" w:rsidP="00646F7E">
      <w:pPr>
        <w:spacing w:after="0" w:line="240" w:lineRule="auto"/>
        <w:jc w:val="both"/>
        <w:rPr>
          <w:rFonts w:ascii="Arial" w:hAnsi="Arial" w:cs="Arial"/>
          <w:sz w:val="24"/>
          <w:szCs w:val="24"/>
        </w:rPr>
      </w:pPr>
    </w:p>
    <w:sectPr w:rsidR="00646F7E" w:rsidRPr="00646F7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F7E"/>
    <w:rsid w:val="000E18F4"/>
    <w:rsid w:val="000E3367"/>
    <w:rsid w:val="00105D07"/>
    <w:rsid w:val="004B7B8A"/>
    <w:rsid w:val="005A1E75"/>
    <w:rsid w:val="005B7305"/>
    <w:rsid w:val="00646F7E"/>
    <w:rsid w:val="006D3454"/>
    <w:rsid w:val="007120E0"/>
    <w:rsid w:val="00771FF1"/>
    <w:rsid w:val="0079472B"/>
    <w:rsid w:val="009A2E56"/>
    <w:rsid w:val="009C5F21"/>
    <w:rsid w:val="00A24543"/>
    <w:rsid w:val="00AC1CAA"/>
    <w:rsid w:val="00AD3188"/>
    <w:rsid w:val="00B202F2"/>
    <w:rsid w:val="00B25078"/>
    <w:rsid w:val="00B61374"/>
    <w:rsid w:val="00D53F37"/>
    <w:rsid w:val="00F45747"/>
    <w:rsid w:val="00F6603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E3CB0E-7FC2-4159-A98F-90054B949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D318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2</Pages>
  <Words>819</Words>
  <Characters>4289</Characters>
  <Application>Microsoft Office Word</Application>
  <DocSecurity>0</DocSecurity>
  <Lines>77</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2024-07-14T14:33:00Z</dcterms:created>
  <dcterms:modified xsi:type="dcterms:W3CDTF">2024-07-17T21:45:00Z</dcterms:modified>
</cp:coreProperties>
</file>