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138" w:rsidRPr="004168F2" w:rsidRDefault="00746138" w:rsidP="00746138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4168F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46138" w:rsidRPr="004168F2" w:rsidRDefault="00746138" w:rsidP="00746138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746138" w:rsidRPr="004168F2" w:rsidRDefault="00A633CE" w:rsidP="00A633CE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168F2">
        <w:rPr>
          <w:rFonts w:ascii="Arial" w:hAnsi="Arial" w:cs="Arial"/>
          <w:b/>
          <w:color w:val="000000" w:themeColor="text1"/>
          <w:sz w:val="36"/>
          <w:szCs w:val="36"/>
        </w:rPr>
        <w:t xml:space="preserve">La cargada sexenal </w:t>
      </w:r>
      <w:r w:rsidR="003378F6" w:rsidRPr="004168F2">
        <w:rPr>
          <w:rFonts w:ascii="Arial" w:hAnsi="Arial" w:cs="Arial"/>
          <w:b/>
          <w:color w:val="000000" w:themeColor="text1"/>
          <w:sz w:val="36"/>
          <w:szCs w:val="36"/>
        </w:rPr>
        <w:t xml:space="preserve">y </w:t>
      </w:r>
      <w:r w:rsidRPr="004168F2">
        <w:rPr>
          <w:rFonts w:ascii="Arial" w:hAnsi="Arial" w:cs="Arial"/>
          <w:b/>
          <w:color w:val="000000" w:themeColor="text1"/>
          <w:sz w:val="36"/>
          <w:szCs w:val="36"/>
        </w:rPr>
        <w:t>la 4T</w:t>
      </w:r>
    </w:p>
    <w:p w:rsidR="00746138" w:rsidRPr="004168F2" w:rsidRDefault="00746138" w:rsidP="00746138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746138" w:rsidRPr="004168F2" w:rsidRDefault="00746138" w:rsidP="00746138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4168F2">
        <w:rPr>
          <w:rFonts w:ascii="Arial" w:hAnsi="Arial" w:cs="Arial"/>
          <w:b/>
          <w:color w:val="000000" w:themeColor="text1"/>
        </w:rPr>
        <w:t>Eduardo Ibarra Aguirre</w:t>
      </w:r>
    </w:p>
    <w:p w:rsidR="00746138" w:rsidRPr="004168F2" w:rsidRDefault="00746138" w:rsidP="00746138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76778D" w:rsidRPr="004168F2" w:rsidRDefault="0076778D" w:rsidP="0076778D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La añeja y arcaica práctica de la cargada sexenal fue característica de los tiempos del absolutismo presidencial </w:t>
      </w:r>
      <w:r w:rsidR="00A633CE" w:rsidRPr="004168F2">
        <w:rPr>
          <w:rFonts w:ascii="Arial" w:hAnsi="Arial" w:cs="Arial"/>
          <w:color w:val="000000" w:themeColor="text1"/>
        </w:rPr>
        <w:t xml:space="preserve">con </w:t>
      </w:r>
      <w:r w:rsidRPr="004168F2">
        <w:rPr>
          <w:rFonts w:ascii="Arial" w:hAnsi="Arial" w:cs="Arial"/>
          <w:color w:val="000000" w:themeColor="text1"/>
        </w:rPr>
        <w:t xml:space="preserve">el </w:t>
      </w:r>
      <w:r w:rsidR="0098010A" w:rsidRPr="004168F2">
        <w:rPr>
          <w:rFonts w:ascii="Arial" w:hAnsi="Arial" w:cs="Arial"/>
          <w:color w:val="000000" w:themeColor="text1"/>
        </w:rPr>
        <w:t xml:space="preserve">Partido </w:t>
      </w:r>
      <w:r w:rsidRPr="004168F2">
        <w:rPr>
          <w:rFonts w:ascii="Arial" w:hAnsi="Arial" w:cs="Arial"/>
          <w:color w:val="000000" w:themeColor="text1"/>
        </w:rPr>
        <w:t xml:space="preserve">Revolucionario </w:t>
      </w:r>
      <w:r w:rsidR="00A633CE" w:rsidRPr="004168F2">
        <w:rPr>
          <w:rFonts w:ascii="Arial" w:hAnsi="Arial" w:cs="Arial"/>
          <w:color w:val="000000" w:themeColor="text1"/>
        </w:rPr>
        <w:t xml:space="preserve">Institucional </w:t>
      </w:r>
      <w:r w:rsidRPr="004168F2">
        <w:rPr>
          <w:rFonts w:ascii="Arial" w:hAnsi="Arial" w:cs="Arial"/>
          <w:color w:val="000000" w:themeColor="text1"/>
        </w:rPr>
        <w:t xml:space="preserve">(1929-2000) y de la llamada transición a la democracia </w:t>
      </w:r>
      <w:r w:rsidR="003378F6" w:rsidRPr="004168F2">
        <w:rPr>
          <w:rFonts w:ascii="Arial" w:hAnsi="Arial" w:cs="Arial"/>
          <w:color w:val="000000" w:themeColor="text1"/>
        </w:rPr>
        <w:t xml:space="preserve">durante </w:t>
      </w:r>
      <w:r w:rsidRPr="004168F2">
        <w:rPr>
          <w:rFonts w:ascii="Arial" w:hAnsi="Arial" w:cs="Arial"/>
          <w:color w:val="000000" w:themeColor="text1"/>
        </w:rPr>
        <w:t>2012-20</w:t>
      </w:r>
      <w:r w:rsidR="00A633CE" w:rsidRPr="004168F2">
        <w:rPr>
          <w:rFonts w:ascii="Arial" w:hAnsi="Arial" w:cs="Arial"/>
          <w:color w:val="000000" w:themeColor="text1"/>
        </w:rPr>
        <w:t>1</w:t>
      </w:r>
      <w:r w:rsidRPr="004168F2">
        <w:rPr>
          <w:rFonts w:ascii="Arial" w:hAnsi="Arial" w:cs="Arial"/>
          <w:color w:val="000000" w:themeColor="text1"/>
        </w:rPr>
        <w:t xml:space="preserve">8, así como de sus </w:t>
      </w:r>
      <w:r w:rsidR="00A633CE" w:rsidRPr="004168F2">
        <w:rPr>
          <w:rFonts w:ascii="Arial" w:hAnsi="Arial" w:cs="Arial"/>
          <w:color w:val="000000" w:themeColor="text1"/>
        </w:rPr>
        <w:t xml:space="preserve">grandes </w:t>
      </w:r>
      <w:r w:rsidRPr="004168F2">
        <w:rPr>
          <w:rFonts w:ascii="Arial" w:hAnsi="Arial" w:cs="Arial"/>
          <w:color w:val="000000" w:themeColor="text1"/>
        </w:rPr>
        <w:t xml:space="preserve">aliados de Acción Nacional (2000-2012). Pero asoma </w:t>
      </w:r>
      <w:r w:rsidR="0098010A" w:rsidRPr="004168F2">
        <w:rPr>
          <w:rFonts w:ascii="Arial" w:hAnsi="Arial" w:cs="Arial"/>
          <w:color w:val="000000" w:themeColor="text1"/>
        </w:rPr>
        <w:t xml:space="preserve">en forma </w:t>
      </w:r>
      <w:r w:rsidRPr="004168F2">
        <w:rPr>
          <w:rFonts w:ascii="Arial" w:hAnsi="Arial" w:cs="Arial"/>
          <w:color w:val="000000" w:themeColor="text1"/>
        </w:rPr>
        <w:t>amenazadora</w:t>
      </w:r>
      <w:r w:rsidR="0098010A" w:rsidRPr="004168F2">
        <w:rPr>
          <w:rFonts w:ascii="Arial" w:hAnsi="Arial" w:cs="Arial"/>
          <w:color w:val="000000" w:themeColor="text1"/>
        </w:rPr>
        <w:t>, preocupante,</w:t>
      </w:r>
      <w:r w:rsidRPr="004168F2">
        <w:rPr>
          <w:rFonts w:ascii="Arial" w:hAnsi="Arial" w:cs="Arial"/>
          <w:color w:val="000000" w:themeColor="text1"/>
        </w:rPr>
        <w:t xml:space="preserve"> en víspera</w:t>
      </w:r>
      <w:r w:rsidR="0098010A" w:rsidRPr="004168F2">
        <w:rPr>
          <w:rFonts w:ascii="Arial" w:hAnsi="Arial" w:cs="Arial"/>
          <w:color w:val="000000" w:themeColor="text1"/>
        </w:rPr>
        <w:t>s</w:t>
      </w:r>
      <w:r w:rsidRPr="004168F2">
        <w:rPr>
          <w:rFonts w:ascii="Arial" w:hAnsi="Arial" w:cs="Arial"/>
          <w:color w:val="000000" w:themeColor="text1"/>
        </w:rPr>
        <w:t xml:space="preserve"> de que </w:t>
      </w:r>
      <w:r w:rsidR="0098010A" w:rsidRPr="004168F2">
        <w:rPr>
          <w:rFonts w:ascii="Arial" w:hAnsi="Arial" w:cs="Arial"/>
          <w:color w:val="000000" w:themeColor="text1"/>
        </w:rPr>
        <w:t xml:space="preserve">la doctora </w:t>
      </w:r>
      <w:r w:rsidRPr="004168F2">
        <w:rPr>
          <w:rFonts w:ascii="Arial" w:hAnsi="Arial" w:cs="Arial"/>
          <w:color w:val="000000" w:themeColor="text1"/>
        </w:rPr>
        <w:t xml:space="preserve">Claudia asuma las riendas del Ejecutivo federal para </w:t>
      </w:r>
      <w:r w:rsidR="00A633CE" w:rsidRPr="004168F2">
        <w:rPr>
          <w:rFonts w:ascii="Arial" w:hAnsi="Arial" w:cs="Arial"/>
          <w:color w:val="000000" w:themeColor="text1"/>
        </w:rPr>
        <w:t>d</w:t>
      </w:r>
      <w:r w:rsidRPr="004168F2">
        <w:rPr>
          <w:rFonts w:ascii="Arial" w:hAnsi="Arial" w:cs="Arial"/>
          <w:color w:val="000000" w:themeColor="text1"/>
        </w:rPr>
        <w:t>ar comienzo a</w:t>
      </w:r>
      <w:r w:rsidR="0098010A" w:rsidRPr="004168F2">
        <w:rPr>
          <w:rFonts w:ascii="Arial" w:hAnsi="Arial" w:cs="Arial"/>
          <w:color w:val="000000" w:themeColor="text1"/>
        </w:rPr>
        <w:t xml:space="preserve"> lo que denomina </w:t>
      </w:r>
      <w:r w:rsidRPr="004168F2">
        <w:rPr>
          <w:rFonts w:ascii="Arial" w:hAnsi="Arial" w:cs="Arial"/>
          <w:color w:val="000000" w:themeColor="text1"/>
        </w:rPr>
        <w:t>segundo piso de la Cuarta Transformación, cuando el 1 de octubre el presidente Andrés Manuel le entregue la banda presidencial.</w:t>
      </w:r>
    </w:p>
    <w:p w:rsidR="00A633CE" w:rsidRPr="004168F2" w:rsidRDefault="0098010A" w:rsidP="003378F6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El pasado fin de semana los gobernadores de Coahuila, Manolo Jiménez, </w:t>
      </w:r>
      <w:r w:rsidR="006D2D6D" w:rsidRPr="004168F2">
        <w:rPr>
          <w:rFonts w:ascii="Arial" w:hAnsi="Arial" w:cs="Arial"/>
          <w:color w:val="000000" w:themeColor="text1"/>
        </w:rPr>
        <w:t>y</w:t>
      </w:r>
      <w:r w:rsidR="001A552D" w:rsidRPr="004168F2">
        <w:rPr>
          <w:rFonts w:ascii="Arial" w:hAnsi="Arial" w:cs="Arial"/>
          <w:color w:val="000000" w:themeColor="text1"/>
        </w:rPr>
        <w:t xml:space="preserve"> </w:t>
      </w:r>
      <w:r w:rsidRPr="004168F2">
        <w:rPr>
          <w:rFonts w:ascii="Arial" w:hAnsi="Arial" w:cs="Arial"/>
          <w:color w:val="000000" w:themeColor="text1"/>
        </w:rPr>
        <w:t>Durango, Esteban Villegas</w:t>
      </w:r>
      <w:r w:rsidR="00A633CE" w:rsidRPr="004168F2">
        <w:rPr>
          <w:rFonts w:ascii="Arial" w:hAnsi="Arial" w:cs="Arial"/>
          <w:color w:val="000000" w:themeColor="text1"/>
        </w:rPr>
        <w:t>,</w:t>
      </w:r>
      <w:r w:rsidRPr="004168F2">
        <w:rPr>
          <w:rFonts w:ascii="Arial" w:hAnsi="Arial" w:cs="Arial"/>
          <w:color w:val="000000" w:themeColor="text1"/>
        </w:rPr>
        <w:t xml:space="preserve"> cerraron filas con López Obrador y “nuestra presidenta” Claudia </w:t>
      </w:r>
      <w:proofErr w:type="spellStart"/>
      <w:r w:rsidRPr="004168F2">
        <w:rPr>
          <w:rFonts w:ascii="Arial" w:hAnsi="Arial" w:cs="Arial"/>
          <w:color w:val="000000" w:themeColor="text1"/>
        </w:rPr>
        <w:t>Sheinbaum</w:t>
      </w:r>
      <w:proofErr w:type="spellEnd"/>
      <w:r w:rsidR="001A552D" w:rsidRPr="004168F2">
        <w:rPr>
          <w:rFonts w:ascii="Arial" w:hAnsi="Arial" w:cs="Arial"/>
          <w:color w:val="000000" w:themeColor="text1"/>
        </w:rPr>
        <w:t>;</w:t>
      </w:r>
      <w:r w:rsidR="00A633CE" w:rsidRPr="004168F2">
        <w:rPr>
          <w:rFonts w:ascii="Arial" w:hAnsi="Arial" w:cs="Arial"/>
          <w:color w:val="000000" w:themeColor="text1"/>
        </w:rPr>
        <w:t xml:space="preserve"> expresaron su adhesión a la federalización de l</w:t>
      </w:r>
      <w:r w:rsidR="003378F6" w:rsidRPr="004168F2">
        <w:rPr>
          <w:rFonts w:ascii="Arial" w:hAnsi="Arial" w:cs="Arial"/>
          <w:color w:val="000000" w:themeColor="text1"/>
        </w:rPr>
        <w:t>a</w:t>
      </w:r>
      <w:r w:rsidR="00A633CE" w:rsidRPr="004168F2">
        <w:rPr>
          <w:rFonts w:ascii="Arial" w:hAnsi="Arial" w:cs="Arial"/>
          <w:color w:val="000000" w:themeColor="text1"/>
        </w:rPr>
        <w:t xml:space="preserve"> salud (IMSS Bienestar)</w:t>
      </w:r>
      <w:r w:rsidRPr="004168F2">
        <w:rPr>
          <w:rFonts w:ascii="Arial" w:hAnsi="Arial" w:cs="Arial"/>
          <w:color w:val="000000" w:themeColor="text1"/>
        </w:rPr>
        <w:t xml:space="preserve">. Pero no me refiero a este tipo de cargada que se explica por la reconfiguración </w:t>
      </w:r>
      <w:r w:rsidR="003378F6" w:rsidRPr="004168F2">
        <w:rPr>
          <w:rFonts w:ascii="Arial" w:hAnsi="Arial" w:cs="Arial"/>
          <w:color w:val="000000" w:themeColor="text1"/>
        </w:rPr>
        <w:t xml:space="preserve">del mapa </w:t>
      </w:r>
      <w:r w:rsidRPr="004168F2">
        <w:rPr>
          <w:rFonts w:ascii="Arial" w:hAnsi="Arial" w:cs="Arial"/>
          <w:color w:val="000000" w:themeColor="text1"/>
        </w:rPr>
        <w:t>polític</w:t>
      </w:r>
      <w:r w:rsidR="003378F6" w:rsidRPr="004168F2">
        <w:rPr>
          <w:rFonts w:ascii="Arial" w:hAnsi="Arial" w:cs="Arial"/>
          <w:color w:val="000000" w:themeColor="text1"/>
        </w:rPr>
        <w:t>o</w:t>
      </w:r>
      <w:r w:rsidRPr="004168F2">
        <w:rPr>
          <w:rFonts w:ascii="Arial" w:hAnsi="Arial" w:cs="Arial"/>
          <w:color w:val="000000" w:themeColor="text1"/>
        </w:rPr>
        <w:t xml:space="preserve"> del país con una Cuarta Transformación fortalecida en forma impensable </w:t>
      </w:r>
      <w:r w:rsidR="00A633CE" w:rsidRPr="004168F2">
        <w:rPr>
          <w:rFonts w:ascii="Arial" w:hAnsi="Arial" w:cs="Arial"/>
          <w:color w:val="000000" w:themeColor="text1"/>
        </w:rPr>
        <w:t xml:space="preserve">incluso </w:t>
      </w:r>
      <w:r w:rsidRPr="004168F2">
        <w:rPr>
          <w:rFonts w:ascii="Arial" w:hAnsi="Arial" w:cs="Arial"/>
          <w:color w:val="000000" w:themeColor="text1"/>
        </w:rPr>
        <w:t>para los más optimistas</w:t>
      </w:r>
      <w:r w:rsidR="00A633CE" w:rsidRPr="004168F2">
        <w:rPr>
          <w:rFonts w:ascii="Arial" w:hAnsi="Arial" w:cs="Arial"/>
          <w:color w:val="000000" w:themeColor="text1"/>
        </w:rPr>
        <w:t xml:space="preserve"> como Paco Ignacio </w:t>
      </w:r>
      <w:proofErr w:type="spellStart"/>
      <w:r w:rsidR="00A633CE" w:rsidRPr="004168F2">
        <w:rPr>
          <w:rFonts w:ascii="Arial" w:hAnsi="Arial" w:cs="Arial"/>
          <w:color w:val="000000" w:themeColor="text1"/>
        </w:rPr>
        <w:t>Taibo</w:t>
      </w:r>
      <w:proofErr w:type="spellEnd"/>
      <w:r w:rsidR="00750707" w:rsidRPr="004168F2">
        <w:rPr>
          <w:rFonts w:ascii="Arial" w:hAnsi="Arial" w:cs="Arial"/>
          <w:color w:val="000000" w:themeColor="text1"/>
        </w:rPr>
        <w:t xml:space="preserve"> II</w:t>
      </w:r>
      <w:r w:rsidR="00A633CE" w:rsidRPr="004168F2">
        <w:rPr>
          <w:rFonts w:ascii="Arial" w:hAnsi="Arial" w:cs="Arial"/>
          <w:color w:val="000000" w:themeColor="text1"/>
        </w:rPr>
        <w:t xml:space="preserve">. Es el espíritu de sobrevivencia de los únicos ejecutivos estatales del PRI lo que los obliga a buscar la mejor relación con </w:t>
      </w:r>
      <w:r w:rsidR="001A552D" w:rsidRPr="004168F2">
        <w:rPr>
          <w:rFonts w:ascii="Arial" w:hAnsi="Arial" w:cs="Arial"/>
          <w:color w:val="000000" w:themeColor="text1"/>
        </w:rPr>
        <w:t xml:space="preserve">Obrador </w:t>
      </w:r>
      <w:r w:rsidR="00A633CE" w:rsidRPr="004168F2">
        <w:rPr>
          <w:rFonts w:ascii="Arial" w:hAnsi="Arial" w:cs="Arial"/>
          <w:color w:val="000000" w:themeColor="text1"/>
        </w:rPr>
        <w:t xml:space="preserve">y </w:t>
      </w:r>
      <w:proofErr w:type="spellStart"/>
      <w:r w:rsidR="00A633CE" w:rsidRPr="004168F2">
        <w:rPr>
          <w:rFonts w:ascii="Arial" w:hAnsi="Arial" w:cs="Arial"/>
          <w:color w:val="000000" w:themeColor="text1"/>
        </w:rPr>
        <w:t>Sheinbaum</w:t>
      </w:r>
      <w:proofErr w:type="spellEnd"/>
      <w:r w:rsidR="00A633CE" w:rsidRPr="004168F2">
        <w:rPr>
          <w:rFonts w:ascii="Arial" w:hAnsi="Arial" w:cs="Arial"/>
          <w:color w:val="000000" w:themeColor="text1"/>
        </w:rPr>
        <w:t>.</w:t>
      </w:r>
    </w:p>
    <w:p w:rsidR="00CE003A" w:rsidRPr="004168F2" w:rsidRDefault="00A633CE" w:rsidP="00750707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>Me refiero a un fenómeno que genera desasosiego</w:t>
      </w:r>
      <w:r w:rsidR="00CE003A" w:rsidRPr="004168F2">
        <w:rPr>
          <w:rFonts w:ascii="Arial" w:hAnsi="Arial" w:cs="Arial"/>
          <w:color w:val="000000" w:themeColor="text1"/>
        </w:rPr>
        <w:t xml:space="preserve"> y que por ser aparentemente innecesario hace que los actores políticos aparezcan como grotescos.</w:t>
      </w:r>
      <w:r w:rsidR="0098010A" w:rsidRPr="004168F2">
        <w:rPr>
          <w:rFonts w:ascii="Arial" w:hAnsi="Arial" w:cs="Arial"/>
          <w:color w:val="000000" w:themeColor="text1"/>
        </w:rPr>
        <w:t xml:space="preserve"> </w:t>
      </w:r>
      <w:r w:rsidR="00CE003A" w:rsidRPr="004168F2">
        <w:rPr>
          <w:rFonts w:ascii="Arial" w:hAnsi="Arial" w:cs="Arial"/>
          <w:color w:val="000000" w:themeColor="text1"/>
        </w:rPr>
        <w:t>Qué necesidad, por ejemplo, tiene el ministro en retiro Arturo Saldívar de expresar como es frecuente, “es un honor acompañar” a la virtual presidenta electa a tal lugar, pues lo seguirá haciendo los próximos 2.4 meses, salvo lo que disponga la doctora. O bien Saldívar se toma en serio la propuesta de Hernán Gómez de que debe excusarse de participar en los trabajos que le encomendaron por tener un conflicto de inter</w:t>
      </w:r>
      <w:r w:rsidR="006D2D6D" w:rsidRPr="004168F2">
        <w:rPr>
          <w:rFonts w:ascii="Arial" w:hAnsi="Arial" w:cs="Arial"/>
          <w:color w:val="000000" w:themeColor="text1"/>
        </w:rPr>
        <w:t>é</w:t>
      </w:r>
      <w:r w:rsidR="00CE003A" w:rsidRPr="004168F2">
        <w:rPr>
          <w:rFonts w:ascii="Arial" w:hAnsi="Arial" w:cs="Arial"/>
          <w:color w:val="000000" w:themeColor="text1"/>
        </w:rPr>
        <w:t xml:space="preserve">s, al estar vinculado, según Gómez </w:t>
      </w:r>
      <w:proofErr w:type="spellStart"/>
      <w:r w:rsidR="00CE003A" w:rsidRPr="004168F2">
        <w:rPr>
          <w:rFonts w:ascii="Arial" w:hAnsi="Arial" w:cs="Arial"/>
          <w:color w:val="000000" w:themeColor="text1"/>
        </w:rPr>
        <w:t>Bruera</w:t>
      </w:r>
      <w:proofErr w:type="spellEnd"/>
      <w:r w:rsidR="00750707" w:rsidRPr="004168F2">
        <w:rPr>
          <w:rFonts w:ascii="Arial" w:hAnsi="Arial" w:cs="Arial"/>
          <w:color w:val="000000" w:themeColor="text1"/>
        </w:rPr>
        <w:t>,</w:t>
      </w:r>
      <w:r w:rsidR="00CE003A" w:rsidRPr="004168F2">
        <w:rPr>
          <w:rFonts w:ascii="Arial" w:hAnsi="Arial" w:cs="Arial"/>
          <w:color w:val="000000" w:themeColor="text1"/>
        </w:rPr>
        <w:t xml:space="preserve"> al tinglado de corrupción judicial que montó desde la Consejería Jurídica Julio </w:t>
      </w:r>
      <w:proofErr w:type="spellStart"/>
      <w:r w:rsidR="00CE003A" w:rsidRPr="004168F2">
        <w:rPr>
          <w:rFonts w:ascii="Arial" w:hAnsi="Arial" w:cs="Arial"/>
          <w:color w:val="000000" w:themeColor="text1"/>
        </w:rPr>
        <w:t>S</w:t>
      </w:r>
      <w:r w:rsidR="00CB0589" w:rsidRPr="004168F2">
        <w:rPr>
          <w:rFonts w:ascii="Arial" w:hAnsi="Arial" w:cs="Arial"/>
          <w:color w:val="000000" w:themeColor="text1"/>
        </w:rPr>
        <w:t>c</w:t>
      </w:r>
      <w:r w:rsidR="00CE003A" w:rsidRPr="004168F2">
        <w:rPr>
          <w:rFonts w:ascii="Arial" w:hAnsi="Arial" w:cs="Arial"/>
          <w:color w:val="000000" w:themeColor="text1"/>
        </w:rPr>
        <w:t>herer</w:t>
      </w:r>
      <w:proofErr w:type="spellEnd"/>
      <w:r w:rsidR="00CE003A" w:rsidRPr="004168F2">
        <w:rPr>
          <w:rFonts w:ascii="Arial" w:hAnsi="Arial" w:cs="Arial"/>
          <w:color w:val="000000" w:themeColor="text1"/>
        </w:rPr>
        <w:t xml:space="preserve"> Ibarra</w:t>
      </w:r>
      <w:r w:rsidR="00750707" w:rsidRPr="004168F2">
        <w:rPr>
          <w:rFonts w:ascii="Arial" w:hAnsi="Arial" w:cs="Arial"/>
          <w:color w:val="000000" w:themeColor="text1"/>
        </w:rPr>
        <w:t>.</w:t>
      </w:r>
    </w:p>
    <w:p w:rsidR="00CB0589" w:rsidRPr="004168F2" w:rsidRDefault="00CE003A" w:rsidP="00750707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O el mismo </w:t>
      </w:r>
      <w:r w:rsidR="00CB0589" w:rsidRPr="004168F2">
        <w:rPr>
          <w:rFonts w:ascii="Arial" w:hAnsi="Arial" w:cs="Arial"/>
          <w:color w:val="000000" w:themeColor="text1"/>
        </w:rPr>
        <w:t xml:space="preserve">periodista y </w:t>
      </w:r>
      <w:proofErr w:type="spellStart"/>
      <w:r w:rsidR="006D2D6D" w:rsidRPr="004168F2">
        <w:rPr>
          <w:rFonts w:ascii="Arial" w:hAnsi="Arial" w:cs="Arial"/>
          <w:color w:val="000000" w:themeColor="text1"/>
        </w:rPr>
        <w:t>opinador</w:t>
      </w:r>
      <w:proofErr w:type="spellEnd"/>
      <w:r w:rsidR="00CB0589" w:rsidRPr="004168F2">
        <w:rPr>
          <w:rFonts w:ascii="Arial" w:hAnsi="Arial" w:cs="Arial"/>
          <w:color w:val="000000" w:themeColor="text1"/>
        </w:rPr>
        <w:t xml:space="preserve"> Hernán </w:t>
      </w:r>
      <w:r w:rsidR="006D2D6D" w:rsidRPr="004168F2">
        <w:rPr>
          <w:rFonts w:ascii="Arial" w:hAnsi="Arial" w:cs="Arial"/>
          <w:color w:val="000000" w:themeColor="text1"/>
        </w:rPr>
        <w:t xml:space="preserve">Gómez </w:t>
      </w:r>
      <w:r w:rsidR="00CB0589" w:rsidRPr="004168F2">
        <w:rPr>
          <w:rFonts w:ascii="Arial" w:hAnsi="Arial" w:cs="Arial"/>
          <w:color w:val="000000" w:themeColor="text1"/>
        </w:rPr>
        <w:t>que se sumó innecesariamente a esa milenaria práctica de “¡Muera el rey, viva el rey!”, en este caso la reina, durante la última edición de Largo Aliento, conducido por Sabina Berman.</w:t>
      </w:r>
    </w:p>
    <w:p w:rsidR="00CB0589" w:rsidRPr="004168F2" w:rsidRDefault="00CB0589" w:rsidP="00750707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Sólo es </w:t>
      </w:r>
      <w:r w:rsidR="00750707" w:rsidRPr="004168F2">
        <w:rPr>
          <w:rFonts w:ascii="Arial" w:hAnsi="Arial" w:cs="Arial"/>
          <w:color w:val="000000" w:themeColor="text1"/>
        </w:rPr>
        <w:t>otro</w:t>
      </w:r>
      <w:r w:rsidRPr="004168F2">
        <w:rPr>
          <w:rFonts w:ascii="Arial" w:hAnsi="Arial" w:cs="Arial"/>
          <w:color w:val="000000" w:themeColor="text1"/>
        </w:rPr>
        <w:t xml:space="preserve"> ejemplo y quizá no el más paté</w:t>
      </w:r>
      <w:r w:rsidR="00750707" w:rsidRPr="004168F2">
        <w:rPr>
          <w:rFonts w:ascii="Arial" w:hAnsi="Arial" w:cs="Arial"/>
          <w:color w:val="000000" w:themeColor="text1"/>
        </w:rPr>
        <w:t>tico, de una de las expresiones</w:t>
      </w:r>
      <w:r w:rsidRPr="004168F2">
        <w:rPr>
          <w:rFonts w:ascii="Arial" w:hAnsi="Arial" w:cs="Arial"/>
          <w:color w:val="000000" w:themeColor="text1"/>
        </w:rPr>
        <w:t xml:space="preserve"> frecuentes en la cargada sexenal en tiempos de la 4T, esto es: descubrir</w:t>
      </w:r>
      <w:r w:rsidR="00E47AF8" w:rsidRPr="004168F2">
        <w:rPr>
          <w:rFonts w:ascii="Arial" w:hAnsi="Arial" w:cs="Arial"/>
          <w:color w:val="000000" w:themeColor="text1"/>
        </w:rPr>
        <w:t xml:space="preserve"> en</w:t>
      </w:r>
      <w:r w:rsidRPr="004168F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168F2">
        <w:rPr>
          <w:rFonts w:ascii="Arial" w:hAnsi="Arial" w:cs="Arial"/>
          <w:color w:val="000000" w:themeColor="text1"/>
        </w:rPr>
        <w:t>Sheinbaum</w:t>
      </w:r>
      <w:proofErr w:type="spellEnd"/>
      <w:r w:rsidRPr="004168F2">
        <w:rPr>
          <w:rFonts w:ascii="Arial" w:hAnsi="Arial" w:cs="Arial"/>
          <w:color w:val="000000" w:themeColor="text1"/>
        </w:rPr>
        <w:t xml:space="preserve"> </w:t>
      </w:r>
      <w:r w:rsidR="00E47AF8" w:rsidRPr="004168F2">
        <w:rPr>
          <w:rFonts w:ascii="Arial" w:hAnsi="Arial" w:cs="Arial"/>
          <w:color w:val="000000" w:themeColor="text1"/>
        </w:rPr>
        <w:t xml:space="preserve">Pardo </w:t>
      </w:r>
      <w:r w:rsidRPr="004168F2">
        <w:rPr>
          <w:rFonts w:ascii="Arial" w:hAnsi="Arial" w:cs="Arial"/>
          <w:color w:val="000000" w:themeColor="text1"/>
        </w:rPr>
        <w:t xml:space="preserve">cada día más virtudes y cualidades políticas, académicas, administrativas y gubernamentales, a costa o en detrimento de </w:t>
      </w:r>
      <w:r w:rsidR="004168F2" w:rsidRPr="004168F2">
        <w:rPr>
          <w:rFonts w:ascii="Arial" w:hAnsi="Arial" w:cs="Arial"/>
          <w:color w:val="000000" w:themeColor="text1"/>
        </w:rPr>
        <w:t xml:space="preserve">López </w:t>
      </w:r>
      <w:r w:rsidRPr="004168F2">
        <w:rPr>
          <w:rFonts w:ascii="Arial" w:hAnsi="Arial" w:cs="Arial"/>
          <w:color w:val="000000" w:themeColor="text1"/>
        </w:rPr>
        <w:t>Obrador al que</w:t>
      </w:r>
      <w:r w:rsidR="00E47AF8" w:rsidRPr="004168F2">
        <w:rPr>
          <w:rFonts w:ascii="Arial" w:hAnsi="Arial" w:cs="Arial"/>
          <w:color w:val="000000" w:themeColor="text1"/>
        </w:rPr>
        <w:t xml:space="preserve"> </w:t>
      </w:r>
      <w:r w:rsidRPr="004168F2">
        <w:rPr>
          <w:rFonts w:ascii="Arial" w:hAnsi="Arial" w:cs="Arial"/>
          <w:color w:val="000000" w:themeColor="text1"/>
        </w:rPr>
        <w:t xml:space="preserve">Gómez </w:t>
      </w:r>
      <w:proofErr w:type="spellStart"/>
      <w:r w:rsidRPr="004168F2">
        <w:rPr>
          <w:rFonts w:ascii="Arial" w:hAnsi="Arial" w:cs="Arial"/>
          <w:color w:val="000000" w:themeColor="text1"/>
        </w:rPr>
        <w:t>Bruera</w:t>
      </w:r>
      <w:proofErr w:type="spellEnd"/>
      <w:r w:rsidRPr="004168F2">
        <w:rPr>
          <w:rFonts w:ascii="Arial" w:hAnsi="Arial" w:cs="Arial"/>
          <w:color w:val="000000" w:themeColor="text1"/>
        </w:rPr>
        <w:t xml:space="preserve"> sin presenta</w:t>
      </w:r>
      <w:r w:rsidR="00E47AF8" w:rsidRPr="004168F2">
        <w:rPr>
          <w:rFonts w:ascii="Arial" w:hAnsi="Arial" w:cs="Arial"/>
          <w:color w:val="000000" w:themeColor="text1"/>
        </w:rPr>
        <w:t>r</w:t>
      </w:r>
      <w:r w:rsidRPr="004168F2">
        <w:rPr>
          <w:rFonts w:ascii="Arial" w:hAnsi="Arial" w:cs="Arial"/>
          <w:color w:val="000000" w:themeColor="text1"/>
        </w:rPr>
        <w:t xml:space="preserve"> un solo argumento</w:t>
      </w:r>
      <w:r w:rsidR="00E47AF8" w:rsidRPr="004168F2">
        <w:rPr>
          <w:rFonts w:ascii="Arial" w:hAnsi="Arial" w:cs="Arial"/>
          <w:color w:val="000000" w:themeColor="text1"/>
        </w:rPr>
        <w:t>,</w:t>
      </w:r>
      <w:r w:rsidRPr="004168F2">
        <w:rPr>
          <w:rFonts w:ascii="Arial" w:hAnsi="Arial" w:cs="Arial"/>
          <w:color w:val="000000" w:themeColor="text1"/>
        </w:rPr>
        <w:t xml:space="preserve"> </w:t>
      </w:r>
      <w:r w:rsidR="00E47AF8" w:rsidRPr="004168F2">
        <w:rPr>
          <w:rFonts w:ascii="Arial" w:hAnsi="Arial" w:cs="Arial"/>
          <w:color w:val="000000" w:themeColor="text1"/>
        </w:rPr>
        <w:t>sentenció que la elección de jueces, magistrados y ministros del Poder Judicial “es demagógica”, cuando AMLO acaba de detallar que el núcleo de la reforma</w:t>
      </w:r>
      <w:r w:rsidR="00750707" w:rsidRPr="004168F2">
        <w:rPr>
          <w:rFonts w:ascii="Arial" w:hAnsi="Arial" w:cs="Arial"/>
          <w:color w:val="000000" w:themeColor="text1"/>
        </w:rPr>
        <w:t xml:space="preserve"> </w:t>
      </w:r>
      <w:r w:rsidR="00E47AF8" w:rsidRPr="004168F2">
        <w:rPr>
          <w:rFonts w:ascii="Arial" w:hAnsi="Arial" w:cs="Arial"/>
          <w:color w:val="000000" w:themeColor="text1"/>
        </w:rPr>
        <w:t>es la elección por la ciudadanía de sus togados, como sucede en 40 estados de la Unión Americana –a la que los neoconservadores juran que admiran mucho– y en Bolivia.</w:t>
      </w:r>
    </w:p>
    <w:p w:rsidR="0029558D" w:rsidRPr="004168F2" w:rsidRDefault="00EC366F" w:rsidP="00750707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>Otra cosa muy distinta, o quizá forme parte del mismo fenómeno</w:t>
      </w:r>
      <w:r w:rsidR="0029558D" w:rsidRPr="004168F2">
        <w:rPr>
          <w:rFonts w:ascii="Arial" w:hAnsi="Arial" w:cs="Arial"/>
          <w:color w:val="000000" w:themeColor="text1"/>
        </w:rPr>
        <w:t>,</w:t>
      </w:r>
      <w:r w:rsidRPr="004168F2">
        <w:rPr>
          <w:rFonts w:ascii="Arial" w:hAnsi="Arial" w:cs="Arial"/>
          <w:color w:val="000000" w:themeColor="text1"/>
        </w:rPr>
        <w:t xml:space="preserve"> es el torneo de elogios mutuos </w:t>
      </w:r>
      <w:r w:rsidR="0029558D" w:rsidRPr="004168F2">
        <w:rPr>
          <w:rFonts w:ascii="Arial" w:hAnsi="Arial" w:cs="Arial"/>
          <w:color w:val="000000" w:themeColor="text1"/>
        </w:rPr>
        <w:t xml:space="preserve">que casi diariamente practican </w:t>
      </w:r>
      <w:proofErr w:type="spellStart"/>
      <w:r w:rsidR="0029558D" w:rsidRPr="004168F2">
        <w:rPr>
          <w:rFonts w:ascii="Arial" w:hAnsi="Arial" w:cs="Arial"/>
          <w:color w:val="000000" w:themeColor="text1"/>
        </w:rPr>
        <w:t>Sheinbaum</w:t>
      </w:r>
      <w:proofErr w:type="spellEnd"/>
      <w:r w:rsidR="0029558D" w:rsidRPr="004168F2">
        <w:rPr>
          <w:rFonts w:ascii="Arial" w:hAnsi="Arial" w:cs="Arial"/>
          <w:color w:val="000000" w:themeColor="text1"/>
        </w:rPr>
        <w:t xml:space="preserve"> Pardo y López </w:t>
      </w:r>
      <w:r w:rsidR="0029558D" w:rsidRPr="004168F2">
        <w:rPr>
          <w:rFonts w:ascii="Arial" w:hAnsi="Arial" w:cs="Arial"/>
          <w:color w:val="000000" w:themeColor="text1"/>
        </w:rPr>
        <w:lastRenderedPageBreak/>
        <w:t xml:space="preserve">Obrador, hasta el punto de que la doctora lo llamó un par de veces “el mejor presidente de la historia de México”, lo cual es inexacto, una exageración. Y de paso contradice al elogiado en su reiterada conclusión sobre Benito Pablo Juárez García. </w:t>
      </w:r>
    </w:p>
    <w:p w:rsidR="00E47AF8" w:rsidRPr="004168F2" w:rsidRDefault="0029558D" w:rsidP="00750707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Es entendible que AMLO insista en “transferirle” a </w:t>
      </w:r>
      <w:proofErr w:type="spellStart"/>
      <w:r w:rsidR="00750707" w:rsidRPr="004168F2">
        <w:rPr>
          <w:rFonts w:ascii="Arial" w:hAnsi="Arial" w:cs="Arial"/>
          <w:color w:val="000000" w:themeColor="text1"/>
        </w:rPr>
        <w:t>Sheinbaum</w:t>
      </w:r>
      <w:proofErr w:type="spellEnd"/>
      <w:r w:rsidR="00750707" w:rsidRPr="004168F2">
        <w:rPr>
          <w:rFonts w:ascii="Arial" w:hAnsi="Arial" w:cs="Arial"/>
          <w:color w:val="000000" w:themeColor="text1"/>
        </w:rPr>
        <w:t xml:space="preserve"> </w:t>
      </w:r>
      <w:r w:rsidRPr="004168F2">
        <w:rPr>
          <w:rFonts w:ascii="Arial" w:hAnsi="Arial" w:cs="Arial"/>
          <w:color w:val="000000" w:themeColor="text1"/>
        </w:rPr>
        <w:t xml:space="preserve">una parte de su </w:t>
      </w:r>
      <w:r w:rsidR="006A6FE7" w:rsidRPr="004168F2">
        <w:rPr>
          <w:rFonts w:ascii="Arial" w:hAnsi="Arial" w:cs="Arial"/>
          <w:color w:val="000000" w:themeColor="text1"/>
        </w:rPr>
        <w:t>formidable</w:t>
      </w:r>
      <w:r w:rsidRPr="004168F2">
        <w:rPr>
          <w:rFonts w:ascii="Arial" w:hAnsi="Arial" w:cs="Arial"/>
          <w:color w:val="000000" w:themeColor="text1"/>
        </w:rPr>
        <w:t xml:space="preserve"> capital político</w:t>
      </w:r>
      <w:r w:rsidR="006D2D6D" w:rsidRPr="004168F2">
        <w:rPr>
          <w:rFonts w:ascii="Arial" w:hAnsi="Arial" w:cs="Arial"/>
          <w:color w:val="000000" w:themeColor="text1"/>
        </w:rPr>
        <w:t>,</w:t>
      </w:r>
      <w:r w:rsidRPr="004168F2">
        <w:rPr>
          <w:rFonts w:ascii="Arial" w:hAnsi="Arial" w:cs="Arial"/>
          <w:color w:val="000000" w:themeColor="text1"/>
        </w:rPr>
        <w:t xml:space="preserve"> que la pionera encuestadora </w:t>
      </w:r>
      <w:r w:rsidR="006A6FE7" w:rsidRPr="004168F2">
        <w:rPr>
          <w:rFonts w:ascii="Arial" w:hAnsi="Arial" w:cs="Arial"/>
          <w:color w:val="000000" w:themeColor="text1"/>
        </w:rPr>
        <w:t>Gallup estimó</w:t>
      </w:r>
      <w:r w:rsidRPr="004168F2">
        <w:rPr>
          <w:rFonts w:ascii="Arial" w:hAnsi="Arial" w:cs="Arial"/>
          <w:color w:val="000000" w:themeColor="text1"/>
        </w:rPr>
        <w:t xml:space="preserve"> en 80% de la ciudadanía que respalda la gestión gubernamental del “dictador” </w:t>
      </w:r>
      <w:r w:rsidR="006A6FE7" w:rsidRPr="004168F2">
        <w:rPr>
          <w:rFonts w:ascii="Arial" w:hAnsi="Arial" w:cs="Arial"/>
          <w:color w:val="000000" w:themeColor="text1"/>
        </w:rPr>
        <w:t>que con su política social y salarial, entre otras, contribuyó decisivamente a los resultados del 2 de junio.</w:t>
      </w:r>
      <w:r w:rsidR="00E47AF8" w:rsidRPr="004168F2">
        <w:rPr>
          <w:rFonts w:ascii="Arial" w:hAnsi="Arial" w:cs="Arial"/>
          <w:color w:val="000000" w:themeColor="text1"/>
        </w:rPr>
        <w:tab/>
      </w:r>
    </w:p>
    <w:p w:rsidR="00746138" w:rsidRPr="004168F2" w:rsidRDefault="00746138" w:rsidP="006A6FE7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4168F2">
        <w:rPr>
          <w:rFonts w:ascii="Arial" w:hAnsi="Arial" w:cs="Arial"/>
          <w:b/>
          <w:color w:val="000000" w:themeColor="text1"/>
        </w:rPr>
        <w:t>Acuse de recibo</w:t>
      </w:r>
    </w:p>
    <w:p w:rsidR="00746138" w:rsidRPr="004168F2" w:rsidRDefault="00746138" w:rsidP="00746138">
      <w:pPr>
        <w:jc w:val="both"/>
        <w:rPr>
          <w:rFonts w:ascii="Arial" w:hAnsi="Arial" w:cs="Arial"/>
          <w:color w:val="000000" w:themeColor="text1"/>
        </w:rPr>
      </w:pPr>
      <w:r w:rsidRPr="004168F2">
        <w:rPr>
          <w:rFonts w:ascii="Arial" w:hAnsi="Arial" w:cs="Arial"/>
          <w:color w:val="000000" w:themeColor="text1"/>
        </w:rPr>
        <w:t xml:space="preserve">Jesús Ramírez, el oportuno y asertivo apuntador del presidente </w:t>
      </w:r>
      <w:r w:rsidR="00750707" w:rsidRPr="004168F2">
        <w:rPr>
          <w:rFonts w:ascii="Arial" w:hAnsi="Arial" w:cs="Arial"/>
          <w:color w:val="000000" w:themeColor="text1"/>
        </w:rPr>
        <w:t>Obrador</w:t>
      </w:r>
      <w:r w:rsidRPr="004168F2">
        <w:rPr>
          <w:rFonts w:ascii="Arial" w:hAnsi="Arial" w:cs="Arial"/>
          <w:color w:val="000000" w:themeColor="text1"/>
        </w:rPr>
        <w:t>, además de coordinador general de Comunicación Social y voc</w:t>
      </w:r>
      <w:r w:rsidR="00750707" w:rsidRPr="004168F2">
        <w:rPr>
          <w:rFonts w:ascii="Arial" w:hAnsi="Arial" w:cs="Arial"/>
          <w:color w:val="000000" w:themeColor="text1"/>
        </w:rPr>
        <w:t>ero, podría quizá indicarle que</w:t>
      </w:r>
      <w:r w:rsidRPr="004168F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168F2">
        <w:rPr>
          <w:rFonts w:ascii="Arial" w:hAnsi="Arial" w:cs="Arial"/>
          <w:color w:val="000000" w:themeColor="text1"/>
        </w:rPr>
        <w:t>Sheinbaum</w:t>
      </w:r>
      <w:proofErr w:type="spellEnd"/>
      <w:r w:rsidRPr="004168F2">
        <w:rPr>
          <w:rFonts w:ascii="Arial" w:hAnsi="Arial" w:cs="Arial"/>
          <w:color w:val="000000" w:themeColor="text1"/>
        </w:rPr>
        <w:t xml:space="preserve"> será presidenta electa hasta que el Tribunal Electoral le entregue la constancia</w:t>
      </w:r>
      <w:r w:rsidR="00750707" w:rsidRPr="004168F2">
        <w:rPr>
          <w:rFonts w:ascii="Arial" w:hAnsi="Arial" w:cs="Arial"/>
          <w:color w:val="000000" w:themeColor="text1"/>
        </w:rPr>
        <w:t>;</w:t>
      </w:r>
      <w:r w:rsidRPr="004168F2">
        <w:rPr>
          <w:rFonts w:ascii="Arial" w:hAnsi="Arial" w:cs="Arial"/>
          <w:color w:val="000000" w:themeColor="text1"/>
        </w:rPr>
        <w:t xml:space="preserve"> hoy es “virtual”. </w:t>
      </w:r>
      <w:r w:rsidR="00750707" w:rsidRPr="004168F2">
        <w:rPr>
          <w:rFonts w:ascii="Arial" w:hAnsi="Arial" w:cs="Arial"/>
          <w:color w:val="000000" w:themeColor="text1"/>
        </w:rPr>
        <w:t xml:space="preserve">López Obrador </w:t>
      </w:r>
      <w:r w:rsidRPr="004168F2">
        <w:rPr>
          <w:rFonts w:ascii="Arial" w:hAnsi="Arial" w:cs="Arial"/>
          <w:color w:val="000000" w:themeColor="text1"/>
        </w:rPr>
        <w:t xml:space="preserve">se ahorraría recursos de impugnación de los dirigentes, peleados entre sí, de los que fueron derrotados en las urnas de manera impresionante… “Oh, un abrazo muy, muy fuerte a mi querido Héctor Buenrostro. Congruente con su apellido, siempre de mirada cariñosa y sonrisa agradable. Sí que lo vamos a extrañar”, dice </w:t>
      </w:r>
      <w:r w:rsidR="001A552D" w:rsidRPr="004168F2">
        <w:rPr>
          <w:rFonts w:ascii="Arial" w:hAnsi="Arial" w:cs="Arial"/>
          <w:color w:val="000000" w:themeColor="text1"/>
        </w:rPr>
        <w:t xml:space="preserve">el publicista </w:t>
      </w:r>
      <w:r w:rsidRPr="004168F2">
        <w:rPr>
          <w:rFonts w:ascii="Arial" w:hAnsi="Arial" w:cs="Arial"/>
          <w:color w:val="000000" w:themeColor="text1"/>
        </w:rPr>
        <w:t xml:space="preserve">Arturo Sandoval… Texto de </w:t>
      </w:r>
      <w:proofErr w:type="spellStart"/>
      <w:r w:rsidRPr="004168F2">
        <w:rPr>
          <w:rFonts w:ascii="Arial" w:hAnsi="Arial" w:cs="Arial"/>
          <w:color w:val="000000" w:themeColor="text1"/>
        </w:rPr>
        <w:t>Fabrizio</w:t>
      </w:r>
      <w:proofErr w:type="spellEnd"/>
      <w:r w:rsidRPr="004168F2">
        <w:rPr>
          <w:rFonts w:ascii="Arial" w:hAnsi="Arial" w:cs="Arial"/>
          <w:color w:val="000000" w:themeColor="text1"/>
        </w:rPr>
        <w:t xml:space="preserve"> Mejía: </w:t>
      </w:r>
      <w:hyperlink r:id="rId4" w:history="1">
        <w:r w:rsidRPr="004168F2">
          <w:rPr>
            <w:rStyle w:val="Hipervnculo"/>
            <w:rFonts w:ascii="Arial" w:hAnsi="Arial" w:cs="Arial"/>
            <w:color w:val="000000" w:themeColor="text1"/>
          </w:rPr>
          <w:t>https://www.jornada.com.mx/2024/06/15/opinion/009a1pol</w:t>
        </w:r>
      </w:hyperlink>
      <w:r w:rsidRPr="004168F2">
        <w:rPr>
          <w:rStyle w:val="Hipervnculo"/>
          <w:rFonts w:ascii="Arial" w:hAnsi="Arial" w:cs="Arial"/>
          <w:color w:val="000000" w:themeColor="text1"/>
          <w:u w:val="none"/>
        </w:rPr>
        <w:t xml:space="preserve"> (...) “</w:t>
      </w:r>
      <w:r w:rsidRPr="004168F2">
        <w:rPr>
          <w:rFonts w:ascii="Arial" w:hAnsi="Arial" w:cs="Arial"/>
          <w:color w:val="000000" w:themeColor="text1"/>
        </w:rPr>
        <w:t xml:space="preserve">¡Por la paz en el mundo! En días recientes se realizó </w:t>
      </w:r>
      <w:r w:rsidR="001A552D" w:rsidRPr="004168F2">
        <w:rPr>
          <w:rFonts w:ascii="Arial" w:hAnsi="Arial" w:cs="Arial"/>
          <w:color w:val="000000" w:themeColor="text1"/>
        </w:rPr>
        <w:t xml:space="preserve">en Suiza </w:t>
      </w:r>
      <w:r w:rsidRPr="004168F2">
        <w:rPr>
          <w:rFonts w:ascii="Arial" w:hAnsi="Arial" w:cs="Arial"/>
          <w:color w:val="000000" w:themeColor="text1"/>
        </w:rPr>
        <w:t xml:space="preserve">la Cumbre por la Paz en Ucrania, con la presencia de muchos países pero sin uno de los actores fundamentales, Rusia; el otro, Ucrania, ‘representado’ por </w:t>
      </w:r>
      <w:proofErr w:type="spellStart"/>
      <w:r w:rsidRPr="004168F2">
        <w:rPr>
          <w:rFonts w:ascii="Arial" w:hAnsi="Arial" w:cs="Arial"/>
          <w:color w:val="000000" w:themeColor="text1"/>
        </w:rPr>
        <w:t>Volodomir</w:t>
      </w:r>
      <w:proofErr w:type="spellEnd"/>
      <w:r w:rsidRPr="004168F2">
        <w:rPr>
          <w:rFonts w:ascii="Arial" w:hAnsi="Arial" w:cs="Arial"/>
          <w:color w:val="000000" w:themeColor="text1"/>
        </w:rPr>
        <w:t xml:space="preserve"> (Vladimir) </w:t>
      </w:r>
      <w:proofErr w:type="spellStart"/>
      <w:r w:rsidRPr="004168F2">
        <w:rPr>
          <w:rFonts w:ascii="Arial" w:hAnsi="Arial" w:cs="Arial"/>
          <w:color w:val="000000" w:themeColor="text1"/>
        </w:rPr>
        <w:t>Zelensky</w:t>
      </w:r>
      <w:proofErr w:type="spellEnd"/>
      <w:r w:rsidRPr="004168F2">
        <w:rPr>
          <w:rFonts w:ascii="Arial" w:hAnsi="Arial" w:cs="Arial"/>
          <w:color w:val="000000" w:themeColor="text1"/>
        </w:rPr>
        <w:t>, quien podría considerarse expresidente de ese país, porque el periodo para el cual fue electo a ese cargo ya concluyó, y aún no convocan a elecciones. Esto último le resta legitimidad al personaje, y lo único que hace es pedir armas y dinero para la guerra. Así es que siguen ‘corriendo los ríos de dólares y euros’ de EU y los países de la OTAN para financiar la guerra contra Rusia, el objetivo central de ellos”</w:t>
      </w:r>
      <w:r w:rsidR="001A552D" w:rsidRPr="004168F2">
        <w:rPr>
          <w:rFonts w:ascii="Arial" w:hAnsi="Arial" w:cs="Arial"/>
          <w:color w:val="000000" w:themeColor="text1"/>
        </w:rPr>
        <w:t xml:space="preserve">: doctora </w:t>
      </w:r>
      <w:r w:rsidRPr="004168F2">
        <w:rPr>
          <w:rFonts w:ascii="Arial" w:hAnsi="Arial" w:cs="Arial"/>
          <w:color w:val="000000" w:themeColor="text1"/>
        </w:rPr>
        <w:t>Elba Pérez Villalba.</w:t>
      </w:r>
    </w:p>
    <w:p w:rsidR="00902078" w:rsidRPr="004168F2" w:rsidRDefault="00746138" w:rsidP="0074613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168F2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h</w:t>
      </w:r>
      <w:bookmarkStart w:id="0" w:name="_GoBack"/>
      <w:bookmarkEnd w:id="0"/>
      <w:r w:rsidRPr="004168F2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ttps://new.forumenlinea.com/</w:t>
      </w:r>
      <w:r w:rsidRPr="004168F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Pr="004168F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4168F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4168F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902078" w:rsidRPr="004168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138"/>
    <w:rsid w:val="001A552D"/>
    <w:rsid w:val="0029558D"/>
    <w:rsid w:val="00317928"/>
    <w:rsid w:val="003378F6"/>
    <w:rsid w:val="004168F2"/>
    <w:rsid w:val="006A6FE7"/>
    <w:rsid w:val="006D2D6D"/>
    <w:rsid w:val="00746138"/>
    <w:rsid w:val="00750707"/>
    <w:rsid w:val="0076778D"/>
    <w:rsid w:val="00902078"/>
    <w:rsid w:val="0098010A"/>
    <w:rsid w:val="00A633CE"/>
    <w:rsid w:val="00B56689"/>
    <w:rsid w:val="00CB0589"/>
    <w:rsid w:val="00CE003A"/>
    <w:rsid w:val="00E47AF8"/>
    <w:rsid w:val="00EC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E46A9E-B3A6-49A2-A338-DB3D6EB7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46138"/>
    <w:rPr>
      <w:color w:val="0563C1" w:themeColor="hyperlink"/>
      <w:u w:val="single"/>
    </w:rPr>
  </w:style>
  <w:style w:type="paragraph" w:customStyle="1" w:styleId="s-s">
    <w:name w:val="s-s"/>
    <w:basedOn w:val="Normal"/>
    <w:rsid w:val="007461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s://www.jornada.com.mx/2024/06/15/opinion/009a1po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815</Words>
  <Characters>4293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2024-06-18T17:17:00Z</dcterms:created>
  <dcterms:modified xsi:type="dcterms:W3CDTF">2024-07-07T01:25:00Z</dcterms:modified>
</cp:coreProperties>
</file>