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2A3" w:rsidRDefault="00C232A3" w:rsidP="00C232A3">
      <w:pPr>
        <w:pStyle w:val="s-s"/>
        <w:spacing w:before="0" w:beforeAutospacing="0" w:after="0" w:afterAutospacing="0"/>
        <w:rPr>
          <w:rFonts w:ascii="Arial" w:hAnsi="Arial" w:cs="Arial"/>
          <w:color w:val="000000" w:themeColor="text1"/>
          <w:sz w:val="28"/>
          <w:szCs w:val="28"/>
        </w:rPr>
      </w:pPr>
      <w:r>
        <w:rPr>
          <w:rFonts w:ascii="Arial" w:hAnsi="Arial" w:cs="Arial"/>
          <w:color w:val="000000" w:themeColor="text1"/>
          <w:sz w:val="28"/>
          <w:szCs w:val="28"/>
        </w:rPr>
        <w:t>Utopía</w:t>
      </w:r>
    </w:p>
    <w:p w:rsidR="00C232A3" w:rsidRDefault="00C232A3" w:rsidP="00C232A3">
      <w:pPr>
        <w:pStyle w:val="s-s"/>
        <w:spacing w:before="0" w:beforeAutospacing="0" w:after="0" w:afterAutospacing="0"/>
        <w:rPr>
          <w:rFonts w:ascii="Arial" w:hAnsi="Arial" w:cs="Arial"/>
          <w:color w:val="000000" w:themeColor="text1"/>
        </w:rPr>
      </w:pPr>
    </w:p>
    <w:p w:rsidR="00C232A3" w:rsidRPr="00AF281C" w:rsidRDefault="00AF281C" w:rsidP="00AF281C">
      <w:pPr>
        <w:pStyle w:val="s-s"/>
        <w:spacing w:before="0" w:beforeAutospacing="0" w:after="0" w:afterAutospacing="0"/>
        <w:jc w:val="center"/>
        <w:rPr>
          <w:rFonts w:ascii="Arial" w:hAnsi="Arial" w:cs="Arial"/>
          <w:b/>
          <w:color w:val="000000" w:themeColor="text1"/>
          <w:sz w:val="36"/>
          <w:szCs w:val="36"/>
        </w:rPr>
      </w:pPr>
      <w:r w:rsidRPr="00AF281C">
        <w:rPr>
          <w:rFonts w:ascii="Arial" w:hAnsi="Arial" w:cs="Arial"/>
          <w:b/>
          <w:color w:val="000000" w:themeColor="text1"/>
          <w:sz w:val="36"/>
          <w:szCs w:val="36"/>
        </w:rPr>
        <w:t>Anula</w:t>
      </w:r>
      <w:r w:rsidR="00C661F7">
        <w:rPr>
          <w:rFonts w:ascii="Arial" w:hAnsi="Arial" w:cs="Arial"/>
          <w:b/>
          <w:color w:val="000000" w:themeColor="text1"/>
          <w:sz w:val="36"/>
          <w:szCs w:val="36"/>
        </w:rPr>
        <w:t>r</w:t>
      </w:r>
      <w:r w:rsidRPr="00AF281C">
        <w:rPr>
          <w:rFonts w:ascii="Arial" w:hAnsi="Arial" w:cs="Arial"/>
          <w:b/>
          <w:color w:val="000000" w:themeColor="text1"/>
          <w:sz w:val="36"/>
          <w:szCs w:val="36"/>
        </w:rPr>
        <w:t xml:space="preserve"> la elección presidencial</w:t>
      </w:r>
    </w:p>
    <w:p w:rsidR="00C232A3" w:rsidRDefault="00C232A3" w:rsidP="00C232A3">
      <w:pPr>
        <w:pStyle w:val="s-s"/>
        <w:spacing w:before="0" w:beforeAutospacing="0" w:after="0" w:afterAutospacing="0"/>
        <w:rPr>
          <w:rFonts w:ascii="Arial" w:hAnsi="Arial" w:cs="Arial"/>
          <w:color w:val="000000" w:themeColor="text1"/>
        </w:rPr>
      </w:pPr>
    </w:p>
    <w:p w:rsidR="00C232A3" w:rsidRDefault="00C232A3" w:rsidP="00C232A3">
      <w:pPr>
        <w:pStyle w:val="s-s"/>
        <w:spacing w:before="0" w:beforeAutospacing="0" w:after="0" w:afterAutospacing="0"/>
        <w:rPr>
          <w:rFonts w:ascii="Arial" w:hAnsi="Arial" w:cs="Arial"/>
          <w:b/>
          <w:color w:val="000000" w:themeColor="text1"/>
        </w:rPr>
      </w:pPr>
      <w:r>
        <w:rPr>
          <w:rFonts w:ascii="Arial" w:hAnsi="Arial" w:cs="Arial"/>
          <w:b/>
          <w:color w:val="000000" w:themeColor="text1"/>
        </w:rPr>
        <w:t>Eduardo Ibarra Aguirre</w:t>
      </w:r>
    </w:p>
    <w:p w:rsidR="00C232A3" w:rsidRDefault="00C232A3" w:rsidP="00C232A3">
      <w:pPr>
        <w:pStyle w:val="s-s"/>
        <w:spacing w:before="0" w:beforeAutospacing="0" w:after="0" w:afterAutospacing="0"/>
        <w:rPr>
          <w:rFonts w:ascii="Arial" w:hAnsi="Arial" w:cs="Arial"/>
          <w:color w:val="000000" w:themeColor="text1"/>
        </w:rPr>
      </w:pPr>
    </w:p>
    <w:p w:rsidR="007830DB" w:rsidRPr="001E7E3A" w:rsidRDefault="007830DB" w:rsidP="001E7E3A">
      <w:pPr>
        <w:jc w:val="both"/>
        <w:rPr>
          <w:rFonts w:ascii="Arial" w:eastAsiaTheme="minorHAnsi" w:hAnsi="Arial" w:cs="Arial"/>
          <w:color w:val="000000" w:themeColor="text1"/>
          <w:lang w:eastAsia="en-US"/>
        </w:rPr>
      </w:pPr>
      <w:r>
        <w:rPr>
          <w:rFonts w:ascii="Arial" w:hAnsi="Arial" w:cs="Arial"/>
          <w:color w:val="000000" w:themeColor="text1"/>
        </w:rPr>
        <w:t>La fracasada coalición opositora Fuerza y Corazón por México, su candidata presidencial X</w:t>
      </w:r>
      <w:r w:rsidR="00AF281C">
        <w:rPr>
          <w:rFonts w:ascii="Arial" w:hAnsi="Arial" w:cs="Arial"/>
          <w:color w:val="000000" w:themeColor="text1"/>
        </w:rPr>
        <w:t>óchitl Gálvez</w:t>
      </w:r>
      <w:r w:rsidR="001E7E3A">
        <w:rPr>
          <w:rFonts w:ascii="Arial" w:hAnsi="Arial" w:cs="Arial"/>
          <w:color w:val="000000" w:themeColor="text1"/>
        </w:rPr>
        <w:t xml:space="preserve"> </w:t>
      </w:r>
      <w:r w:rsidR="001E7E3A" w:rsidRPr="001E7E3A">
        <w:rPr>
          <w:rFonts w:ascii="Arial" w:eastAsiaTheme="minorHAnsi" w:hAnsi="Arial" w:cs="Arial"/>
          <w:color w:val="000000" w:themeColor="text1"/>
          <w:lang w:eastAsia="en-US"/>
        </w:rPr>
        <w:t>–</w:t>
      </w:r>
      <w:r w:rsidR="001E7E3A">
        <w:rPr>
          <w:rFonts w:ascii="Arial" w:eastAsiaTheme="minorHAnsi" w:hAnsi="Arial" w:cs="Arial"/>
          <w:color w:val="000000" w:themeColor="text1"/>
          <w:lang w:eastAsia="en-US"/>
        </w:rPr>
        <w:t xml:space="preserve">ya </w:t>
      </w:r>
      <w:r>
        <w:rPr>
          <w:rFonts w:ascii="Arial" w:hAnsi="Arial" w:cs="Arial"/>
          <w:color w:val="000000" w:themeColor="text1"/>
        </w:rPr>
        <w:t xml:space="preserve">instalada en el Senado para cobrar el jugoso sueldo de </w:t>
      </w:r>
      <w:r w:rsidR="00FF08D7">
        <w:rPr>
          <w:rFonts w:ascii="Arial" w:hAnsi="Arial" w:cs="Arial"/>
          <w:color w:val="000000" w:themeColor="text1"/>
        </w:rPr>
        <w:t>6</w:t>
      </w:r>
      <w:r>
        <w:rPr>
          <w:rFonts w:ascii="Arial" w:hAnsi="Arial" w:cs="Arial"/>
          <w:color w:val="000000" w:themeColor="text1"/>
        </w:rPr>
        <w:t>00 000 pesos mensuales y más de un millón de pesos por el bono de fin del ejercicio</w:t>
      </w:r>
      <w:r w:rsidR="001E7E3A" w:rsidRPr="001E7E3A">
        <w:rPr>
          <w:rFonts w:ascii="Arial" w:eastAsiaTheme="minorHAnsi" w:hAnsi="Arial" w:cs="Arial"/>
          <w:color w:val="000000" w:themeColor="text1"/>
          <w:lang w:eastAsia="en-US"/>
        </w:rPr>
        <w:t>–</w:t>
      </w:r>
      <w:r>
        <w:rPr>
          <w:rFonts w:ascii="Arial" w:hAnsi="Arial" w:cs="Arial"/>
          <w:color w:val="000000" w:themeColor="text1"/>
        </w:rPr>
        <w:t xml:space="preserve">; el trío de </w:t>
      </w:r>
      <w:r w:rsidR="001E7E3A">
        <w:rPr>
          <w:rFonts w:ascii="Arial" w:hAnsi="Arial" w:cs="Arial"/>
          <w:color w:val="000000" w:themeColor="text1"/>
        </w:rPr>
        <w:t xml:space="preserve">oportunistas </w:t>
      </w:r>
      <w:r>
        <w:rPr>
          <w:rFonts w:ascii="Arial" w:hAnsi="Arial" w:cs="Arial"/>
          <w:color w:val="000000" w:themeColor="text1"/>
        </w:rPr>
        <w:t xml:space="preserve">integrado por los “presidentes nacionales” y su jefe Claudio X. González; </w:t>
      </w:r>
      <w:r w:rsidR="00AF281C">
        <w:rPr>
          <w:rFonts w:ascii="Arial" w:hAnsi="Arial" w:cs="Arial"/>
          <w:color w:val="000000" w:themeColor="text1"/>
        </w:rPr>
        <w:t>los</w:t>
      </w:r>
      <w:r>
        <w:rPr>
          <w:rFonts w:ascii="Arial" w:hAnsi="Arial" w:cs="Arial"/>
          <w:color w:val="000000" w:themeColor="text1"/>
        </w:rPr>
        <w:t xml:space="preserve"> estrategas y asesores entre </w:t>
      </w:r>
      <w:r w:rsidR="00AF281C">
        <w:rPr>
          <w:rFonts w:ascii="Arial" w:hAnsi="Arial" w:cs="Arial"/>
          <w:color w:val="000000" w:themeColor="text1"/>
        </w:rPr>
        <w:t>ellos</w:t>
      </w:r>
      <w:r>
        <w:rPr>
          <w:rFonts w:ascii="Arial" w:hAnsi="Arial" w:cs="Arial"/>
          <w:color w:val="000000" w:themeColor="text1"/>
        </w:rPr>
        <w:t xml:space="preserve"> Jorge Germán Castañeda y Héctor Aguilar Camín, se declararon listos para solicitar la anulación de la elección presidencial ante el Tribunal Electoral del Poder Judicial.</w:t>
      </w:r>
    </w:p>
    <w:p w:rsidR="009B2DB4" w:rsidRDefault="009B2DB4" w:rsidP="009B2DB4">
      <w:pPr>
        <w:pStyle w:val="s-s"/>
        <w:spacing w:before="0" w:beforeAutospacing="0" w:after="0" w:afterAutospacing="0"/>
        <w:ind w:firstLine="708"/>
        <w:jc w:val="both"/>
        <w:rPr>
          <w:rFonts w:ascii="Arial" w:eastAsiaTheme="minorHAnsi" w:hAnsi="Arial" w:cs="Arial"/>
          <w:color w:val="000000" w:themeColor="text1"/>
          <w:lang w:eastAsia="en-US"/>
        </w:rPr>
      </w:pPr>
      <w:r w:rsidRPr="009B2DB4">
        <w:rPr>
          <w:rFonts w:ascii="Arial" w:hAnsi="Arial" w:cs="Arial"/>
          <w:color w:val="000000" w:themeColor="text1"/>
        </w:rPr>
        <w:t>En la voz del representante de Acción Nacional ante el INE, dicen sin inmutarse después de l</w:t>
      </w:r>
      <w:r w:rsidR="001E7E3A">
        <w:rPr>
          <w:rFonts w:ascii="Arial" w:hAnsi="Arial" w:cs="Arial"/>
          <w:color w:val="000000" w:themeColor="text1"/>
        </w:rPr>
        <w:t xml:space="preserve">os 19.4 millones de </w:t>
      </w:r>
      <w:r w:rsidRPr="009B2DB4">
        <w:rPr>
          <w:rFonts w:ascii="Arial" w:hAnsi="Arial" w:cs="Arial"/>
          <w:color w:val="000000" w:themeColor="text1"/>
        </w:rPr>
        <w:t>votos que les negó la ciudadanía</w:t>
      </w:r>
      <w:r w:rsidR="001E7E3A">
        <w:rPr>
          <w:rFonts w:ascii="Arial" w:hAnsi="Arial" w:cs="Arial"/>
          <w:color w:val="000000" w:themeColor="text1"/>
        </w:rPr>
        <w:t xml:space="preserve"> de todas las clases y capas sociales, de todos los niveles de escolaridad y las generaciones mayores de 18 años</w:t>
      </w:r>
      <w:r w:rsidRPr="009B2DB4">
        <w:rPr>
          <w:rFonts w:ascii="Arial" w:hAnsi="Arial" w:cs="Arial"/>
          <w:color w:val="000000" w:themeColor="text1"/>
        </w:rPr>
        <w:t xml:space="preserve">: </w:t>
      </w:r>
      <w:r>
        <w:rPr>
          <w:rFonts w:ascii="Arial" w:hAnsi="Arial" w:cs="Arial"/>
          <w:color w:val="000000" w:themeColor="text1"/>
        </w:rPr>
        <w:t>“</w:t>
      </w:r>
      <w:r w:rsidRPr="003711C1">
        <w:rPr>
          <w:rFonts w:ascii="Arial" w:eastAsiaTheme="minorHAnsi" w:hAnsi="Arial" w:cs="Arial"/>
          <w:color w:val="000000" w:themeColor="text1"/>
          <w:lang w:eastAsia="en-US"/>
        </w:rPr>
        <w:t xml:space="preserve">Reconocemos el resultado. Nosotros no estamos hablando de un fraude electoral, sino de actos sistematizados, continuos y permanentes con el propósito de influir en el proceso desde su inicio, en acciones encabezadas por el Presidente de la República, las cuales configuran una elección de Estado y, obviamente, una ventaja al partido oficial. Eso es lo que estamos alegando", </w:t>
      </w:r>
      <w:r w:rsidR="00786AB3">
        <w:rPr>
          <w:rFonts w:ascii="Arial" w:eastAsiaTheme="minorHAnsi" w:hAnsi="Arial" w:cs="Arial"/>
          <w:color w:val="000000" w:themeColor="text1"/>
          <w:lang w:eastAsia="en-US"/>
        </w:rPr>
        <w:t>sostiene</w:t>
      </w:r>
      <w:r w:rsidRPr="003711C1">
        <w:rPr>
          <w:rFonts w:ascii="Arial" w:eastAsiaTheme="minorHAnsi" w:hAnsi="Arial" w:cs="Arial"/>
          <w:color w:val="000000" w:themeColor="text1"/>
          <w:lang w:eastAsia="en-US"/>
        </w:rPr>
        <w:t xml:space="preserve"> Víctor Hugo </w:t>
      </w:r>
      <w:proofErr w:type="spellStart"/>
      <w:r w:rsidRPr="003711C1">
        <w:rPr>
          <w:rFonts w:ascii="Arial" w:eastAsiaTheme="minorHAnsi" w:hAnsi="Arial" w:cs="Arial"/>
          <w:color w:val="000000" w:themeColor="text1"/>
          <w:lang w:eastAsia="en-US"/>
        </w:rPr>
        <w:t>Sondón</w:t>
      </w:r>
      <w:proofErr w:type="spellEnd"/>
      <w:r w:rsidRPr="003711C1">
        <w:rPr>
          <w:rFonts w:ascii="Arial" w:eastAsiaTheme="minorHAnsi" w:hAnsi="Arial" w:cs="Arial"/>
          <w:color w:val="000000" w:themeColor="text1"/>
          <w:lang w:eastAsia="en-US"/>
        </w:rPr>
        <w:t>, representante del PAN ante el Consejo General del Instituto Nacional Electoral</w:t>
      </w:r>
      <w:r>
        <w:rPr>
          <w:rFonts w:ascii="Arial" w:eastAsiaTheme="minorHAnsi" w:hAnsi="Arial" w:cs="Arial"/>
          <w:color w:val="000000" w:themeColor="text1"/>
          <w:lang w:eastAsia="en-US"/>
        </w:rPr>
        <w:t>”</w:t>
      </w:r>
      <w:r w:rsidR="001E7E3A">
        <w:rPr>
          <w:rFonts w:ascii="Arial" w:eastAsiaTheme="minorHAnsi" w:hAnsi="Arial" w:cs="Arial"/>
          <w:color w:val="000000" w:themeColor="text1"/>
          <w:lang w:eastAsia="en-US"/>
        </w:rPr>
        <w:t>.</w:t>
      </w:r>
    </w:p>
    <w:p w:rsidR="00E12D0E" w:rsidRDefault="009B2DB4" w:rsidP="00E12D0E">
      <w:pPr>
        <w:pStyle w:val="s-s"/>
        <w:spacing w:before="0" w:beforeAutospacing="0" w:after="0" w:afterAutospacing="0"/>
        <w:ind w:firstLine="708"/>
        <w:jc w:val="both"/>
        <w:rPr>
          <w:rFonts w:ascii="Arial" w:hAnsi="Arial" w:cs="Arial"/>
        </w:rPr>
      </w:pPr>
      <w:r>
        <w:rPr>
          <w:rFonts w:ascii="Arial" w:eastAsiaTheme="minorHAnsi" w:hAnsi="Arial" w:cs="Arial"/>
          <w:color w:val="000000" w:themeColor="text1"/>
          <w:lang w:eastAsia="en-US"/>
        </w:rPr>
        <w:t xml:space="preserve">Por supuesto que no </w:t>
      </w:r>
      <w:r w:rsidR="000B2DA8">
        <w:rPr>
          <w:rFonts w:ascii="Arial" w:eastAsiaTheme="minorHAnsi" w:hAnsi="Arial" w:cs="Arial"/>
          <w:color w:val="000000" w:themeColor="text1"/>
          <w:lang w:eastAsia="en-US"/>
        </w:rPr>
        <w:t>informó</w:t>
      </w:r>
      <w:r w:rsidR="001117AE">
        <w:rPr>
          <w:rFonts w:ascii="Arial" w:eastAsiaTheme="minorHAnsi" w:hAnsi="Arial" w:cs="Arial"/>
          <w:color w:val="000000" w:themeColor="text1"/>
          <w:lang w:eastAsia="en-US"/>
        </w:rPr>
        <w:t xml:space="preserve"> que Aguilar es el autor de tal rumbo impugnatorio ante el Tribunal Electoral, desde hace meses lo planteó un</w:t>
      </w:r>
      <w:r w:rsidR="000B2DA8">
        <w:rPr>
          <w:rFonts w:ascii="Arial" w:eastAsiaTheme="minorHAnsi" w:hAnsi="Arial" w:cs="Arial"/>
          <w:color w:val="000000" w:themeColor="text1"/>
          <w:lang w:eastAsia="en-US"/>
        </w:rPr>
        <w:t>a</w:t>
      </w:r>
      <w:r w:rsidR="001117AE">
        <w:rPr>
          <w:rFonts w:ascii="Arial" w:eastAsiaTheme="minorHAnsi" w:hAnsi="Arial" w:cs="Arial"/>
          <w:color w:val="000000" w:themeColor="text1"/>
          <w:lang w:eastAsia="en-US"/>
        </w:rPr>
        <w:t xml:space="preserve"> y otra vez desde los canales de </w:t>
      </w:r>
      <w:r w:rsidR="000B2DA8">
        <w:rPr>
          <w:rFonts w:ascii="Arial" w:eastAsiaTheme="minorHAnsi" w:hAnsi="Arial" w:cs="Arial"/>
          <w:color w:val="000000" w:themeColor="text1"/>
          <w:lang w:eastAsia="en-US"/>
        </w:rPr>
        <w:t>Emilio Azcárraga III</w:t>
      </w:r>
      <w:r w:rsidR="001117AE">
        <w:rPr>
          <w:rFonts w:ascii="Arial" w:eastAsiaTheme="minorHAnsi" w:hAnsi="Arial" w:cs="Arial"/>
          <w:color w:val="000000" w:themeColor="text1"/>
          <w:lang w:eastAsia="en-US"/>
        </w:rPr>
        <w:t xml:space="preserve">; </w:t>
      </w:r>
      <w:r w:rsidR="00786AB3">
        <w:rPr>
          <w:rFonts w:ascii="Arial" w:eastAsiaTheme="minorHAnsi" w:hAnsi="Arial" w:cs="Arial"/>
          <w:color w:val="000000" w:themeColor="text1"/>
          <w:lang w:eastAsia="en-US"/>
        </w:rPr>
        <w:t>también</w:t>
      </w:r>
      <w:r w:rsidR="001117AE">
        <w:rPr>
          <w:rFonts w:ascii="Arial" w:eastAsiaTheme="minorHAnsi" w:hAnsi="Arial" w:cs="Arial"/>
          <w:color w:val="000000" w:themeColor="text1"/>
          <w:lang w:eastAsia="en-US"/>
        </w:rPr>
        <w:t xml:space="preserve"> lo expuso </w:t>
      </w:r>
      <w:r w:rsidR="00786AB3">
        <w:rPr>
          <w:rFonts w:ascii="Arial" w:eastAsiaTheme="minorHAnsi" w:hAnsi="Arial" w:cs="Arial"/>
          <w:color w:val="000000" w:themeColor="text1"/>
          <w:lang w:eastAsia="en-US"/>
        </w:rPr>
        <w:t xml:space="preserve">en forma </w:t>
      </w:r>
      <w:r w:rsidR="001117AE">
        <w:rPr>
          <w:rFonts w:ascii="Arial" w:eastAsiaTheme="minorHAnsi" w:hAnsi="Arial" w:cs="Arial"/>
          <w:color w:val="000000" w:themeColor="text1"/>
          <w:lang w:eastAsia="en-US"/>
        </w:rPr>
        <w:t xml:space="preserve">reiterada Lorenzo Córdova, el doctor que se presentaba </w:t>
      </w:r>
      <w:r w:rsidR="00786AB3">
        <w:rPr>
          <w:rFonts w:ascii="Arial" w:eastAsiaTheme="minorHAnsi" w:hAnsi="Arial" w:cs="Arial"/>
          <w:color w:val="000000" w:themeColor="text1"/>
          <w:lang w:eastAsia="en-US"/>
        </w:rPr>
        <w:t xml:space="preserve">y cobraba requetebién </w:t>
      </w:r>
      <w:r w:rsidR="001117AE">
        <w:rPr>
          <w:rFonts w:ascii="Arial" w:eastAsiaTheme="minorHAnsi" w:hAnsi="Arial" w:cs="Arial"/>
          <w:color w:val="000000" w:themeColor="text1"/>
          <w:lang w:eastAsia="en-US"/>
        </w:rPr>
        <w:t>como árbitro electoral</w:t>
      </w:r>
      <w:r w:rsidR="00E12D0E">
        <w:rPr>
          <w:rFonts w:ascii="Arial" w:eastAsiaTheme="minorHAnsi" w:hAnsi="Arial" w:cs="Arial"/>
          <w:color w:val="000000" w:themeColor="text1"/>
          <w:lang w:eastAsia="en-US"/>
        </w:rPr>
        <w:t xml:space="preserve"> </w:t>
      </w:r>
      <w:r w:rsidR="00E12D0E">
        <w:rPr>
          <w:rFonts w:ascii="Arial" w:hAnsi="Arial" w:cs="Arial"/>
        </w:rPr>
        <w:t>d</w:t>
      </w:r>
      <w:r w:rsidR="00E12D0E" w:rsidRPr="00E12D0E">
        <w:rPr>
          <w:rFonts w:ascii="Arial" w:hAnsi="Arial" w:cs="Arial"/>
        </w:rPr>
        <w:t>esde el 3 de abril de 2014 hasta el 3 de abril de 2023</w:t>
      </w:r>
      <w:r w:rsidR="00E12D0E">
        <w:rPr>
          <w:rFonts w:ascii="Arial" w:hAnsi="Arial" w:cs="Arial"/>
        </w:rPr>
        <w:t xml:space="preserve">, sin que todavía termine de entregar cuentas </w:t>
      </w:r>
      <w:r w:rsidR="005A751E">
        <w:rPr>
          <w:rFonts w:ascii="Arial" w:hAnsi="Arial" w:cs="Arial"/>
        </w:rPr>
        <w:t xml:space="preserve">claras </w:t>
      </w:r>
      <w:r w:rsidR="00E12D0E">
        <w:rPr>
          <w:rFonts w:ascii="Arial" w:hAnsi="Arial" w:cs="Arial"/>
        </w:rPr>
        <w:t xml:space="preserve">de los </w:t>
      </w:r>
      <w:r w:rsidR="005A751E">
        <w:rPr>
          <w:rFonts w:ascii="Arial" w:hAnsi="Arial" w:cs="Arial"/>
        </w:rPr>
        <w:t xml:space="preserve">enormes </w:t>
      </w:r>
      <w:r w:rsidR="00E12D0E">
        <w:rPr>
          <w:rFonts w:ascii="Arial" w:hAnsi="Arial" w:cs="Arial"/>
        </w:rPr>
        <w:t>recursos económicos que manejó, pero en cambio sig</w:t>
      </w:r>
      <w:r w:rsidR="005A751E">
        <w:rPr>
          <w:rFonts w:ascii="Arial" w:hAnsi="Arial" w:cs="Arial"/>
        </w:rPr>
        <w:t>ue</w:t>
      </w:r>
      <w:r w:rsidR="00E12D0E">
        <w:rPr>
          <w:rFonts w:ascii="Arial" w:hAnsi="Arial" w:cs="Arial"/>
        </w:rPr>
        <w:t xml:space="preserve"> influyendo en las decisiones del Consejo General</w:t>
      </w:r>
      <w:r w:rsidR="00786AB3">
        <w:rPr>
          <w:rFonts w:ascii="Arial" w:hAnsi="Arial" w:cs="Arial"/>
        </w:rPr>
        <w:t xml:space="preserve"> </w:t>
      </w:r>
      <w:r w:rsidR="005A751E">
        <w:rPr>
          <w:rFonts w:ascii="Arial" w:hAnsi="Arial" w:cs="Arial"/>
        </w:rPr>
        <w:t xml:space="preserve">porque </w:t>
      </w:r>
      <w:r w:rsidR="00786AB3">
        <w:rPr>
          <w:rFonts w:ascii="Arial" w:hAnsi="Arial" w:cs="Arial"/>
        </w:rPr>
        <w:t xml:space="preserve">cuenta con </w:t>
      </w:r>
      <w:r w:rsidR="005A751E">
        <w:rPr>
          <w:rFonts w:ascii="Arial" w:hAnsi="Arial" w:cs="Arial"/>
        </w:rPr>
        <w:t>una</w:t>
      </w:r>
      <w:r w:rsidR="00786AB3">
        <w:rPr>
          <w:rFonts w:ascii="Arial" w:hAnsi="Arial" w:cs="Arial"/>
        </w:rPr>
        <w:t xml:space="preserve"> facción de seguidores</w:t>
      </w:r>
      <w:r w:rsidR="000B2DA8">
        <w:rPr>
          <w:rFonts w:ascii="Arial" w:hAnsi="Arial" w:cs="Arial"/>
        </w:rPr>
        <w:t>.</w:t>
      </w:r>
    </w:p>
    <w:p w:rsidR="005D08D3" w:rsidRDefault="00786AB3" w:rsidP="00786AB3">
      <w:pPr>
        <w:ind w:firstLine="708"/>
        <w:jc w:val="both"/>
        <w:rPr>
          <w:rFonts w:ascii="Arial" w:eastAsiaTheme="minorHAnsi" w:hAnsi="Arial" w:cs="Arial"/>
          <w:color w:val="000000" w:themeColor="text1"/>
          <w:lang w:eastAsia="en-US"/>
        </w:rPr>
      </w:pPr>
      <w:r>
        <w:rPr>
          <w:rFonts w:ascii="Arial" w:hAnsi="Arial" w:cs="Arial"/>
        </w:rPr>
        <w:t xml:space="preserve">No </w:t>
      </w:r>
      <w:r w:rsidR="00D52345">
        <w:rPr>
          <w:rFonts w:ascii="Arial" w:hAnsi="Arial" w:cs="Arial"/>
        </w:rPr>
        <w:t>son</w:t>
      </w:r>
      <w:r>
        <w:rPr>
          <w:rFonts w:ascii="Arial" w:hAnsi="Arial" w:cs="Arial"/>
        </w:rPr>
        <w:t xml:space="preserve"> ningún secreto </w:t>
      </w:r>
      <w:r w:rsidR="005A751E">
        <w:rPr>
          <w:rFonts w:ascii="Arial" w:hAnsi="Arial" w:cs="Arial"/>
        </w:rPr>
        <w:t xml:space="preserve">las </w:t>
      </w:r>
      <w:r>
        <w:rPr>
          <w:rFonts w:ascii="Arial" w:hAnsi="Arial" w:cs="Arial"/>
        </w:rPr>
        <w:t xml:space="preserve">amonestaciones </w:t>
      </w:r>
      <w:r w:rsidR="005D08D3">
        <w:rPr>
          <w:rFonts w:ascii="Arial" w:hAnsi="Arial" w:cs="Arial"/>
        </w:rPr>
        <w:t xml:space="preserve">–40 según el dueño de (a) Nexos– </w:t>
      </w:r>
      <w:r>
        <w:rPr>
          <w:rFonts w:ascii="Arial" w:hAnsi="Arial" w:cs="Arial"/>
        </w:rPr>
        <w:t xml:space="preserve">que recibió el presidente Andrés Manuel de parte de la Comisión de Quejas y </w:t>
      </w:r>
      <w:r w:rsidRPr="00A116A0">
        <w:rPr>
          <w:rFonts w:ascii="Arial" w:eastAsiaTheme="minorHAnsi" w:hAnsi="Arial" w:cs="Arial"/>
          <w:color w:val="000000" w:themeColor="text1"/>
          <w:lang w:eastAsia="en-US"/>
        </w:rPr>
        <w:t>Denuncias del INE, presidida por Claudia Zavala Pérez,</w:t>
      </w:r>
      <w:r>
        <w:rPr>
          <w:rFonts w:ascii="Arial" w:eastAsiaTheme="minorHAnsi" w:hAnsi="Arial" w:cs="Arial"/>
          <w:color w:val="000000" w:themeColor="text1"/>
          <w:lang w:eastAsia="en-US"/>
        </w:rPr>
        <w:t xml:space="preserve"> p</w:t>
      </w:r>
      <w:r w:rsidR="005D08D3">
        <w:rPr>
          <w:rFonts w:ascii="Arial" w:eastAsiaTheme="minorHAnsi" w:hAnsi="Arial" w:cs="Arial"/>
          <w:color w:val="000000" w:themeColor="text1"/>
          <w:lang w:eastAsia="en-US"/>
        </w:rPr>
        <w:t xml:space="preserve">rima </w:t>
      </w:r>
      <w:r>
        <w:rPr>
          <w:rFonts w:ascii="Arial" w:eastAsiaTheme="minorHAnsi" w:hAnsi="Arial" w:cs="Arial"/>
          <w:color w:val="000000" w:themeColor="text1"/>
          <w:lang w:eastAsia="en-US"/>
        </w:rPr>
        <w:t xml:space="preserve">de Margarita Zavala, </w:t>
      </w:r>
      <w:r w:rsidR="005D08D3">
        <w:rPr>
          <w:rFonts w:ascii="Arial" w:eastAsiaTheme="minorHAnsi" w:hAnsi="Arial" w:cs="Arial"/>
          <w:color w:val="000000" w:themeColor="text1"/>
          <w:lang w:eastAsia="en-US"/>
        </w:rPr>
        <w:t xml:space="preserve">la </w:t>
      </w:r>
      <w:r>
        <w:rPr>
          <w:rFonts w:ascii="Arial" w:eastAsiaTheme="minorHAnsi" w:hAnsi="Arial" w:cs="Arial"/>
          <w:color w:val="000000" w:themeColor="text1"/>
          <w:lang w:eastAsia="en-US"/>
        </w:rPr>
        <w:t>esposa de Felipe Calderón</w:t>
      </w:r>
      <w:r w:rsidR="005D08D3">
        <w:rPr>
          <w:rFonts w:ascii="Arial" w:eastAsiaTheme="minorHAnsi" w:hAnsi="Arial" w:cs="Arial"/>
          <w:color w:val="000000" w:themeColor="text1"/>
          <w:lang w:eastAsia="en-US"/>
        </w:rPr>
        <w:t>,</w:t>
      </w:r>
      <w:r>
        <w:rPr>
          <w:rFonts w:ascii="Arial" w:eastAsiaTheme="minorHAnsi" w:hAnsi="Arial" w:cs="Arial"/>
          <w:color w:val="000000" w:themeColor="text1"/>
          <w:lang w:eastAsia="en-US"/>
        </w:rPr>
        <w:t xml:space="preserve"> </w:t>
      </w:r>
      <w:r w:rsidR="005D08D3">
        <w:rPr>
          <w:rFonts w:ascii="Arial" w:eastAsiaTheme="minorHAnsi" w:hAnsi="Arial" w:cs="Arial"/>
          <w:color w:val="000000" w:themeColor="text1"/>
          <w:lang w:eastAsia="en-US"/>
        </w:rPr>
        <w:t xml:space="preserve">expresidente de México </w:t>
      </w:r>
      <w:r>
        <w:rPr>
          <w:rFonts w:ascii="Arial" w:eastAsiaTheme="minorHAnsi" w:hAnsi="Arial" w:cs="Arial"/>
          <w:color w:val="000000" w:themeColor="text1"/>
          <w:lang w:eastAsia="en-US"/>
        </w:rPr>
        <w:t>a quien l</w:t>
      </w:r>
      <w:r w:rsidR="005D08D3">
        <w:rPr>
          <w:rFonts w:ascii="Arial" w:eastAsiaTheme="minorHAnsi" w:hAnsi="Arial" w:cs="Arial"/>
          <w:color w:val="000000" w:themeColor="text1"/>
          <w:lang w:eastAsia="en-US"/>
        </w:rPr>
        <w:t>a consejera l</w:t>
      </w:r>
      <w:r>
        <w:rPr>
          <w:rFonts w:ascii="Arial" w:eastAsiaTheme="minorHAnsi" w:hAnsi="Arial" w:cs="Arial"/>
          <w:color w:val="000000" w:themeColor="text1"/>
          <w:lang w:eastAsia="en-US"/>
        </w:rPr>
        <w:t>e regaló el registro de</w:t>
      </w:r>
      <w:r w:rsidR="005A751E">
        <w:rPr>
          <w:rFonts w:ascii="Arial" w:eastAsiaTheme="minorHAnsi" w:hAnsi="Arial" w:cs="Arial"/>
          <w:color w:val="000000" w:themeColor="text1"/>
          <w:lang w:eastAsia="en-US"/>
        </w:rPr>
        <w:t>l</w:t>
      </w:r>
      <w:r>
        <w:rPr>
          <w:rFonts w:ascii="Arial" w:eastAsiaTheme="minorHAnsi" w:hAnsi="Arial" w:cs="Arial"/>
          <w:color w:val="000000" w:themeColor="text1"/>
          <w:lang w:eastAsia="en-US"/>
        </w:rPr>
        <w:t xml:space="preserve"> partido</w:t>
      </w:r>
      <w:r w:rsidR="005D08D3">
        <w:rPr>
          <w:rFonts w:ascii="Arial" w:eastAsiaTheme="minorHAnsi" w:hAnsi="Arial" w:cs="Arial"/>
          <w:color w:val="000000" w:themeColor="text1"/>
          <w:lang w:eastAsia="en-US"/>
        </w:rPr>
        <w:t xml:space="preserve"> México Libre, según fuentes periodísticas. Y lo anterior </w:t>
      </w:r>
      <w:r w:rsidR="005A751E">
        <w:rPr>
          <w:rFonts w:ascii="Arial" w:eastAsiaTheme="minorHAnsi" w:hAnsi="Arial" w:cs="Arial"/>
          <w:color w:val="000000" w:themeColor="text1"/>
          <w:lang w:eastAsia="en-US"/>
        </w:rPr>
        <w:t>no es</w:t>
      </w:r>
      <w:r w:rsidR="005D08D3">
        <w:rPr>
          <w:rFonts w:ascii="Arial" w:eastAsiaTheme="minorHAnsi" w:hAnsi="Arial" w:cs="Arial"/>
          <w:color w:val="000000" w:themeColor="text1"/>
          <w:lang w:eastAsia="en-US"/>
        </w:rPr>
        <w:t xml:space="preserve"> denunciado y menos todavía conocido.</w:t>
      </w:r>
    </w:p>
    <w:p w:rsidR="009A7BB6" w:rsidRDefault="009A7BB6" w:rsidP="00786AB3">
      <w:pPr>
        <w:ind w:firstLine="708"/>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L</w:t>
      </w:r>
      <w:r w:rsidR="005D08D3">
        <w:rPr>
          <w:rFonts w:ascii="Arial" w:eastAsiaTheme="minorHAnsi" w:hAnsi="Arial" w:cs="Arial"/>
          <w:color w:val="000000" w:themeColor="text1"/>
          <w:lang w:eastAsia="en-US"/>
        </w:rPr>
        <w:t xml:space="preserve">a </w:t>
      </w:r>
      <w:r w:rsidR="005D08D3">
        <w:rPr>
          <w:rFonts w:ascii="Arial" w:hAnsi="Arial" w:cs="Arial"/>
        </w:rPr>
        <w:t xml:space="preserve">Comisión de Quejas y </w:t>
      </w:r>
      <w:r w:rsidR="005D08D3" w:rsidRPr="00A116A0">
        <w:rPr>
          <w:rFonts w:ascii="Arial" w:eastAsiaTheme="minorHAnsi" w:hAnsi="Arial" w:cs="Arial"/>
          <w:color w:val="000000" w:themeColor="text1"/>
          <w:lang w:eastAsia="en-US"/>
        </w:rPr>
        <w:t xml:space="preserve">Denuncias </w:t>
      </w:r>
      <w:r w:rsidR="005D08D3">
        <w:rPr>
          <w:rFonts w:ascii="Arial" w:eastAsiaTheme="minorHAnsi" w:hAnsi="Arial" w:cs="Arial"/>
          <w:color w:val="000000" w:themeColor="text1"/>
          <w:lang w:eastAsia="en-US"/>
        </w:rPr>
        <w:t xml:space="preserve">fue </w:t>
      </w:r>
      <w:r w:rsidR="005A751E">
        <w:rPr>
          <w:rFonts w:ascii="Arial" w:eastAsiaTheme="minorHAnsi" w:hAnsi="Arial" w:cs="Arial"/>
          <w:color w:val="000000" w:themeColor="text1"/>
          <w:lang w:eastAsia="en-US"/>
        </w:rPr>
        <w:t xml:space="preserve">demasiado </w:t>
      </w:r>
      <w:r w:rsidR="005D08D3">
        <w:rPr>
          <w:rFonts w:ascii="Arial" w:eastAsiaTheme="minorHAnsi" w:hAnsi="Arial" w:cs="Arial"/>
          <w:color w:val="000000" w:themeColor="text1"/>
          <w:lang w:eastAsia="en-US"/>
        </w:rPr>
        <w:t xml:space="preserve">tolerante de los excesos ilegales de Xóchitl Gálvez, </w:t>
      </w:r>
      <w:r w:rsidR="005A751E">
        <w:rPr>
          <w:rFonts w:ascii="Arial" w:eastAsiaTheme="minorHAnsi" w:hAnsi="Arial" w:cs="Arial"/>
          <w:color w:val="000000" w:themeColor="text1"/>
          <w:lang w:eastAsia="en-US"/>
        </w:rPr>
        <w:t xml:space="preserve">entre ellos </w:t>
      </w:r>
      <w:r w:rsidR="005D08D3">
        <w:rPr>
          <w:rFonts w:ascii="Arial" w:eastAsiaTheme="minorHAnsi" w:hAnsi="Arial" w:cs="Arial"/>
          <w:color w:val="000000" w:themeColor="text1"/>
          <w:lang w:eastAsia="en-US"/>
        </w:rPr>
        <w:t>el uso abusivo de</w:t>
      </w:r>
      <w:r w:rsidR="005A751E">
        <w:rPr>
          <w:rFonts w:ascii="Arial" w:eastAsiaTheme="minorHAnsi" w:hAnsi="Arial" w:cs="Arial"/>
          <w:color w:val="000000" w:themeColor="text1"/>
          <w:lang w:eastAsia="en-US"/>
        </w:rPr>
        <w:t>l</w:t>
      </w:r>
      <w:r w:rsidR="005D08D3">
        <w:rPr>
          <w:rFonts w:ascii="Arial" w:eastAsiaTheme="minorHAnsi" w:hAnsi="Arial" w:cs="Arial"/>
          <w:color w:val="000000" w:themeColor="text1"/>
          <w:lang w:eastAsia="en-US"/>
        </w:rPr>
        <w:t xml:space="preserve"> logotipo del INE para publicitar, usurpando funciones de un órgano autónomo, que los programas sociales no pertenece a ningún partido político. Por supuesto, y menos cuando son derecho</w:t>
      </w:r>
      <w:r w:rsidR="00492CDA">
        <w:rPr>
          <w:rFonts w:ascii="Arial" w:eastAsiaTheme="minorHAnsi" w:hAnsi="Arial" w:cs="Arial"/>
          <w:color w:val="000000" w:themeColor="text1"/>
          <w:lang w:eastAsia="en-US"/>
        </w:rPr>
        <w:t>s</w:t>
      </w:r>
      <w:r w:rsidR="005D08D3">
        <w:rPr>
          <w:rFonts w:ascii="Arial" w:eastAsiaTheme="minorHAnsi" w:hAnsi="Arial" w:cs="Arial"/>
          <w:color w:val="000000" w:themeColor="text1"/>
          <w:lang w:eastAsia="en-US"/>
        </w:rPr>
        <w:t xml:space="preserve"> constitucionales </w:t>
      </w:r>
      <w:r w:rsidR="00492CDA">
        <w:rPr>
          <w:rFonts w:ascii="Arial" w:eastAsiaTheme="minorHAnsi" w:hAnsi="Arial" w:cs="Arial"/>
          <w:color w:val="000000" w:themeColor="text1"/>
          <w:lang w:eastAsia="en-US"/>
        </w:rPr>
        <w:t>que</w:t>
      </w:r>
      <w:r w:rsidR="00791579">
        <w:rPr>
          <w:rFonts w:ascii="Arial" w:eastAsiaTheme="minorHAnsi" w:hAnsi="Arial" w:cs="Arial"/>
          <w:color w:val="000000" w:themeColor="text1"/>
          <w:lang w:eastAsia="en-US"/>
        </w:rPr>
        <w:t>,</w:t>
      </w:r>
      <w:r w:rsidR="00492CDA">
        <w:rPr>
          <w:rFonts w:ascii="Arial" w:eastAsiaTheme="minorHAnsi" w:hAnsi="Arial" w:cs="Arial"/>
          <w:color w:val="000000" w:themeColor="text1"/>
          <w:lang w:eastAsia="en-US"/>
        </w:rPr>
        <w:t xml:space="preserve"> </w:t>
      </w:r>
      <w:r w:rsidR="005A751E">
        <w:rPr>
          <w:rFonts w:ascii="Arial" w:eastAsiaTheme="minorHAnsi" w:hAnsi="Arial" w:cs="Arial"/>
          <w:color w:val="000000" w:themeColor="text1"/>
          <w:lang w:eastAsia="en-US"/>
        </w:rPr>
        <w:t>además</w:t>
      </w:r>
      <w:r w:rsidR="00791579">
        <w:rPr>
          <w:rFonts w:ascii="Arial" w:eastAsiaTheme="minorHAnsi" w:hAnsi="Arial" w:cs="Arial"/>
          <w:color w:val="000000" w:themeColor="text1"/>
          <w:lang w:eastAsia="en-US"/>
        </w:rPr>
        <w:t>,</w:t>
      </w:r>
      <w:r w:rsidR="005A751E">
        <w:rPr>
          <w:rFonts w:ascii="Arial" w:eastAsiaTheme="minorHAnsi" w:hAnsi="Arial" w:cs="Arial"/>
          <w:color w:val="000000" w:themeColor="text1"/>
          <w:lang w:eastAsia="en-US"/>
        </w:rPr>
        <w:t xml:space="preserve"> </w:t>
      </w:r>
      <w:r w:rsidR="00492CDA">
        <w:rPr>
          <w:rFonts w:ascii="Arial" w:eastAsiaTheme="minorHAnsi" w:hAnsi="Arial" w:cs="Arial"/>
          <w:color w:val="000000" w:themeColor="text1"/>
          <w:lang w:eastAsia="en-US"/>
        </w:rPr>
        <w:t xml:space="preserve">no contaron con los votos de </w:t>
      </w:r>
      <w:r w:rsidR="005A751E">
        <w:rPr>
          <w:rFonts w:ascii="Arial" w:eastAsiaTheme="minorHAnsi" w:hAnsi="Arial" w:cs="Arial"/>
          <w:color w:val="000000" w:themeColor="text1"/>
          <w:lang w:eastAsia="en-US"/>
        </w:rPr>
        <w:t>los legisladores</w:t>
      </w:r>
      <w:r w:rsidR="00492CDA">
        <w:rPr>
          <w:rFonts w:ascii="Arial" w:eastAsiaTheme="minorHAnsi" w:hAnsi="Arial" w:cs="Arial"/>
          <w:color w:val="000000" w:themeColor="text1"/>
          <w:lang w:eastAsia="en-US"/>
        </w:rPr>
        <w:t xml:space="preserve"> del PAN. Y</w:t>
      </w:r>
      <w:r w:rsidR="005D08D3">
        <w:rPr>
          <w:rFonts w:ascii="Arial" w:eastAsiaTheme="minorHAnsi" w:hAnsi="Arial" w:cs="Arial"/>
          <w:color w:val="000000" w:themeColor="text1"/>
          <w:lang w:eastAsia="en-US"/>
        </w:rPr>
        <w:t xml:space="preserve"> por ello </w:t>
      </w:r>
      <w:r w:rsidR="00492CDA">
        <w:rPr>
          <w:rFonts w:ascii="Arial" w:eastAsiaTheme="minorHAnsi" w:hAnsi="Arial" w:cs="Arial"/>
          <w:color w:val="000000" w:themeColor="text1"/>
          <w:lang w:eastAsia="en-US"/>
        </w:rPr>
        <w:t>m</w:t>
      </w:r>
      <w:r w:rsidR="005D08D3">
        <w:rPr>
          <w:rFonts w:ascii="Arial" w:eastAsiaTheme="minorHAnsi" w:hAnsi="Arial" w:cs="Arial"/>
          <w:color w:val="000000" w:themeColor="text1"/>
          <w:lang w:eastAsia="en-US"/>
        </w:rPr>
        <w:t xml:space="preserve">ismo no pueden ser </w:t>
      </w:r>
      <w:r w:rsidR="00492CDA">
        <w:rPr>
          <w:rFonts w:ascii="Arial" w:eastAsiaTheme="minorHAnsi" w:hAnsi="Arial" w:cs="Arial"/>
          <w:color w:val="000000" w:themeColor="text1"/>
          <w:lang w:eastAsia="en-US"/>
        </w:rPr>
        <w:t xml:space="preserve">clientelares, como lo reconocía </w:t>
      </w:r>
      <w:r>
        <w:rPr>
          <w:rFonts w:ascii="Arial" w:eastAsiaTheme="minorHAnsi" w:hAnsi="Arial" w:cs="Arial"/>
          <w:color w:val="000000" w:themeColor="text1"/>
          <w:lang w:eastAsia="en-US"/>
        </w:rPr>
        <w:t xml:space="preserve">Ana </w:t>
      </w:r>
      <w:r w:rsidR="00492CDA">
        <w:rPr>
          <w:rFonts w:ascii="Arial" w:eastAsiaTheme="minorHAnsi" w:hAnsi="Arial" w:cs="Arial"/>
          <w:color w:val="000000" w:themeColor="text1"/>
          <w:lang w:eastAsia="en-US"/>
        </w:rPr>
        <w:t xml:space="preserve">Laura </w:t>
      </w:r>
      <w:proofErr w:type="spellStart"/>
      <w:r w:rsidR="00492CDA">
        <w:rPr>
          <w:rFonts w:ascii="Arial" w:eastAsiaTheme="minorHAnsi" w:hAnsi="Arial" w:cs="Arial"/>
          <w:color w:val="000000" w:themeColor="text1"/>
          <w:lang w:eastAsia="en-US"/>
        </w:rPr>
        <w:t>Magaloni</w:t>
      </w:r>
      <w:proofErr w:type="spellEnd"/>
      <w:r w:rsidR="00492CDA">
        <w:rPr>
          <w:rFonts w:ascii="Arial" w:eastAsiaTheme="minorHAnsi" w:hAnsi="Arial" w:cs="Arial"/>
          <w:color w:val="000000" w:themeColor="text1"/>
          <w:lang w:eastAsia="en-US"/>
        </w:rPr>
        <w:t xml:space="preserve"> hasta antes de que </w:t>
      </w:r>
      <w:r>
        <w:rPr>
          <w:rFonts w:ascii="Arial" w:eastAsiaTheme="minorHAnsi" w:hAnsi="Arial" w:cs="Arial"/>
          <w:color w:val="000000" w:themeColor="text1"/>
          <w:lang w:eastAsia="en-US"/>
        </w:rPr>
        <w:t xml:space="preserve">Aguilar </w:t>
      </w:r>
      <w:r w:rsidR="00492CDA">
        <w:rPr>
          <w:rFonts w:ascii="Arial" w:eastAsiaTheme="minorHAnsi" w:hAnsi="Arial" w:cs="Arial"/>
          <w:color w:val="000000" w:themeColor="text1"/>
          <w:lang w:eastAsia="en-US"/>
        </w:rPr>
        <w:t xml:space="preserve">la sometiera a presiones </w:t>
      </w:r>
      <w:r>
        <w:rPr>
          <w:rFonts w:ascii="Arial" w:eastAsiaTheme="minorHAnsi" w:hAnsi="Arial" w:cs="Arial"/>
          <w:color w:val="000000" w:themeColor="text1"/>
          <w:lang w:eastAsia="en-US"/>
        </w:rPr>
        <w:t>al aire, e</w:t>
      </w:r>
      <w:r w:rsidR="00791579">
        <w:rPr>
          <w:rFonts w:ascii="Arial" w:eastAsiaTheme="minorHAnsi" w:hAnsi="Arial" w:cs="Arial"/>
          <w:color w:val="000000" w:themeColor="text1"/>
          <w:lang w:eastAsia="en-US"/>
        </w:rPr>
        <w:t>n</w:t>
      </w:r>
      <w:r>
        <w:rPr>
          <w:rFonts w:ascii="Arial" w:eastAsiaTheme="minorHAnsi" w:hAnsi="Arial" w:cs="Arial"/>
          <w:color w:val="000000" w:themeColor="text1"/>
          <w:lang w:eastAsia="en-US"/>
        </w:rPr>
        <w:t xml:space="preserve"> Foro, </w:t>
      </w:r>
      <w:r w:rsidR="00492CDA">
        <w:rPr>
          <w:rFonts w:ascii="Arial" w:eastAsiaTheme="minorHAnsi" w:hAnsi="Arial" w:cs="Arial"/>
          <w:color w:val="000000" w:themeColor="text1"/>
          <w:lang w:eastAsia="en-US"/>
        </w:rPr>
        <w:t>para que se alineara con la candidatura de Gálvez.</w:t>
      </w:r>
    </w:p>
    <w:p w:rsidR="00F145DE" w:rsidRDefault="009A7BB6" w:rsidP="00786AB3">
      <w:pPr>
        <w:ind w:firstLine="708"/>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lastRenderedPageBreak/>
        <w:t xml:space="preserve">En todo caso no hay peor lucha que la que no se hace o emprende. Y </w:t>
      </w:r>
      <w:r w:rsidR="00F145DE">
        <w:rPr>
          <w:rFonts w:ascii="Arial" w:eastAsiaTheme="minorHAnsi" w:hAnsi="Arial" w:cs="Arial"/>
          <w:color w:val="000000" w:themeColor="text1"/>
          <w:lang w:eastAsia="en-US"/>
        </w:rPr>
        <w:t>l</w:t>
      </w:r>
      <w:r>
        <w:rPr>
          <w:rFonts w:ascii="Arial" w:eastAsiaTheme="minorHAnsi" w:hAnsi="Arial" w:cs="Arial"/>
          <w:color w:val="000000" w:themeColor="text1"/>
          <w:lang w:eastAsia="en-US"/>
        </w:rPr>
        <w:t xml:space="preserve">os </w:t>
      </w:r>
      <w:r w:rsidR="00F145DE">
        <w:rPr>
          <w:rFonts w:ascii="Arial" w:eastAsiaTheme="minorHAnsi" w:hAnsi="Arial" w:cs="Arial"/>
          <w:color w:val="000000" w:themeColor="text1"/>
          <w:lang w:eastAsia="en-US"/>
        </w:rPr>
        <w:t xml:space="preserve">pequeños presidentes </w:t>
      </w:r>
      <w:r w:rsidR="00791579">
        <w:rPr>
          <w:rFonts w:ascii="Arial" w:eastAsiaTheme="minorHAnsi" w:hAnsi="Arial" w:cs="Arial"/>
          <w:color w:val="000000" w:themeColor="text1"/>
          <w:lang w:eastAsia="en-US"/>
        </w:rPr>
        <w:t>d</w:t>
      </w:r>
      <w:r w:rsidR="00F145DE">
        <w:rPr>
          <w:rFonts w:ascii="Arial" w:eastAsiaTheme="minorHAnsi" w:hAnsi="Arial" w:cs="Arial"/>
          <w:color w:val="000000" w:themeColor="text1"/>
          <w:lang w:eastAsia="en-US"/>
        </w:rPr>
        <w:t>e lo que queda del PRIANRD ya empezaron los ajustes de cuentas entre ellos, otra cosa es la reflexión y el debate, y colocan al magnate Claudio X. González como el responsable del fracaso político y electoral, pero omiten que Castañeda era su asesor.</w:t>
      </w:r>
    </w:p>
    <w:p w:rsidR="00AF281C" w:rsidRPr="00AF281C" w:rsidRDefault="00F145DE" w:rsidP="00AF281C">
      <w:pPr>
        <w:ind w:firstLine="708"/>
        <w:jc w:val="both"/>
        <w:rPr>
          <w:rFonts w:ascii="Arial" w:eastAsiaTheme="minorHAnsi" w:hAnsi="Arial" w:cs="Arial"/>
          <w:color w:val="000000" w:themeColor="text1"/>
          <w:lang w:eastAsia="en-US"/>
        </w:rPr>
      </w:pPr>
      <w:r w:rsidRPr="00AF281C">
        <w:rPr>
          <w:rFonts w:ascii="Arial" w:eastAsiaTheme="minorHAnsi" w:hAnsi="Arial" w:cs="Arial"/>
          <w:color w:val="000000" w:themeColor="text1"/>
          <w:lang w:eastAsia="en-US"/>
        </w:rPr>
        <w:t xml:space="preserve">En todo caso están en su derecho y nadie se los debe </w:t>
      </w:r>
      <w:r w:rsidR="00AF281C">
        <w:rPr>
          <w:rFonts w:ascii="Arial" w:eastAsiaTheme="minorHAnsi" w:hAnsi="Arial" w:cs="Arial"/>
          <w:color w:val="000000" w:themeColor="text1"/>
          <w:lang w:eastAsia="en-US"/>
        </w:rPr>
        <w:t>regatear</w:t>
      </w:r>
      <w:r w:rsidRPr="00AF281C">
        <w:rPr>
          <w:rFonts w:ascii="Arial" w:eastAsiaTheme="minorHAnsi" w:hAnsi="Arial" w:cs="Arial"/>
          <w:color w:val="000000" w:themeColor="text1"/>
          <w:lang w:eastAsia="en-US"/>
        </w:rPr>
        <w:t xml:space="preserve">, incluso si, como </w:t>
      </w:r>
      <w:r w:rsidR="00791579">
        <w:rPr>
          <w:rFonts w:ascii="Arial" w:eastAsiaTheme="minorHAnsi" w:hAnsi="Arial" w:cs="Arial"/>
          <w:color w:val="000000" w:themeColor="text1"/>
          <w:lang w:eastAsia="en-US"/>
        </w:rPr>
        <w:t xml:space="preserve">dice </w:t>
      </w:r>
      <w:r w:rsidRPr="00AF281C">
        <w:rPr>
          <w:rFonts w:ascii="Arial" w:eastAsiaTheme="minorHAnsi" w:hAnsi="Arial" w:cs="Arial"/>
          <w:color w:val="000000" w:themeColor="text1"/>
          <w:lang w:eastAsia="en-US"/>
        </w:rPr>
        <w:t>Gerardo Fernández Noroña</w:t>
      </w:r>
      <w:r w:rsidR="00791579">
        <w:rPr>
          <w:rFonts w:ascii="Arial" w:eastAsiaTheme="minorHAnsi" w:hAnsi="Arial" w:cs="Arial"/>
          <w:color w:val="000000" w:themeColor="text1"/>
          <w:lang w:eastAsia="en-US"/>
        </w:rPr>
        <w:t>:</w:t>
      </w:r>
      <w:r w:rsidRPr="00AF281C">
        <w:rPr>
          <w:rFonts w:ascii="Arial" w:eastAsiaTheme="minorHAnsi" w:hAnsi="Arial" w:cs="Arial"/>
          <w:color w:val="000000" w:themeColor="text1"/>
          <w:lang w:eastAsia="en-US"/>
        </w:rPr>
        <w:t xml:space="preserve"> “Quieren ser humillados otra vez”. O hacer el ridículo con sus </w:t>
      </w:r>
      <w:r w:rsidR="00AF281C" w:rsidRPr="003711C1">
        <w:rPr>
          <w:rFonts w:ascii="Arial" w:eastAsiaTheme="minorHAnsi" w:hAnsi="Arial" w:cs="Arial"/>
          <w:color w:val="000000" w:themeColor="text1"/>
          <w:lang w:eastAsia="en-US"/>
        </w:rPr>
        <w:t>16.5 millones (27.4</w:t>
      </w:r>
      <w:r w:rsidR="00AF281C" w:rsidRPr="00AF281C">
        <w:rPr>
          <w:rFonts w:ascii="Arial" w:eastAsiaTheme="minorHAnsi" w:hAnsi="Arial" w:cs="Arial"/>
          <w:color w:val="000000" w:themeColor="text1"/>
          <w:lang w:eastAsia="en-US"/>
        </w:rPr>
        <w:t>%</w:t>
      </w:r>
      <w:r w:rsidR="00AF281C" w:rsidRPr="003711C1">
        <w:rPr>
          <w:rFonts w:ascii="Arial" w:eastAsiaTheme="minorHAnsi" w:hAnsi="Arial" w:cs="Arial"/>
          <w:color w:val="000000" w:themeColor="text1"/>
          <w:lang w:eastAsia="en-US"/>
        </w:rPr>
        <w:t>),</w:t>
      </w:r>
      <w:r w:rsidR="00AF281C" w:rsidRPr="00AF281C">
        <w:rPr>
          <w:rFonts w:ascii="Arial" w:eastAsiaTheme="minorHAnsi" w:hAnsi="Arial" w:cs="Arial"/>
          <w:color w:val="000000" w:themeColor="text1"/>
          <w:lang w:eastAsia="en-US"/>
        </w:rPr>
        <w:t xml:space="preserve"> de los votos obtenidos por Xóchitl Gálvez frente los </w:t>
      </w:r>
      <w:r w:rsidR="00AF281C" w:rsidRPr="003711C1">
        <w:rPr>
          <w:rFonts w:ascii="Arial" w:eastAsiaTheme="minorHAnsi" w:hAnsi="Arial" w:cs="Arial"/>
          <w:color w:val="000000" w:themeColor="text1"/>
          <w:lang w:eastAsia="en-US"/>
        </w:rPr>
        <w:t>35.9 millones de votos</w:t>
      </w:r>
      <w:r w:rsidR="00AF281C" w:rsidRPr="00AF281C">
        <w:rPr>
          <w:rFonts w:ascii="Arial" w:eastAsiaTheme="minorHAnsi" w:hAnsi="Arial" w:cs="Arial"/>
          <w:color w:val="000000" w:themeColor="text1"/>
          <w:lang w:eastAsia="en-US"/>
        </w:rPr>
        <w:t xml:space="preserve"> (</w:t>
      </w:r>
      <w:r w:rsidR="00AF281C" w:rsidRPr="003711C1">
        <w:rPr>
          <w:rFonts w:ascii="Arial" w:eastAsiaTheme="minorHAnsi" w:hAnsi="Arial" w:cs="Arial"/>
          <w:color w:val="000000" w:themeColor="text1"/>
          <w:lang w:eastAsia="en-US"/>
        </w:rPr>
        <w:t>59.7</w:t>
      </w:r>
      <w:r w:rsidR="00AF281C" w:rsidRPr="00AF281C">
        <w:rPr>
          <w:rFonts w:ascii="Arial" w:eastAsiaTheme="minorHAnsi" w:hAnsi="Arial" w:cs="Arial"/>
          <w:color w:val="000000" w:themeColor="text1"/>
          <w:lang w:eastAsia="en-US"/>
        </w:rPr>
        <w:t>%)</w:t>
      </w:r>
      <w:r w:rsidR="00AF281C">
        <w:rPr>
          <w:rFonts w:ascii="Arial" w:eastAsiaTheme="minorHAnsi" w:hAnsi="Arial" w:cs="Arial"/>
          <w:color w:val="000000" w:themeColor="text1"/>
          <w:lang w:eastAsia="en-US"/>
        </w:rPr>
        <w:t xml:space="preserve"> conquistados por Claudia </w:t>
      </w:r>
      <w:proofErr w:type="spellStart"/>
      <w:r w:rsidR="00AF281C">
        <w:rPr>
          <w:rFonts w:ascii="Arial" w:eastAsiaTheme="minorHAnsi" w:hAnsi="Arial" w:cs="Arial"/>
          <w:color w:val="000000" w:themeColor="text1"/>
          <w:lang w:eastAsia="en-US"/>
        </w:rPr>
        <w:t>Sheinbaum</w:t>
      </w:r>
      <w:proofErr w:type="spellEnd"/>
      <w:r w:rsidR="00AF281C">
        <w:rPr>
          <w:rFonts w:ascii="Arial" w:eastAsiaTheme="minorHAnsi" w:hAnsi="Arial" w:cs="Arial"/>
          <w:color w:val="000000" w:themeColor="text1"/>
          <w:lang w:eastAsia="en-US"/>
        </w:rPr>
        <w:t xml:space="preserve">. </w:t>
      </w:r>
    </w:p>
    <w:p w:rsidR="00C232A3" w:rsidRDefault="00C232A3" w:rsidP="00C232A3">
      <w:pPr>
        <w:pStyle w:val="s-s"/>
        <w:spacing w:before="0" w:beforeAutospacing="0" w:after="0" w:afterAutospacing="0"/>
        <w:jc w:val="center"/>
        <w:rPr>
          <w:rFonts w:ascii="Arial" w:hAnsi="Arial" w:cs="Arial"/>
          <w:b/>
          <w:color w:val="000000" w:themeColor="text1"/>
        </w:rPr>
      </w:pPr>
      <w:r>
        <w:rPr>
          <w:rFonts w:ascii="Arial" w:hAnsi="Arial" w:cs="Arial"/>
          <w:b/>
          <w:color w:val="000000" w:themeColor="text1"/>
        </w:rPr>
        <w:t>Acuse de recibo</w:t>
      </w:r>
    </w:p>
    <w:p w:rsidR="00C232A3" w:rsidRDefault="00C232A3" w:rsidP="00C232A3">
      <w:pPr>
        <w:jc w:val="both"/>
        <w:rPr>
          <w:rFonts w:ascii="Arial" w:hAnsi="Arial" w:cs="Arial"/>
          <w:color w:val="000000" w:themeColor="text1"/>
        </w:rPr>
      </w:pPr>
      <w:r>
        <w:rPr>
          <w:rFonts w:ascii="Arial" w:hAnsi="Arial" w:cs="Arial"/>
          <w:color w:val="000000" w:themeColor="text1"/>
        </w:rPr>
        <w:t>“Ciudadanos de baja intensidad”, denomina Aguilar Camín a los 35.</w:t>
      </w:r>
      <w:r w:rsidR="00740A1E">
        <w:rPr>
          <w:rFonts w:ascii="Arial" w:hAnsi="Arial" w:cs="Arial"/>
          <w:color w:val="000000" w:themeColor="text1"/>
        </w:rPr>
        <w:t>9</w:t>
      </w:r>
      <w:r>
        <w:rPr>
          <w:rFonts w:ascii="Arial" w:hAnsi="Arial" w:cs="Arial"/>
          <w:color w:val="000000" w:themeColor="text1"/>
        </w:rPr>
        <w:t xml:space="preserve"> millones de los votantes </w:t>
      </w:r>
      <w:r w:rsidR="00846186">
        <w:rPr>
          <w:rFonts w:ascii="Arial" w:hAnsi="Arial" w:cs="Arial"/>
          <w:color w:val="000000" w:themeColor="text1"/>
        </w:rPr>
        <w:t>de</w:t>
      </w:r>
      <w:r>
        <w:rPr>
          <w:rFonts w:ascii="Arial" w:hAnsi="Arial" w:cs="Arial"/>
          <w:color w:val="000000" w:themeColor="text1"/>
        </w:rPr>
        <w:t xml:space="preserve"> </w:t>
      </w:r>
      <w:proofErr w:type="spellStart"/>
      <w:r>
        <w:rPr>
          <w:rFonts w:ascii="Arial" w:hAnsi="Arial" w:cs="Arial"/>
          <w:color w:val="000000" w:themeColor="text1"/>
        </w:rPr>
        <w:t>Sheinbaum</w:t>
      </w:r>
      <w:proofErr w:type="spellEnd"/>
      <w:r>
        <w:rPr>
          <w:rFonts w:ascii="Arial" w:hAnsi="Arial" w:cs="Arial"/>
          <w:color w:val="000000" w:themeColor="text1"/>
        </w:rPr>
        <w:t>. No cabe duda que el distinguido intelectual mercenario extraña los cheques de Los Pinos y anexas que recibió de 1982 a 201</w:t>
      </w:r>
      <w:r w:rsidR="00FF08D7">
        <w:rPr>
          <w:rFonts w:ascii="Arial" w:hAnsi="Arial" w:cs="Arial"/>
          <w:color w:val="000000" w:themeColor="text1"/>
        </w:rPr>
        <w:t>8</w:t>
      </w:r>
      <w:r>
        <w:rPr>
          <w:rFonts w:ascii="Arial" w:hAnsi="Arial" w:cs="Arial"/>
          <w:color w:val="000000" w:themeColor="text1"/>
        </w:rPr>
        <w:t xml:space="preserve">… Jesús Zambrano, dirigente del PRD, </w:t>
      </w:r>
      <w:r w:rsidR="00791579">
        <w:rPr>
          <w:rFonts w:ascii="Arial" w:hAnsi="Arial" w:cs="Arial"/>
          <w:color w:val="000000" w:themeColor="text1"/>
        </w:rPr>
        <w:t>“</w:t>
      </w:r>
      <w:r>
        <w:rPr>
          <w:rFonts w:ascii="Arial" w:hAnsi="Arial" w:cs="Arial"/>
          <w:color w:val="000000" w:themeColor="text1"/>
        </w:rPr>
        <w:t xml:space="preserve">reconoció la contundente derrota de Morena y aliados sobre los partidos de oposición, en las elecciones del domingo. En entrevista con El Universal –del pillo Juan Francisco </w:t>
      </w:r>
      <w:proofErr w:type="spellStart"/>
      <w:r>
        <w:rPr>
          <w:rFonts w:ascii="Arial" w:hAnsi="Arial" w:cs="Arial"/>
          <w:color w:val="000000" w:themeColor="text1"/>
        </w:rPr>
        <w:t>Ealy</w:t>
      </w:r>
      <w:proofErr w:type="spellEnd"/>
      <w:r>
        <w:rPr>
          <w:rFonts w:ascii="Arial" w:hAnsi="Arial" w:cs="Arial"/>
          <w:color w:val="000000" w:themeColor="text1"/>
        </w:rPr>
        <w:t xml:space="preserve"> Ortiz– dijo que el PRI, PAN y PRD se engañaron y padecieron una especie de ‘ilusión óptica’, porque en las calles percibieron sentimientos de rechazo hacia el partido guinda”… David Grossman, escritor y ensayista israelí: “Israel, el pueblo bueno y moral, mantiene desde hace 56 años a otro pueblo bajo la bota" (El País, 2</w:t>
      </w:r>
      <w:r w:rsidR="00791579">
        <w:rPr>
          <w:rFonts w:ascii="Arial" w:hAnsi="Arial" w:cs="Arial"/>
          <w:color w:val="000000" w:themeColor="text1"/>
        </w:rPr>
        <w:t>-VI-</w:t>
      </w:r>
      <w:r>
        <w:rPr>
          <w:rFonts w:ascii="Arial" w:hAnsi="Arial" w:cs="Arial"/>
          <w:color w:val="000000" w:themeColor="text1"/>
        </w:rPr>
        <w:t>24)… “¡Por la paz en el mundo! Continúan las manifestaciones estudiantiles en solidaridad con el pueblo de Gaza, con el pueblo palestino; sobre todo de universidades estadunidenses, también de Francia, Gran Bretaña, Australia y de otros países. Estos estudiantes son reprimidos, detenidos, expulsados de sus instituciones, y aunque no son tantos, tienen el valor de pronunciarse en contra de los crímenes del gobierno israelí. Recuerdo la canción ¡Qué vivan los estudiantes!</w:t>
      </w:r>
      <w:r w:rsidR="00791579">
        <w:rPr>
          <w:rFonts w:ascii="Arial" w:hAnsi="Arial" w:cs="Arial"/>
          <w:color w:val="000000" w:themeColor="text1"/>
        </w:rPr>
        <w:t>”; opina la doctora Elba Pérez V.:</w:t>
      </w:r>
    </w:p>
    <w:p w:rsidR="00C232A3" w:rsidRDefault="00596511" w:rsidP="00C232A3">
      <w:pPr>
        <w:jc w:val="both"/>
        <w:rPr>
          <w:rFonts w:ascii="Arial" w:hAnsi="Arial" w:cs="Arial"/>
          <w:color w:val="000000" w:themeColor="text1"/>
        </w:rPr>
      </w:pPr>
      <w:hyperlink r:id="rId4" w:history="1">
        <w:r w:rsidR="00C232A3">
          <w:rPr>
            <w:rStyle w:val="Hipervnculo"/>
            <w:rFonts w:ascii="Arial" w:hAnsi="Arial" w:cs="Arial"/>
            <w:color w:val="000000" w:themeColor="text1"/>
          </w:rPr>
          <w:t>https://www.youtube.com/watch?v=2_k6A4MVCEI&amp;list=RD2_k6A4</w:t>
        </w:r>
        <w:bookmarkStart w:id="0" w:name="_GoBack"/>
        <w:bookmarkEnd w:id="0"/>
        <w:r w:rsidR="00C232A3">
          <w:rPr>
            <w:rStyle w:val="Hipervnculo"/>
            <w:rFonts w:ascii="Arial" w:hAnsi="Arial" w:cs="Arial"/>
            <w:color w:val="000000" w:themeColor="text1"/>
          </w:rPr>
          <w:t>MVCEI&amp;index=3</w:t>
        </w:r>
      </w:hyperlink>
      <w:r w:rsidR="00846186">
        <w:rPr>
          <w:rStyle w:val="Hipervnculo"/>
          <w:rFonts w:ascii="Arial" w:hAnsi="Arial" w:cs="Arial"/>
          <w:color w:val="000000" w:themeColor="text1"/>
        </w:rPr>
        <w:t xml:space="preserve"> </w:t>
      </w:r>
      <w:r w:rsidR="00771E41">
        <w:rPr>
          <w:rFonts w:ascii="Arial" w:hAnsi="Arial" w:cs="Arial"/>
          <w:color w:val="000000" w:themeColor="text1"/>
        </w:rPr>
        <w:t xml:space="preserve">; </w:t>
      </w:r>
    </w:p>
    <w:p w:rsidR="00E3526B" w:rsidRPr="00C232A3" w:rsidRDefault="00596511" w:rsidP="00C232A3">
      <w:pPr>
        <w:jc w:val="both"/>
        <w:rPr>
          <w:rFonts w:ascii="Arial" w:hAnsi="Arial" w:cs="Arial"/>
          <w:color w:val="000000" w:themeColor="text1"/>
          <w:sz w:val="16"/>
          <w:szCs w:val="16"/>
        </w:rPr>
      </w:pPr>
      <w:hyperlink r:id="rId5" w:history="1">
        <w:r w:rsidR="00C232A3">
          <w:rPr>
            <w:rStyle w:val="Hipervnculo"/>
            <w:rFonts w:ascii="Arial" w:hAnsi="Arial" w:cs="Arial"/>
            <w:color w:val="000000" w:themeColor="text1"/>
            <w:sz w:val="16"/>
            <w:szCs w:val="16"/>
            <w:u w:val="none"/>
          </w:rPr>
          <w:t>http://www.forumenlinea.com/</w:t>
        </w:r>
      </w:hyperlink>
      <w:r w:rsidR="00C232A3">
        <w:rPr>
          <w:rFonts w:ascii="Arial" w:hAnsi="Arial" w:cs="Arial"/>
          <w:color w:val="000000" w:themeColor="text1"/>
          <w:sz w:val="16"/>
          <w:szCs w:val="16"/>
        </w:rPr>
        <w:t xml:space="preserve">    </w:t>
      </w:r>
      <w:hyperlink r:id="rId6" w:history="1">
        <w:r w:rsidR="00C232A3">
          <w:rPr>
            <w:rStyle w:val="Hipervnculo"/>
            <w:rFonts w:ascii="Arial" w:hAnsi="Arial" w:cs="Arial"/>
            <w:color w:val="000000" w:themeColor="text1"/>
            <w:sz w:val="16"/>
            <w:szCs w:val="16"/>
            <w:u w:val="none"/>
          </w:rPr>
          <w:t>forum@forumenlinea.com</w:t>
        </w:r>
      </w:hyperlink>
      <w:r w:rsidR="00C232A3">
        <w:rPr>
          <w:rFonts w:ascii="Arial" w:hAnsi="Arial" w:cs="Arial"/>
          <w:color w:val="000000" w:themeColor="text1"/>
          <w:sz w:val="16"/>
          <w:szCs w:val="16"/>
        </w:rPr>
        <w:t xml:space="preserve">    </w:t>
      </w:r>
      <w:proofErr w:type="spellStart"/>
      <w:r w:rsidR="00C232A3">
        <w:rPr>
          <w:rFonts w:ascii="Arial" w:hAnsi="Arial" w:cs="Arial"/>
          <w:color w:val="000000" w:themeColor="text1"/>
          <w:sz w:val="16"/>
          <w:szCs w:val="16"/>
        </w:rPr>
        <w:t>Twitter@IbarraAguirreEd</w:t>
      </w:r>
      <w:proofErr w:type="spellEnd"/>
    </w:p>
    <w:sectPr w:rsidR="00E3526B" w:rsidRPr="00C232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2A3"/>
    <w:rsid w:val="000B2DA8"/>
    <w:rsid w:val="00104F41"/>
    <w:rsid w:val="001117AE"/>
    <w:rsid w:val="001E7E3A"/>
    <w:rsid w:val="003711C1"/>
    <w:rsid w:val="00492CDA"/>
    <w:rsid w:val="00596511"/>
    <w:rsid w:val="005A751E"/>
    <w:rsid w:val="005D08D3"/>
    <w:rsid w:val="00740A1E"/>
    <w:rsid w:val="00771E41"/>
    <w:rsid w:val="007830DB"/>
    <w:rsid w:val="00786AB3"/>
    <w:rsid w:val="00791579"/>
    <w:rsid w:val="00846186"/>
    <w:rsid w:val="009A7BB6"/>
    <w:rsid w:val="009B2DB4"/>
    <w:rsid w:val="00AF281C"/>
    <w:rsid w:val="00C232A3"/>
    <w:rsid w:val="00C661F7"/>
    <w:rsid w:val="00D52345"/>
    <w:rsid w:val="00D675C8"/>
    <w:rsid w:val="00E12D0E"/>
    <w:rsid w:val="00E16864"/>
    <w:rsid w:val="00E3526B"/>
    <w:rsid w:val="00F145DE"/>
    <w:rsid w:val="00FF08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215511-5975-439E-9489-FAA78C941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2A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232A3"/>
    <w:rPr>
      <w:color w:val="0563C1" w:themeColor="hyperlink"/>
      <w:u w:val="single"/>
    </w:rPr>
  </w:style>
  <w:style w:type="paragraph" w:customStyle="1" w:styleId="s-s">
    <w:name w:val="s-s"/>
    <w:basedOn w:val="Normal"/>
    <w:rsid w:val="00C232A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507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youtube.com/watch?v=2_k6A4MVCEI&amp;list=RD2_k6A4MVCEI&amp;index=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Pages>
  <Words>813</Words>
  <Characters>4294</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2024-06-09T15:29:00Z</dcterms:created>
  <dcterms:modified xsi:type="dcterms:W3CDTF">2024-06-29T19:02:00Z</dcterms:modified>
</cp:coreProperties>
</file>