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991" w:rsidRPr="00686240" w:rsidRDefault="00AE1991" w:rsidP="00686240">
      <w:pPr>
        <w:pStyle w:val="s-s"/>
        <w:spacing w:before="0" w:beforeAutospacing="0" w:after="0" w:afterAutospacing="0"/>
        <w:jc w:val="both"/>
        <w:rPr>
          <w:rFonts w:ascii="Arial" w:hAnsi="Arial" w:cs="Arial"/>
          <w:color w:val="000000" w:themeColor="text1"/>
          <w:sz w:val="28"/>
          <w:szCs w:val="28"/>
        </w:rPr>
      </w:pPr>
      <w:r w:rsidRPr="00686240">
        <w:rPr>
          <w:rFonts w:ascii="Arial" w:hAnsi="Arial" w:cs="Arial"/>
          <w:color w:val="000000" w:themeColor="text1"/>
          <w:sz w:val="28"/>
          <w:szCs w:val="28"/>
        </w:rPr>
        <w:t>Utopía</w:t>
      </w:r>
    </w:p>
    <w:p w:rsidR="00AE1991" w:rsidRPr="00686240" w:rsidRDefault="00AE1991" w:rsidP="00686240">
      <w:pPr>
        <w:pStyle w:val="s-s"/>
        <w:spacing w:before="0" w:beforeAutospacing="0" w:after="0" w:afterAutospacing="0"/>
        <w:jc w:val="both"/>
        <w:rPr>
          <w:rFonts w:ascii="Arial" w:hAnsi="Arial" w:cs="Arial"/>
          <w:color w:val="000000" w:themeColor="text1"/>
        </w:rPr>
      </w:pPr>
    </w:p>
    <w:p w:rsidR="00AE1991" w:rsidRPr="007963E5" w:rsidRDefault="007963E5" w:rsidP="007963E5">
      <w:pPr>
        <w:pStyle w:val="s-s"/>
        <w:spacing w:before="0" w:beforeAutospacing="0" w:after="0" w:afterAutospacing="0"/>
        <w:jc w:val="center"/>
        <w:rPr>
          <w:rFonts w:ascii="Arial" w:hAnsi="Arial" w:cs="Arial"/>
          <w:b/>
          <w:color w:val="000000" w:themeColor="text1"/>
          <w:sz w:val="36"/>
          <w:szCs w:val="36"/>
        </w:rPr>
      </w:pPr>
      <w:r w:rsidRPr="007963E5">
        <w:rPr>
          <w:rFonts w:ascii="Arial" w:hAnsi="Arial" w:cs="Arial"/>
          <w:b/>
          <w:color w:val="000000" w:themeColor="text1"/>
          <w:sz w:val="36"/>
          <w:szCs w:val="36"/>
        </w:rPr>
        <w:t xml:space="preserve">DEA: </w:t>
      </w:r>
      <w:r w:rsidR="00BA0364">
        <w:rPr>
          <w:rFonts w:ascii="Arial" w:hAnsi="Arial" w:cs="Arial"/>
          <w:b/>
          <w:color w:val="000000" w:themeColor="text1"/>
          <w:sz w:val="36"/>
          <w:szCs w:val="36"/>
        </w:rPr>
        <w:t>Mentiras, v</w:t>
      </w:r>
      <w:r w:rsidRPr="007963E5">
        <w:rPr>
          <w:rFonts w:ascii="Arial" w:hAnsi="Arial" w:cs="Arial"/>
          <w:b/>
          <w:color w:val="000000" w:themeColor="text1"/>
          <w:sz w:val="36"/>
          <w:szCs w:val="36"/>
        </w:rPr>
        <w:t>erdades</w:t>
      </w:r>
      <w:r w:rsidR="00BA0364">
        <w:rPr>
          <w:rFonts w:ascii="Arial" w:hAnsi="Arial" w:cs="Arial"/>
          <w:b/>
          <w:color w:val="000000" w:themeColor="text1"/>
          <w:sz w:val="36"/>
          <w:szCs w:val="36"/>
        </w:rPr>
        <w:t xml:space="preserve"> y silencios</w:t>
      </w:r>
    </w:p>
    <w:p w:rsidR="00AE1991" w:rsidRPr="00686240" w:rsidRDefault="00AE1991" w:rsidP="00686240">
      <w:pPr>
        <w:pStyle w:val="s-s"/>
        <w:spacing w:before="0" w:beforeAutospacing="0" w:after="0" w:afterAutospacing="0"/>
        <w:jc w:val="both"/>
        <w:rPr>
          <w:rFonts w:ascii="Arial" w:hAnsi="Arial" w:cs="Arial"/>
          <w:color w:val="000000" w:themeColor="text1"/>
        </w:rPr>
      </w:pPr>
    </w:p>
    <w:p w:rsidR="00AE1991" w:rsidRPr="00686240" w:rsidRDefault="00AE1991" w:rsidP="00686240">
      <w:pPr>
        <w:pStyle w:val="s-s"/>
        <w:spacing w:before="0" w:beforeAutospacing="0" w:after="0" w:afterAutospacing="0"/>
        <w:jc w:val="both"/>
        <w:rPr>
          <w:rFonts w:ascii="Arial" w:hAnsi="Arial" w:cs="Arial"/>
          <w:b/>
          <w:color w:val="000000" w:themeColor="text1"/>
        </w:rPr>
      </w:pPr>
      <w:r w:rsidRPr="00686240">
        <w:rPr>
          <w:rFonts w:ascii="Arial" w:hAnsi="Arial" w:cs="Arial"/>
          <w:b/>
          <w:color w:val="000000" w:themeColor="text1"/>
        </w:rPr>
        <w:t>Eduardo Ibarra Aguirre</w:t>
      </w:r>
    </w:p>
    <w:p w:rsidR="00AE1991" w:rsidRPr="00686240" w:rsidRDefault="00AE1991" w:rsidP="00686240">
      <w:pPr>
        <w:pStyle w:val="s-s"/>
        <w:spacing w:before="0" w:beforeAutospacing="0" w:after="0" w:afterAutospacing="0"/>
        <w:jc w:val="both"/>
        <w:rPr>
          <w:rFonts w:ascii="Arial" w:hAnsi="Arial" w:cs="Arial"/>
          <w:color w:val="000000" w:themeColor="text1"/>
        </w:rPr>
      </w:pPr>
    </w:p>
    <w:p w:rsidR="00CF4447" w:rsidRDefault="00E84CA1" w:rsidP="00686240">
      <w:pPr>
        <w:pStyle w:val="s-s"/>
        <w:spacing w:before="0" w:beforeAutospacing="0" w:after="0" w:afterAutospacing="0"/>
        <w:jc w:val="both"/>
        <w:rPr>
          <w:rFonts w:ascii="Arial" w:hAnsi="Arial" w:cs="Arial"/>
          <w:color w:val="000000" w:themeColor="text1"/>
        </w:rPr>
      </w:pPr>
      <w:r>
        <w:rPr>
          <w:rFonts w:ascii="Arial" w:hAnsi="Arial" w:cs="Arial"/>
          <w:color w:val="000000" w:themeColor="text1"/>
        </w:rPr>
        <w:t>L</w:t>
      </w:r>
      <w:r w:rsidR="004B43B2" w:rsidRPr="00686240">
        <w:rPr>
          <w:rFonts w:ascii="Arial" w:hAnsi="Arial" w:cs="Arial"/>
          <w:color w:val="000000" w:themeColor="text1"/>
        </w:rPr>
        <w:t xml:space="preserve">a burocracia política estadunidense, en particular la que mal conduce la DEA (Administración de Control de Drogas), </w:t>
      </w:r>
      <w:r>
        <w:rPr>
          <w:rFonts w:ascii="Arial" w:hAnsi="Arial" w:cs="Arial"/>
          <w:color w:val="000000" w:themeColor="text1"/>
        </w:rPr>
        <w:t xml:space="preserve">va </w:t>
      </w:r>
      <w:r w:rsidR="004B43B2" w:rsidRPr="00686240">
        <w:rPr>
          <w:rFonts w:ascii="Arial" w:hAnsi="Arial" w:cs="Arial"/>
          <w:color w:val="000000" w:themeColor="text1"/>
        </w:rPr>
        <w:t>de escándalo en escándalo por los nexos entre sus agente</w:t>
      </w:r>
      <w:r w:rsidR="00102736" w:rsidRPr="00686240">
        <w:rPr>
          <w:rFonts w:ascii="Arial" w:hAnsi="Arial" w:cs="Arial"/>
          <w:color w:val="000000" w:themeColor="text1"/>
        </w:rPr>
        <w:t>s</w:t>
      </w:r>
      <w:r w:rsidR="004B43B2" w:rsidRPr="00686240">
        <w:rPr>
          <w:rFonts w:ascii="Arial" w:hAnsi="Arial" w:cs="Arial"/>
          <w:color w:val="000000" w:themeColor="text1"/>
        </w:rPr>
        <w:t xml:space="preserve"> y directivos con capos del cr</w:t>
      </w:r>
      <w:r w:rsidR="004B5389">
        <w:rPr>
          <w:rFonts w:ascii="Arial" w:hAnsi="Arial" w:cs="Arial"/>
          <w:color w:val="000000" w:themeColor="text1"/>
        </w:rPr>
        <w:t>imen organizado y sus abogados,</w:t>
      </w:r>
      <w:r>
        <w:rPr>
          <w:rFonts w:ascii="Arial" w:hAnsi="Arial" w:cs="Arial"/>
          <w:color w:val="000000" w:themeColor="text1"/>
        </w:rPr>
        <w:t xml:space="preserve"> </w:t>
      </w:r>
      <w:r w:rsidR="004B43B2" w:rsidRPr="00686240">
        <w:rPr>
          <w:rFonts w:ascii="Arial" w:hAnsi="Arial" w:cs="Arial"/>
          <w:color w:val="000000" w:themeColor="text1"/>
        </w:rPr>
        <w:t>siempre culpa a otros países</w:t>
      </w:r>
      <w:r w:rsidR="007963E5">
        <w:rPr>
          <w:rFonts w:ascii="Arial" w:hAnsi="Arial" w:cs="Arial"/>
          <w:color w:val="000000" w:themeColor="text1"/>
        </w:rPr>
        <w:t xml:space="preserve"> y</w:t>
      </w:r>
      <w:r w:rsidR="004B43B2" w:rsidRPr="00686240">
        <w:rPr>
          <w:rFonts w:ascii="Arial" w:hAnsi="Arial" w:cs="Arial"/>
          <w:color w:val="000000" w:themeColor="text1"/>
        </w:rPr>
        <w:t xml:space="preserve"> gobiernos de sus </w:t>
      </w:r>
      <w:r w:rsidR="007963E5">
        <w:rPr>
          <w:rFonts w:ascii="Arial" w:hAnsi="Arial" w:cs="Arial"/>
          <w:color w:val="000000" w:themeColor="text1"/>
        </w:rPr>
        <w:t xml:space="preserve">agudos y crecientes </w:t>
      </w:r>
      <w:r w:rsidR="004B43B2" w:rsidRPr="00686240">
        <w:rPr>
          <w:rFonts w:ascii="Arial" w:hAnsi="Arial" w:cs="Arial"/>
          <w:color w:val="000000" w:themeColor="text1"/>
        </w:rPr>
        <w:t>problemas domésticos</w:t>
      </w:r>
      <w:r w:rsidR="007963E5">
        <w:rPr>
          <w:rFonts w:ascii="Arial" w:hAnsi="Arial" w:cs="Arial"/>
          <w:color w:val="000000" w:themeColor="text1"/>
        </w:rPr>
        <w:t>.</w:t>
      </w:r>
    </w:p>
    <w:p w:rsidR="004B43B2" w:rsidRPr="00686240" w:rsidRDefault="004B43B2" w:rsidP="003E0778">
      <w:pPr>
        <w:pStyle w:val="s-s"/>
        <w:spacing w:before="0" w:beforeAutospacing="0" w:after="0" w:afterAutospacing="0"/>
        <w:ind w:firstLine="708"/>
        <w:jc w:val="both"/>
        <w:rPr>
          <w:rFonts w:ascii="Arial" w:hAnsi="Arial" w:cs="Arial"/>
          <w:color w:val="000000" w:themeColor="text1"/>
        </w:rPr>
      </w:pPr>
      <w:r w:rsidRPr="00686240">
        <w:rPr>
          <w:rFonts w:ascii="Arial" w:hAnsi="Arial" w:cs="Arial"/>
          <w:color w:val="000000" w:themeColor="text1"/>
        </w:rPr>
        <w:t>Pr</w:t>
      </w:r>
      <w:bookmarkStart w:id="0" w:name="_GoBack"/>
      <w:bookmarkEnd w:id="0"/>
      <w:r w:rsidRPr="00686240">
        <w:rPr>
          <w:rFonts w:ascii="Arial" w:hAnsi="Arial" w:cs="Arial"/>
          <w:color w:val="000000" w:themeColor="text1"/>
        </w:rPr>
        <w:t>imero fueron los comunistas y sus aliados –hasta el punto de que el comunismo era equiparable con el cáncer en las leyes migratorias del imperio de las barras y las estrellas–, más tarde fue el “imperio del ma</w:t>
      </w:r>
      <w:r w:rsidR="00D1069A" w:rsidRPr="00686240">
        <w:rPr>
          <w:rFonts w:ascii="Arial" w:hAnsi="Arial" w:cs="Arial"/>
          <w:color w:val="000000" w:themeColor="text1"/>
        </w:rPr>
        <w:t>l”, representado por la Unión Soviética al decir de Ronald Reagan</w:t>
      </w:r>
      <w:r w:rsidR="00102736" w:rsidRPr="00686240">
        <w:rPr>
          <w:rFonts w:ascii="Arial" w:hAnsi="Arial" w:cs="Arial"/>
          <w:color w:val="000000" w:themeColor="text1"/>
        </w:rPr>
        <w:t xml:space="preserve"> –el mediocre </w:t>
      </w:r>
      <w:r w:rsidR="00CC6CFC" w:rsidRPr="00686240">
        <w:rPr>
          <w:rFonts w:ascii="Arial" w:hAnsi="Arial" w:cs="Arial"/>
          <w:color w:val="000000" w:themeColor="text1"/>
        </w:rPr>
        <w:t>actor–</w:t>
      </w:r>
      <w:r w:rsidR="00D1069A" w:rsidRPr="00686240">
        <w:rPr>
          <w:rFonts w:ascii="Arial" w:hAnsi="Arial" w:cs="Arial"/>
          <w:color w:val="000000" w:themeColor="text1"/>
        </w:rPr>
        <w:t xml:space="preserve">, el terrorismo, los capos del tráfico de estupefacientes y </w:t>
      </w:r>
      <w:r w:rsidR="00DB7100">
        <w:rPr>
          <w:rFonts w:ascii="Arial" w:hAnsi="Arial" w:cs="Arial"/>
          <w:color w:val="000000" w:themeColor="text1"/>
        </w:rPr>
        <w:t xml:space="preserve">hoy </w:t>
      </w:r>
      <w:r w:rsidR="00D1069A" w:rsidRPr="00686240">
        <w:rPr>
          <w:rFonts w:ascii="Arial" w:hAnsi="Arial" w:cs="Arial"/>
          <w:color w:val="000000" w:themeColor="text1"/>
        </w:rPr>
        <w:t xml:space="preserve">el gobierno </w:t>
      </w:r>
      <w:r w:rsidR="00BA0364">
        <w:rPr>
          <w:rFonts w:ascii="Arial" w:hAnsi="Arial" w:cs="Arial"/>
          <w:color w:val="000000" w:themeColor="text1"/>
        </w:rPr>
        <w:t xml:space="preserve">de la </w:t>
      </w:r>
      <w:r w:rsidR="00D1069A" w:rsidRPr="00686240">
        <w:rPr>
          <w:rFonts w:ascii="Arial" w:hAnsi="Arial" w:cs="Arial"/>
          <w:color w:val="000000" w:themeColor="text1"/>
        </w:rPr>
        <w:t>República Popular China.</w:t>
      </w:r>
    </w:p>
    <w:p w:rsidR="00CF4447" w:rsidRPr="00686240" w:rsidRDefault="00BD1B5F" w:rsidP="00E84CA1">
      <w:pPr>
        <w:ind w:firstLine="708"/>
        <w:jc w:val="both"/>
        <w:rPr>
          <w:rFonts w:ascii="Arial" w:eastAsiaTheme="minorHAnsi" w:hAnsi="Arial" w:cs="Arial"/>
          <w:color w:val="000000" w:themeColor="text1"/>
          <w:lang w:eastAsia="en-US"/>
        </w:rPr>
      </w:pPr>
      <w:r w:rsidRPr="00686240">
        <w:rPr>
          <w:rFonts w:ascii="Arial" w:hAnsi="Arial" w:cs="Arial"/>
          <w:color w:val="000000" w:themeColor="text1"/>
        </w:rPr>
        <w:t xml:space="preserve">Mas la terca realidad los obliga a recular </w:t>
      </w:r>
      <w:r w:rsidR="00102736" w:rsidRPr="00686240">
        <w:rPr>
          <w:rFonts w:ascii="Arial" w:hAnsi="Arial" w:cs="Arial"/>
          <w:color w:val="000000" w:themeColor="text1"/>
        </w:rPr>
        <w:t xml:space="preserve">con verdades a medias, mentiras </w:t>
      </w:r>
      <w:r w:rsidR="00CC6CFC" w:rsidRPr="00686240">
        <w:rPr>
          <w:rFonts w:ascii="Arial" w:hAnsi="Arial" w:cs="Arial"/>
          <w:color w:val="000000" w:themeColor="text1"/>
        </w:rPr>
        <w:t xml:space="preserve">e incluso </w:t>
      </w:r>
      <w:r w:rsidR="00102736" w:rsidRPr="00686240">
        <w:rPr>
          <w:rFonts w:ascii="Arial" w:hAnsi="Arial" w:cs="Arial"/>
          <w:color w:val="000000" w:themeColor="text1"/>
        </w:rPr>
        <w:t>silencios. D</w:t>
      </w:r>
      <w:r w:rsidRPr="00686240">
        <w:rPr>
          <w:rFonts w:ascii="Arial" w:hAnsi="Arial" w:cs="Arial"/>
          <w:color w:val="000000" w:themeColor="text1"/>
        </w:rPr>
        <w:t xml:space="preserve">e acuerdo con el reporte </w:t>
      </w:r>
      <w:r w:rsidRPr="00CF4447">
        <w:rPr>
          <w:rFonts w:ascii="Arial" w:eastAsiaTheme="minorHAnsi" w:hAnsi="Arial" w:cs="Arial"/>
          <w:color w:val="000000" w:themeColor="text1"/>
          <w:lang w:eastAsia="en-US"/>
        </w:rPr>
        <w:t>Evaluación Nacional de la Amenaza de las Drogas 2024</w:t>
      </w:r>
      <w:r w:rsidRPr="00686240">
        <w:rPr>
          <w:rFonts w:ascii="Arial" w:eastAsiaTheme="minorHAnsi" w:hAnsi="Arial" w:cs="Arial"/>
          <w:color w:val="000000" w:themeColor="text1"/>
          <w:lang w:eastAsia="en-US"/>
        </w:rPr>
        <w:t>,</w:t>
      </w:r>
      <w:r w:rsidR="00102736" w:rsidRPr="00686240">
        <w:rPr>
          <w:rFonts w:ascii="Arial" w:eastAsiaTheme="minorHAnsi" w:hAnsi="Arial" w:cs="Arial"/>
          <w:color w:val="000000" w:themeColor="text1"/>
          <w:lang w:eastAsia="en-US"/>
        </w:rPr>
        <w:t xml:space="preserve"> los cárteles De Sinaloa y Jalisco Nueva Generación </w:t>
      </w:r>
      <w:r w:rsidR="00BA0364">
        <w:rPr>
          <w:rFonts w:ascii="Arial" w:eastAsiaTheme="minorHAnsi" w:hAnsi="Arial" w:cs="Arial"/>
          <w:color w:val="000000" w:themeColor="text1"/>
          <w:lang w:eastAsia="en-US"/>
        </w:rPr>
        <w:t>“</w:t>
      </w:r>
      <w:r w:rsidRPr="00CF4447">
        <w:rPr>
          <w:rFonts w:ascii="Arial" w:eastAsiaTheme="minorHAnsi" w:hAnsi="Arial" w:cs="Arial"/>
          <w:color w:val="000000" w:themeColor="text1"/>
          <w:lang w:eastAsia="en-US"/>
        </w:rPr>
        <w:t>han causado la peor crisis de drogas en la historia de Estados Unidos. Ellos dictan el flujo de casi todas las drogas ilícitas hacia E</w:t>
      </w:r>
      <w:r w:rsidR="00BA0364">
        <w:rPr>
          <w:rFonts w:ascii="Arial" w:eastAsiaTheme="minorHAnsi" w:hAnsi="Arial" w:cs="Arial"/>
          <w:color w:val="000000" w:themeColor="text1"/>
          <w:lang w:eastAsia="en-US"/>
        </w:rPr>
        <w:t>U</w:t>
      </w:r>
      <w:r w:rsidRPr="00CF4447">
        <w:rPr>
          <w:rFonts w:ascii="Arial" w:eastAsiaTheme="minorHAnsi" w:hAnsi="Arial" w:cs="Arial"/>
          <w:color w:val="000000" w:themeColor="text1"/>
          <w:lang w:eastAsia="en-US"/>
        </w:rPr>
        <w:t xml:space="preserve"> y su dominio sobre el comercio de drogas sintéticas en particular es evidente en el incesante tráfico de </w:t>
      </w:r>
      <w:proofErr w:type="spellStart"/>
      <w:r w:rsidRPr="00CF4447">
        <w:rPr>
          <w:rFonts w:ascii="Arial" w:eastAsiaTheme="minorHAnsi" w:hAnsi="Arial" w:cs="Arial"/>
          <w:color w:val="000000" w:themeColor="text1"/>
          <w:lang w:eastAsia="en-US"/>
        </w:rPr>
        <w:t>fentanilo</w:t>
      </w:r>
      <w:proofErr w:type="spellEnd"/>
      <w:r w:rsidRPr="00CF4447">
        <w:rPr>
          <w:rFonts w:ascii="Arial" w:eastAsiaTheme="minorHAnsi" w:hAnsi="Arial" w:cs="Arial"/>
          <w:color w:val="000000" w:themeColor="text1"/>
          <w:lang w:eastAsia="en-US"/>
        </w:rPr>
        <w:t xml:space="preserve"> y metanfetamina</w:t>
      </w:r>
      <w:r w:rsidR="003E0778">
        <w:rPr>
          <w:rFonts w:ascii="Arial" w:eastAsiaTheme="minorHAnsi" w:hAnsi="Arial" w:cs="Arial"/>
          <w:color w:val="000000" w:themeColor="text1"/>
          <w:lang w:eastAsia="en-US"/>
        </w:rPr>
        <w:t>,</w:t>
      </w:r>
      <w:r w:rsidRPr="00CF4447">
        <w:rPr>
          <w:rFonts w:ascii="Arial" w:eastAsiaTheme="minorHAnsi" w:hAnsi="Arial" w:cs="Arial"/>
          <w:color w:val="000000" w:themeColor="text1"/>
          <w:lang w:eastAsia="en-US"/>
        </w:rPr>
        <w:t xml:space="preserve"> ilícitos que cruzan la frontera hacia sus mercados</w:t>
      </w:r>
      <w:r w:rsidR="00102736" w:rsidRPr="00686240">
        <w:rPr>
          <w:rFonts w:ascii="Arial" w:eastAsiaTheme="minorHAnsi" w:hAnsi="Arial" w:cs="Arial"/>
          <w:color w:val="000000" w:themeColor="text1"/>
          <w:lang w:eastAsia="en-US"/>
        </w:rPr>
        <w:t>”</w:t>
      </w:r>
      <w:r w:rsidRPr="00CF4447">
        <w:rPr>
          <w:rFonts w:ascii="Arial" w:eastAsiaTheme="minorHAnsi" w:hAnsi="Arial" w:cs="Arial"/>
          <w:color w:val="000000" w:themeColor="text1"/>
          <w:lang w:eastAsia="en-US"/>
        </w:rPr>
        <w:t>.</w:t>
      </w:r>
    </w:p>
    <w:p w:rsidR="007F0C9F" w:rsidRPr="00686240" w:rsidRDefault="00BA4E37" w:rsidP="00686240">
      <w:pPr>
        <w:jc w:val="both"/>
        <w:rPr>
          <w:rFonts w:ascii="Arial" w:eastAsiaTheme="minorHAnsi" w:hAnsi="Arial" w:cs="Arial"/>
          <w:color w:val="000000" w:themeColor="text1"/>
          <w:lang w:eastAsia="en-US"/>
        </w:rPr>
      </w:pPr>
      <w:r w:rsidRPr="00686240">
        <w:rPr>
          <w:rFonts w:ascii="Arial" w:eastAsiaTheme="minorHAnsi" w:hAnsi="Arial" w:cs="Arial"/>
          <w:color w:val="000000" w:themeColor="text1"/>
          <w:lang w:eastAsia="en-US"/>
        </w:rPr>
        <w:tab/>
      </w:r>
      <w:r w:rsidR="00CC6CFC" w:rsidRPr="00686240">
        <w:rPr>
          <w:rFonts w:ascii="Arial" w:eastAsiaTheme="minorHAnsi" w:hAnsi="Arial" w:cs="Arial"/>
          <w:color w:val="000000" w:themeColor="text1"/>
          <w:lang w:eastAsia="en-US"/>
        </w:rPr>
        <w:t xml:space="preserve">Ellos solitos, sin el apoyo de los capos –oficialmente </w:t>
      </w:r>
      <w:r w:rsidR="00DB7100">
        <w:rPr>
          <w:rFonts w:ascii="Arial" w:eastAsiaTheme="minorHAnsi" w:hAnsi="Arial" w:cs="Arial"/>
          <w:color w:val="000000" w:themeColor="text1"/>
          <w:lang w:eastAsia="en-US"/>
        </w:rPr>
        <w:t xml:space="preserve">no </w:t>
      </w:r>
      <w:r w:rsidR="00CC6CFC" w:rsidRPr="00686240">
        <w:rPr>
          <w:rFonts w:ascii="Arial" w:eastAsiaTheme="minorHAnsi" w:hAnsi="Arial" w:cs="Arial"/>
          <w:color w:val="000000" w:themeColor="text1"/>
          <w:lang w:eastAsia="en-US"/>
        </w:rPr>
        <w:t>existen en USA– y de políticos de los partidos Demócrata y Republicano, “</w:t>
      </w:r>
      <w:r w:rsidR="00CF4447" w:rsidRPr="00CF4447">
        <w:rPr>
          <w:rFonts w:ascii="Arial" w:eastAsiaTheme="minorHAnsi" w:hAnsi="Arial" w:cs="Arial"/>
          <w:color w:val="000000" w:themeColor="text1"/>
          <w:lang w:eastAsia="en-US"/>
        </w:rPr>
        <w:t>han causado la peor crisis de drogas en ese país</w:t>
      </w:r>
      <w:r w:rsidR="00CC6CFC" w:rsidRPr="00686240">
        <w:rPr>
          <w:rFonts w:ascii="Arial" w:eastAsiaTheme="minorHAnsi" w:hAnsi="Arial" w:cs="Arial"/>
          <w:color w:val="000000" w:themeColor="text1"/>
          <w:lang w:eastAsia="en-US"/>
        </w:rPr>
        <w:t>”. Todo gracias a su presencia en los 50 estados de la Unión Americana, reporta la Evaluación 2024. Y, también, a los proveedores de los precursores químico</w:t>
      </w:r>
      <w:r w:rsidR="000128E8" w:rsidRPr="00686240">
        <w:rPr>
          <w:rFonts w:ascii="Arial" w:eastAsiaTheme="minorHAnsi" w:hAnsi="Arial" w:cs="Arial"/>
          <w:color w:val="000000" w:themeColor="text1"/>
          <w:lang w:eastAsia="en-US"/>
        </w:rPr>
        <w:t>s</w:t>
      </w:r>
      <w:r w:rsidR="00CC6CFC" w:rsidRPr="00686240">
        <w:rPr>
          <w:rFonts w:ascii="Arial" w:eastAsiaTheme="minorHAnsi" w:hAnsi="Arial" w:cs="Arial"/>
          <w:color w:val="000000" w:themeColor="text1"/>
          <w:lang w:eastAsia="en-US"/>
        </w:rPr>
        <w:t xml:space="preserve"> de </w:t>
      </w:r>
      <w:proofErr w:type="spellStart"/>
      <w:r w:rsidR="00CC6CFC" w:rsidRPr="00686240">
        <w:rPr>
          <w:rFonts w:ascii="Arial" w:eastAsiaTheme="minorHAnsi" w:hAnsi="Arial" w:cs="Arial"/>
          <w:color w:val="000000" w:themeColor="text1"/>
          <w:lang w:eastAsia="en-US"/>
        </w:rPr>
        <w:t>fentanilo</w:t>
      </w:r>
      <w:proofErr w:type="spellEnd"/>
      <w:r w:rsidR="00CC6CFC" w:rsidRPr="00686240">
        <w:rPr>
          <w:rFonts w:ascii="Arial" w:eastAsiaTheme="minorHAnsi" w:hAnsi="Arial" w:cs="Arial"/>
          <w:color w:val="000000" w:themeColor="text1"/>
          <w:lang w:eastAsia="en-US"/>
        </w:rPr>
        <w:t xml:space="preserve"> establecidos en China</w:t>
      </w:r>
      <w:r w:rsidR="000128E8" w:rsidRPr="00686240">
        <w:rPr>
          <w:rFonts w:ascii="Arial" w:eastAsiaTheme="minorHAnsi" w:hAnsi="Arial" w:cs="Arial"/>
          <w:color w:val="000000" w:themeColor="text1"/>
          <w:lang w:eastAsia="en-US"/>
        </w:rPr>
        <w:t xml:space="preserve">, según la agencia del gobierno chino-fóbico de Joseph </w:t>
      </w:r>
      <w:proofErr w:type="spellStart"/>
      <w:r w:rsidR="000128E8" w:rsidRPr="00686240">
        <w:rPr>
          <w:rFonts w:ascii="Arial" w:eastAsiaTheme="minorHAnsi" w:hAnsi="Arial" w:cs="Arial"/>
          <w:color w:val="000000" w:themeColor="text1"/>
          <w:lang w:eastAsia="en-US"/>
        </w:rPr>
        <w:t>Biden</w:t>
      </w:r>
      <w:proofErr w:type="spellEnd"/>
      <w:r w:rsidR="000128E8" w:rsidRPr="00686240">
        <w:rPr>
          <w:rFonts w:ascii="Arial" w:eastAsiaTheme="minorHAnsi" w:hAnsi="Arial" w:cs="Arial"/>
          <w:color w:val="000000" w:themeColor="text1"/>
          <w:lang w:eastAsia="en-US"/>
        </w:rPr>
        <w:t xml:space="preserve"> que aspira a gobernar al imperio, o que el imperio lo gobierne a él</w:t>
      </w:r>
      <w:r w:rsidR="007F0C9F" w:rsidRPr="00686240">
        <w:rPr>
          <w:rFonts w:ascii="Arial" w:eastAsiaTheme="minorHAnsi" w:hAnsi="Arial" w:cs="Arial"/>
          <w:color w:val="000000" w:themeColor="text1"/>
          <w:lang w:eastAsia="en-US"/>
        </w:rPr>
        <w:t>,</w:t>
      </w:r>
      <w:r w:rsidR="000128E8" w:rsidRPr="00686240">
        <w:rPr>
          <w:rFonts w:ascii="Arial" w:eastAsiaTheme="minorHAnsi" w:hAnsi="Arial" w:cs="Arial"/>
          <w:color w:val="000000" w:themeColor="text1"/>
          <w:lang w:eastAsia="en-US"/>
        </w:rPr>
        <w:t xml:space="preserve"> hasta la edad de 86 años</w:t>
      </w:r>
      <w:r w:rsidR="007F0C9F" w:rsidRPr="00686240">
        <w:rPr>
          <w:rFonts w:ascii="Arial" w:eastAsiaTheme="minorHAnsi" w:hAnsi="Arial" w:cs="Arial"/>
          <w:color w:val="000000" w:themeColor="text1"/>
          <w:lang w:eastAsia="en-US"/>
        </w:rPr>
        <w:t>, lo cual ya le resta apoyos en la ciudadanía.</w:t>
      </w:r>
    </w:p>
    <w:p w:rsidR="007F0C9F" w:rsidRPr="00686240" w:rsidRDefault="00E65163" w:rsidP="003E0778">
      <w:pPr>
        <w:ind w:firstLine="708"/>
        <w:jc w:val="both"/>
        <w:rPr>
          <w:rFonts w:ascii="Arial" w:hAnsi="Arial" w:cs="Arial"/>
          <w:color w:val="000000" w:themeColor="text1"/>
        </w:rPr>
      </w:pPr>
      <w:r w:rsidRPr="00686240">
        <w:rPr>
          <w:rFonts w:ascii="Arial" w:eastAsiaTheme="minorHAnsi" w:hAnsi="Arial" w:cs="Arial"/>
          <w:color w:val="000000" w:themeColor="text1"/>
          <w:lang w:eastAsia="en-US"/>
        </w:rPr>
        <w:t>Por fortuna</w:t>
      </w:r>
      <w:r w:rsidR="007F0C9F" w:rsidRPr="00686240">
        <w:rPr>
          <w:rFonts w:ascii="Arial" w:hAnsi="Arial" w:cs="Arial"/>
          <w:color w:val="000000" w:themeColor="text1"/>
        </w:rPr>
        <w:t xml:space="preserve"> </w:t>
      </w:r>
      <w:r w:rsidR="007F0C9F" w:rsidRPr="00CF4447">
        <w:rPr>
          <w:rFonts w:ascii="Arial" w:hAnsi="Arial" w:cs="Arial"/>
          <w:color w:val="000000" w:themeColor="text1"/>
        </w:rPr>
        <w:t>se encuentra bien documentado</w:t>
      </w:r>
      <w:r w:rsidRPr="00686240">
        <w:rPr>
          <w:rFonts w:ascii="Arial" w:hAnsi="Arial" w:cs="Arial"/>
          <w:color w:val="000000" w:themeColor="text1"/>
        </w:rPr>
        <w:t xml:space="preserve"> que </w:t>
      </w:r>
      <w:r w:rsidR="007F0C9F" w:rsidRPr="00CF4447">
        <w:rPr>
          <w:rFonts w:ascii="Arial" w:hAnsi="Arial" w:cs="Arial"/>
          <w:color w:val="000000" w:themeColor="text1"/>
        </w:rPr>
        <w:t xml:space="preserve">las causantes de la </w:t>
      </w:r>
      <w:r w:rsidR="007F0C9F" w:rsidRPr="00686240">
        <w:rPr>
          <w:rFonts w:ascii="Arial" w:hAnsi="Arial" w:cs="Arial"/>
          <w:color w:val="000000" w:themeColor="text1"/>
        </w:rPr>
        <w:t>“</w:t>
      </w:r>
      <w:r w:rsidR="007F0C9F" w:rsidRPr="00CF4447">
        <w:rPr>
          <w:rFonts w:ascii="Arial" w:hAnsi="Arial" w:cs="Arial"/>
          <w:color w:val="000000" w:themeColor="text1"/>
        </w:rPr>
        <w:t>peor crisi</w:t>
      </w:r>
      <w:r w:rsidR="003E0778">
        <w:rPr>
          <w:rFonts w:ascii="Arial" w:hAnsi="Arial" w:cs="Arial"/>
          <w:color w:val="000000" w:themeColor="text1"/>
        </w:rPr>
        <w:t>s</w:t>
      </w:r>
      <w:r w:rsidR="007F0C9F" w:rsidRPr="00CF4447">
        <w:rPr>
          <w:rFonts w:ascii="Arial" w:hAnsi="Arial" w:cs="Arial"/>
          <w:color w:val="000000" w:themeColor="text1"/>
        </w:rPr>
        <w:t xml:space="preserve"> de drogas en la historia </w:t>
      </w:r>
      <w:r w:rsidR="007F0C9F" w:rsidRPr="00686240">
        <w:rPr>
          <w:rFonts w:ascii="Arial" w:hAnsi="Arial" w:cs="Arial"/>
          <w:color w:val="000000" w:themeColor="text1"/>
        </w:rPr>
        <w:t>en E</w:t>
      </w:r>
      <w:r w:rsidR="00BA0364">
        <w:rPr>
          <w:rFonts w:ascii="Arial" w:hAnsi="Arial" w:cs="Arial"/>
          <w:color w:val="000000" w:themeColor="text1"/>
        </w:rPr>
        <w:t>U</w:t>
      </w:r>
      <w:r w:rsidR="007F0C9F" w:rsidRPr="00686240">
        <w:rPr>
          <w:rFonts w:ascii="Arial" w:hAnsi="Arial" w:cs="Arial"/>
          <w:color w:val="000000" w:themeColor="text1"/>
        </w:rPr>
        <w:t>”</w:t>
      </w:r>
      <w:r w:rsidR="00BA0364">
        <w:rPr>
          <w:rFonts w:ascii="Arial" w:hAnsi="Arial" w:cs="Arial"/>
          <w:color w:val="000000" w:themeColor="text1"/>
        </w:rPr>
        <w:t>, son las trasnacional</w:t>
      </w:r>
      <w:r w:rsidR="008D7E3B">
        <w:rPr>
          <w:rFonts w:ascii="Arial" w:hAnsi="Arial" w:cs="Arial"/>
          <w:color w:val="000000" w:themeColor="text1"/>
        </w:rPr>
        <w:t>es</w:t>
      </w:r>
      <w:r w:rsidR="00BA0364">
        <w:rPr>
          <w:rFonts w:ascii="Arial" w:hAnsi="Arial" w:cs="Arial"/>
          <w:color w:val="000000" w:themeColor="text1"/>
        </w:rPr>
        <w:t xml:space="preserve"> </w:t>
      </w:r>
      <w:r w:rsidR="007F0C9F" w:rsidRPr="00CF4447">
        <w:rPr>
          <w:rFonts w:ascii="Arial" w:hAnsi="Arial" w:cs="Arial"/>
          <w:color w:val="000000" w:themeColor="text1"/>
        </w:rPr>
        <w:t xml:space="preserve">farmacéuticas que, con </w:t>
      </w:r>
      <w:r w:rsidRPr="00686240">
        <w:rPr>
          <w:rFonts w:ascii="Arial" w:hAnsi="Arial" w:cs="Arial"/>
          <w:color w:val="000000" w:themeColor="text1"/>
        </w:rPr>
        <w:t>la</w:t>
      </w:r>
      <w:r w:rsidR="007F0C9F" w:rsidRPr="00CF4447">
        <w:rPr>
          <w:rFonts w:ascii="Arial" w:hAnsi="Arial" w:cs="Arial"/>
          <w:color w:val="000000" w:themeColor="text1"/>
        </w:rPr>
        <w:t xml:space="preserve"> complicidad de las autoridades que debieron regularlas, comercializaron opioides </w:t>
      </w:r>
      <w:r w:rsidRPr="00686240">
        <w:rPr>
          <w:rFonts w:ascii="Arial" w:hAnsi="Arial" w:cs="Arial"/>
          <w:color w:val="000000" w:themeColor="text1"/>
        </w:rPr>
        <w:t xml:space="preserve">harto </w:t>
      </w:r>
      <w:r w:rsidR="007F0C9F" w:rsidRPr="00CF4447">
        <w:rPr>
          <w:rFonts w:ascii="Arial" w:hAnsi="Arial" w:cs="Arial"/>
          <w:color w:val="000000" w:themeColor="text1"/>
        </w:rPr>
        <w:t xml:space="preserve">adictivos </w:t>
      </w:r>
      <w:r w:rsidRPr="00686240">
        <w:rPr>
          <w:rFonts w:ascii="Arial" w:hAnsi="Arial" w:cs="Arial"/>
          <w:color w:val="000000" w:themeColor="text1"/>
        </w:rPr>
        <w:t>mientras engañaban a los consumidores</w:t>
      </w:r>
      <w:r w:rsidR="007F0C9F" w:rsidRPr="00CF4447">
        <w:rPr>
          <w:rFonts w:ascii="Arial" w:hAnsi="Arial" w:cs="Arial"/>
          <w:color w:val="000000" w:themeColor="text1"/>
        </w:rPr>
        <w:t xml:space="preserve"> que se trataba de compuestos ino</w:t>
      </w:r>
      <w:r w:rsidRPr="00686240">
        <w:rPr>
          <w:rFonts w:ascii="Arial" w:hAnsi="Arial" w:cs="Arial"/>
          <w:color w:val="000000" w:themeColor="text1"/>
        </w:rPr>
        <w:t>fensivos.</w:t>
      </w:r>
      <w:r w:rsidR="007F0C9F" w:rsidRPr="00CF4447">
        <w:rPr>
          <w:rFonts w:ascii="Arial" w:hAnsi="Arial" w:cs="Arial"/>
          <w:color w:val="000000" w:themeColor="text1"/>
        </w:rPr>
        <w:t xml:space="preserve"> Fueron </w:t>
      </w:r>
      <w:r w:rsidRPr="00686240">
        <w:rPr>
          <w:rFonts w:ascii="Arial" w:hAnsi="Arial" w:cs="Arial"/>
          <w:color w:val="000000" w:themeColor="text1"/>
        </w:rPr>
        <w:t xml:space="preserve">estos corporativos los </w:t>
      </w:r>
      <w:r w:rsidR="007F0C9F" w:rsidRPr="00CF4447">
        <w:rPr>
          <w:rFonts w:ascii="Arial" w:hAnsi="Arial" w:cs="Arial"/>
          <w:color w:val="000000" w:themeColor="text1"/>
        </w:rPr>
        <w:t xml:space="preserve">que crearon generaciones </w:t>
      </w:r>
      <w:r w:rsidRPr="00686240">
        <w:rPr>
          <w:rFonts w:ascii="Arial" w:hAnsi="Arial" w:cs="Arial"/>
          <w:color w:val="000000" w:themeColor="text1"/>
        </w:rPr>
        <w:t xml:space="preserve">completas </w:t>
      </w:r>
      <w:r w:rsidR="007F0C9F" w:rsidRPr="00CF4447">
        <w:rPr>
          <w:rFonts w:ascii="Arial" w:hAnsi="Arial" w:cs="Arial"/>
          <w:color w:val="000000" w:themeColor="text1"/>
        </w:rPr>
        <w:t xml:space="preserve">de adictos a los derivados de la amapola, </w:t>
      </w:r>
      <w:r w:rsidR="008D7E3B">
        <w:rPr>
          <w:rFonts w:ascii="Arial" w:hAnsi="Arial" w:cs="Arial"/>
          <w:color w:val="000000" w:themeColor="text1"/>
        </w:rPr>
        <w:t xml:space="preserve">los </w:t>
      </w:r>
      <w:r w:rsidR="007F0C9F" w:rsidRPr="00CF4447">
        <w:rPr>
          <w:rFonts w:ascii="Arial" w:hAnsi="Arial" w:cs="Arial"/>
          <w:color w:val="000000" w:themeColor="text1"/>
        </w:rPr>
        <w:t xml:space="preserve">que en busca de dosis más fuertes comenzaron a </w:t>
      </w:r>
      <w:r w:rsidRPr="00686240">
        <w:rPr>
          <w:rFonts w:ascii="Arial" w:hAnsi="Arial" w:cs="Arial"/>
          <w:color w:val="000000" w:themeColor="text1"/>
        </w:rPr>
        <w:t xml:space="preserve">consumir </w:t>
      </w:r>
      <w:r w:rsidR="007F0C9F" w:rsidRPr="00CF4447">
        <w:rPr>
          <w:rFonts w:ascii="Arial" w:hAnsi="Arial" w:cs="Arial"/>
          <w:color w:val="000000" w:themeColor="text1"/>
        </w:rPr>
        <w:t xml:space="preserve">heroína y </w:t>
      </w:r>
      <w:proofErr w:type="spellStart"/>
      <w:r w:rsidR="007F0C9F" w:rsidRPr="00CF4447">
        <w:rPr>
          <w:rFonts w:ascii="Arial" w:hAnsi="Arial" w:cs="Arial"/>
          <w:color w:val="000000" w:themeColor="text1"/>
        </w:rPr>
        <w:t>fentanilo</w:t>
      </w:r>
      <w:proofErr w:type="spellEnd"/>
      <w:r w:rsidR="007F0C9F" w:rsidRPr="00CF4447">
        <w:rPr>
          <w:rFonts w:ascii="Arial" w:hAnsi="Arial" w:cs="Arial"/>
          <w:color w:val="000000" w:themeColor="text1"/>
        </w:rPr>
        <w:t>.</w:t>
      </w:r>
    </w:p>
    <w:p w:rsidR="00E65163" w:rsidRPr="00686240" w:rsidRDefault="00E65163" w:rsidP="00686240">
      <w:pPr>
        <w:ind w:firstLine="708"/>
        <w:jc w:val="both"/>
        <w:rPr>
          <w:rFonts w:ascii="Arial" w:hAnsi="Arial" w:cs="Arial"/>
          <w:color w:val="000000" w:themeColor="text1"/>
        </w:rPr>
      </w:pPr>
      <w:r w:rsidRPr="00686240">
        <w:rPr>
          <w:rFonts w:ascii="Arial" w:hAnsi="Arial" w:cs="Arial"/>
          <w:color w:val="000000" w:themeColor="text1"/>
        </w:rPr>
        <w:t>Ahora está demasiado claro que sin</w:t>
      </w:r>
      <w:r w:rsidR="007F0C9F" w:rsidRPr="00CF4447">
        <w:rPr>
          <w:rFonts w:ascii="Arial" w:hAnsi="Arial" w:cs="Arial"/>
          <w:color w:val="000000" w:themeColor="text1"/>
        </w:rPr>
        <w:t xml:space="preserve"> las agresivas </w:t>
      </w:r>
      <w:r w:rsidRPr="00686240">
        <w:rPr>
          <w:rFonts w:ascii="Arial" w:hAnsi="Arial" w:cs="Arial"/>
          <w:color w:val="000000" w:themeColor="text1"/>
        </w:rPr>
        <w:t xml:space="preserve">políticas </w:t>
      </w:r>
      <w:r w:rsidR="007F0C9F" w:rsidRPr="00CF4447">
        <w:rPr>
          <w:rFonts w:ascii="Arial" w:hAnsi="Arial" w:cs="Arial"/>
          <w:color w:val="000000" w:themeColor="text1"/>
        </w:rPr>
        <w:t xml:space="preserve">que </w:t>
      </w:r>
      <w:r w:rsidRPr="00686240">
        <w:rPr>
          <w:rFonts w:ascii="Arial" w:hAnsi="Arial" w:cs="Arial"/>
          <w:color w:val="000000" w:themeColor="text1"/>
        </w:rPr>
        <w:t>colocaron</w:t>
      </w:r>
      <w:r w:rsidR="007F0C9F" w:rsidRPr="00CF4447">
        <w:rPr>
          <w:rFonts w:ascii="Arial" w:hAnsi="Arial" w:cs="Arial"/>
          <w:color w:val="000000" w:themeColor="text1"/>
        </w:rPr>
        <w:t xml:space="preserve"> los opiáceos en </w:t>
      </w:r>
      <w:r w:rsidRPr="00686240">
        <w:rPr>
          <w:rFonts w:ascii="Arial" w:hAnsi="Arial" w:cs="Arial"/>
          <w:color w:val="000000" w:themeColor="text1"/>
        </w:rPr>
        <w:t xml:space="preserve">las </w:t>
      </w:r>
      <w:r w:rsidR="007F0C9F" w:rsidRPr="00CF4447">
        <w:rPr>
          <w:rFonts w:ascii="Arial" w:hAnsi="Arial" w:cs="Arial"/>
          <w:color w:val="000000" w:themeColor="text1"/>
        </w:rPr>
        <w:t>farmacia</w:t>
      </w:r>
      <w:r w:rsidRPr="00686240">
        <w:rPr>
          <w:rFonts w:ascii="Arial" w:hAnsi="Arial" w:cs="Arial"/>
          <w:color w:val="000000" w:themeColor="text1"/>
        </w:rPr>
        <w:t>s</w:t>
      </w:r>
      <w:r w:rsidR="007F0C9F" w:rsidRPr="00CF4447">
        <w:rPr>
          <w:rFonts w:ascii="Arial" w:hAnsi="Arial" w:cs="Arial"/>
          <w:color w:val="000000" w:themeColor="text1"/>
        </w:rPr>
        <w:t>, sin la corrupción de médicos que los recetaron</w:t>
      </w:r>
      <w:r w:rsidRPr="00686240">
        <w:rPr>
          <w:rFonts w:ascii="Arial" w:hAnsi="Arial" w:cs="Arial"/>
          <w:color w:val="000000" w:themeColor="text1"/>
        </w:rPr>
        <w:t xml:space="preserve"> </w:t>
      </w:r>
      <w:r w:rsidR="007F0C9F" w:rsidRPr="00CF4447">
        <w:rPr>
          <w:rFonts w:ascii="Arial" w:hAnsi="Arial" w:cs="Arial"/>
          <w:color w:val="000000" w:themeColor="text1"/>
        </w:rPr>
        <w:t xml:space="preserve">y sin la disposición de los políticos </w:t>
      </w:r>
      <w:r w:rsidRPr="00686240">
        <w:rPr>
          <w:rFonts w:ascii="Arial" w:hAnsi="Arial" w:cs="Arial"/>
          <w:color w:val="000000" w:themeColor="text1"/>
        </w:rPr>
        <w:t xml:space="preserve">de los partidos de </w:t>
      </w:r>
      <w:proofErr w:type="spellStart"/>
      <w:r w:rsidRPr="00686240">
        <w:rPr>
          <w:rFonts w:ascii="Arial" w:hAnsi="Arial" w:cs="Arial"/>
          <w:color w:val="000000" w:themeColor="text1"/>
        </w:rPr>
        <w:t>Biden</w:t>
      </w:r>
      <w:proofErr w:type="spellEnd"/>
      <w:r w:rsidRPr="00686240">
        <w:rPr>
          <w:rFonts w:ascii="Arial" w:hAnsi="Arial" w:cs="Arial"/>
          <w:color w:val="000000" w:themeColor="text1"/>
        </w:rPr>
        <w:t xml:space="preserve"> y de </w:t>
      </w:r>
      <w:r w:rsidR="00BA0364">
        <w:rPr>
          <w:rFonts w:ascii="Arial" w:hAnsi="Arial" w:cs="Arial"/>
          <w:color w:val="000000" w:themeColor="text1"/>
        </w:rPr>
        <w:t xml:space="preserve">Donald </w:t>
      </w:r>
      <w:proofErr w:type="spellStart"/>
      <w:r w:rsidRPr="00686240">
        <w:rPr>
          <w:rFonts w:ascii="Arial" w:hAnsi="Arial" w:cs="Arial"/>
          <w:color w:val="000000" w:themeColor="text1"/>
        </w:rPr>
        <w:t>Trump</w:t>
      </w:r>
      <w:proofErr w:type="spellEnd"/>
      <w:r w:rsidRPr="00686240">
        <w:rPr>
          <w:rFonts w:ascii="Arial" w:hAnsi="Arial" w:cs="Arial"/>
          <w:color w:val="000000" w:themeColor="text1"/>
        </w:rPr>
        <w:t xml:space="preserve"> </w:t>
      </w:r>
      <w:r w:rsidR="007F0C9F" w:rsidRPr="00CF4447">
        <w:rPr>
          <w:rFonts w:ascii="Arial" w:hAnsi="Arial" w:cs="Arial"/>
          <w:color w:val="000000" w:themeColor="text1"/>
        </w:rPr>
        <w:t xml:space="preserve">a mirar a otro lado </w:t>
      </w:r>
      <w:r w:rsidRPr="00686240">
        <w:rPr>
          <w:rFonts w:ascii="Arial" w:hAnsi="Arial" w:cs="Arial"/>
          <w:color w:val="000000" w:themeColor="text1"/>
        </w:rPr>
        <w:t xml:space="preserve">a cambio de que </w:t>
      </w:r>
      <w:r w:rsidR="007F0C9F" w:rsidRPr="00CF4447">
        <w:rPr>
          <w:rFonts w:ascii="Arial" w:hAnsi="Arial" w:cs="Arial"/>
          <w:color w:val="000000" w:themeColor="text1"/>
        </w:rPr>
        <w:t>l</w:t>
      </w:r>
      <w:r w:rsidRPr="00686240">
        <w:rPr>
          <w:rFonts w:ascii="Arial" w:hAnsi="Arial" w:cs="Arial"/>
          <w:color w:val="000000" w:themeColor="text1"/>
        </w:rPr>
        <w:t>a</w:t>
      </w:r>
      <w:r w:rsidR="007F0C9F" w:rsidRPr="00CF4447">
        <w:rPr>
          <w:rFonts w:ascii="Arial" w:hAnsi="Arial" w:cs="Arial"/>
          <w:color w:val="000000" w:themeColor="text1"/>
        </w:rPr>
        <w:t xml:space="preserve">s </w:t>
      </w:r>
      <w:r w:rsidRPr="00686240">
        <w:rPr>
          <w:rFonts w:ascii="Arial" w:hAnsi="Arial" w:cs="Arial"/>
          <w:color w:val="000000" w:themeColor="text1"/>
        </w:rPr>
        <w:t xml:space="preserve">farmacéuticas </w:t>
      </w:r>
      <w:r w:rsidR="007F0C9F" w:rsidRPr="00CF4447">
        <w:rPr>
          <w:rFonts w:ascii="Arial" w:hAnsi="Arial" w:cs="Arial"/>
          <w:color w:val="000000" w:themeColor="text1"/>
        </w:rPr>
        <w:t>financi</w:t>
      </w:r>
      <w:r w:rsidR="00BA0364">
        <w:rPr>
          <w:rFonts w:ascii="Arial" w:hAnsi="Arial" w:cs="Arial"/>
          <w:color w:val="000000" w:themeColor="text1"/>
        </w:rPr>
        <w:t>en</w:t>
      </w:r>
      <w:r w:rsidR="007F0C9F" w:rsidRPr="00CF4447">
        <w:rPr>
          <w:rFonts w:ascii="Arial" w:hAnsi="Arial" w:cs="Arial"/>
          <w:color w:val="000000" w:themeColor="text1"/>
        </w:rPr>
        <w:t xml:space="preserve"> sus campañas, los fabricantes de heroína y </w:t>
      </w:r>
      <w:proofErr w:type="spellStart"/>
      <w:r w:rsidR="007F0C9F" w:rsidRPr="00CF4447">
        <w:rPr>
          <w:rFonts w:ascii="Arial" w:hAnsi="Arial" w:cs="Arial"/>
          <w:color w:val="000000" w:themeColor="text1"/>
        </w:rPr>
        <w:t>fenta</w:t>
      </w:r>
      <w:r w:rsidRPr="00686240">
        <w:rPr>
          <w:rFonts w:ascii="Arial" w:hAnsi="Arial" w:cs="Arial"/>
          <w:color w:val="000000" w:themeColor="text1"/>
        </w:rPr>
        <w:t>n</w:t>
      </w:r>
      <w:r w:rsidR="00BA0364">
        <w:rPr>
          <w:rFonts w:ascii="Arial" w:hAnsi="Arial" w:cs="Arial"/>
          <w:color w:val="000000" w:themeColor="text1"/>
        </w:rPr>
        <w:t>ilo</w:t>
      </w:r>
      <w:proofErr w:type="spellEnd"/>
      <w:r w:rsidRPr="00686240">
        <w:rPr>
          <w:rFonts w:ascii="Arial" w:hAnsi="Arial" w:cs="Arial"/>
          <w:color w:val="000000" w:themeColor="text1"/>
        </w:rPr>
        <w:t xml:space="preserve"> n</w:t>
      </w:r>
      <w:r w:rsidR="00BA0364">
        <w:rPr>
          <w:rFonts w:ascii="Arial" w:hAnsi="Arial" w:cs="Arial"/>
          <w:color w:val="000000" w:themeColor="text1"/>
        </w:rPr>
        <w:t>o</w:t>
      </w:r>
      <w:r w:rsidRPr="00686240">
        <w:rPr>
          <w:rFonts w:ascii="Arial" w:hAnsi="Arial" w:cs="Arial"/>
          <w:color w:val="000000" w:themeColor="text1"/>
        </w:rPr>
        <w:t xml:space="preserve"> </w:t>
      </w:r>
      <w:r w:rsidR="007F0C9F" w:rsidRPr="00CF4447">
        <w:rPr>
          <w:rFonts w:ascii="Arial" w:hAnsi="Arial" w:cs="Arial"/>
          <w:color w:val="000000" w:themeColor="text1"/>
        </w:rPr>
        <w:t>encontra</w:t>
      </w:r>
      <w:r w:rsidRPr="00686240">
        <w:rPr>
          <w:rFonts w:ascii="Arial" w:hAnsi="Arial" w:cs="Arial"/>
          <w:color w:val="000000" w:themeColor="text1"/>
        </w:rPr>
        <w:t xml:space="preserve">rían </w:t>
      </w:r>
      <w:r w:rsidR="007F0C9F" w:rsidRPr="00CF4447">
        <w:rPr>
          <w:rFonts w:ascii="Arial" w:hAnsi="Arial" w:cs="Arial"/>
          <w:color w:val="000000" w:themeColor="text1"/>
        </w:rPr>
        <w:t>un mercado cautivo y ávido de sus productos.</w:t>
      </w:r>
    </w:p>
    <w:p w:rsidR="00686240" w:rsidRDefault="00686240" w:rsidP="00686240">
      <w:pPr>
        <w:ind w:firstLine="708"/>
        <w:jc w:val="both"/>
        <w:rPr>
          <w:rFonts w:ascii="Arial" w:hAnsi="Arial" w:cs="Arial"/>
          <w:color w:val="000000" w:themeColor="text1"/>
        </w:rPr>
      </w:pPr>
      <w:r w:rsidRPr="00686240">
        <w:rPr>
          <w:rFonts w:ascii="Arial" w:hAnsi="Arial" w:cs="Arial"/>
          <w:color w:val="000000" w:themeColor="text1"/>
        </w:rPr>
        <w:t>También se evidenció que e</w:t>
      </w:r>
      <w:r w:rsidR="007F0C9F" w:rsidRPr="00CF4447">
        <w:rPr>
          <w:rFonts w:ascii="Arial" w:hAnsi="Arial" w:cs="Arial"/>
          <w:color w:val="000000" w:themeColor="text1"/>
        </w:rPr>
        <w:t xml:space="preserve">l otro gran responsable de que la superpotencia </w:t>
      </w:r>
      <w:r w:rsidR="00BA0364">
        <w:rPr>
          <w:rFonts w:ascii="Arial" w:hAnsi="Arial" w:cs="Arial"/>
          <w:color w:val="000000" w:themeColor="text1"/>
        </w:rPr>
        <w:t>aún</w:t>
      </w:r>
      <w:r w:rsidRPr="00686240">
        <w:rPr>
          <w:rFonts w:ascii="Arial" w:hAnsi="Arial" w:cs="Arial"/>
          <w:color w:val="000000" w:themeColor="text1"/>
        </w:rPr>
        <w:t xml:space="preserve"> hegemónica pero en pronunciado declive global, </w:t>
      </w:r>
      <w:r w:rsidR="007F0C9F" w:rsidRPr="00CF4447">
        <w:rPr>
          <w:rFonts w:ascii="Arial" w:hAnsi="Arial" w:cs="Arial"/>
          <w:color w:val="000000" w:themeColor="text1"/>
        </w:rPr>
        <w:t xml:space="preserve">sea la única nación </w:t>
      </w:r>
      <w:r w:rsidR="007F0C9F" w:rsidRPr="00CF4447">
        <w:rPr>
          <w:rFonts w:ascii="Arial" w:hAnsi="Arial" w:cs="Arial"/>
          <w:color w:val="000000" w:themeColor="text1"/>
        </w:rPr>
        <w:lastRenderedPageBreak/>
        <w:t xml:space="preserve">desarrollada con un problema </w:t>
      </w:r>
      <w:r w:rsidRPr="00686240">
        <w:rPr>
          <w:rFonts w:ascii="Arial" w:hAnsi="Arial" w:cs="Arial"/>
          <w:color w:val="000000" w:themeColor="text1"/>
        </w:rPr>
        <w:t xml:space="preserve">de altísimo </w:t>
      </w:r>
      <w:r w:rsidR="00BA0364">
        <w:rPr>
          <w:rFonts w:ascii="Arial" w:hAnsi="Arial" w:cs="Arial"/>
          <w:color w:val="000000" w:themeColor="text1"/>
        </w:rPr>
        <w:t xml:space="preserve">de </w:t>
      </w:r>
      <w:r w:rsidR="007F0C9F" w:rsidRPr="00CF4447">
        <w:rPr>
          <w:rFonts w:ascii="Arial" w:hAnsi="Arial" w:cs="Arial"/>
          <w:color w:val="000000" w:themeColor="text1"/>
        </w:rPr>
        <w:t>consumo de drogas</w:t>
      </w:r>
      <w:r w:rsidR="008D7E3B">
        <w:rPr>
          <w:rFonts w:ascii="Arial" w:hAnsi="Arial" w:cs="Arial"/>
          <w:color w:val="000000" w:themeColor="text1"/>
        </w:rPr>
        <w:t>,</w:t>
      </w:r>
      <w:r w:rsidR="007F0C9F" w:rsidRPr="00CF4447">
        <w:rPr>
          <w:rFonts w:ascii="Arial" w:hAnsi="Arial" w:cs="Arial"/>
          <w:color w:val="000000" w:themeColor="text1"/>
        </w:rPr>
        <w:t xml:space="preserve"> es </w:t>
      </w:r>
      <w:r w:rsidRPr="00686240">
        <w:rPr>
          <w:rFonts w:ascii="Arial" w:hAnsi="Arial" w:cs="Arial"/>
          <w:color w:val="000000" w:themeColor="text1"/>
        </w:rPr>
        <w:t xml:space="preserve">la Casa Blanca, pues las </w:t>
      </w:r>
      <w:r w:rsidR="007F0C9F" w:rsidRPr="00CF4447">
        <w:rPr>
          <w:rFonts w:ascii="Arial" w:hAnsi="Arial" w:cs="Arial"/>
          <w:color w:val="000000" w:themeColor="text1"/>
        </w:rPr>
        <w:t xml:space="preserve">agencias de espionaje y control político inundaron las calles de los barrios pobres con heroína y cocaína de baja calidad con </w:t>
      </w:r>
      <w:r w:rsidRPr="00686240">
        <w:rPr>
          <w:rFonts w:ascii="Arial" w:hAnsi="Arial" w:cs="Arial"/>
          <w:color w:val="000000" w:themeColor="text1"/>
        </w:rPr>
        <w:t>dos objetivos:</w:t>
      </w:r>
      <w:r w:rsidR="007F0C9F" w:rsidRPr="00CF4447">
        <w:rPr>
          <w:rFonts w:ascii="Arial" w:hAnsi="Arial" w:cs="Arial"/>
          <w:color w:val="000000" w:themeColor="text1"/>
        </w:rPr>
        <w:t xml:space="preserve"> financiar sus actividades ilegales </w:t>
      </w:r>
      <w:r w:rsidR="00BA0364">
        <w:rPr>
          <w:rFonts w:ascii="Arial" w:hAnsi="Arial" w:cs="Arial"/>
          <w:color w:val="000000" w:themeColor="text1"/>
        </w:rPr>
        <w:t>durante</w:t>
      </w:r>
      <w:r w:rsidR="007F0C9F" w:rsidRPr="00CF4447">
        <w:rPr>
          <w:rFonts w:ascii="Arial" w:hAnsi="Arial" w:cs="Arial"/>
          <w:color w:val="000000" w:themeColor="text1"/>
        </w:rPr>
        <w:t xml:space="preserve"> la </w:t>
      </w:r>
      <w:r w:rsidRPr="00686240">
        <w:rPr>
          <w:rFonts w:ascii="Arial" w:hAnsi="Arial" w:cs="Arial"/>
          <w:i/>
          <w:color w:val="000000" w:themeColor="text1"/>
        </w:rPr>
        <w:t>G</w:t>
      </w:r>
      <w:r w:rsidR="007F0C9F" w:rsidRPr="00CF4447">
        <w:rPr>
          <w:rFonts w:ascii="Arial" w:hAnsi="Arial" w:cs="Arial"/>
          <w:i/>
          <w:iCs/>
          <w:color w:val="000000" w:themeColor="text1"/>
        </w:rPr>
        <w:t>uerra fría</w:t>
      </w:r>
      <w:r w:rsidR="007F0C9F" w:rsidRPr="00CF4447">
        <w:rPr>
          <w:rFonts w:ascii="Arial" w:hAnsi="Arial" w:cs="Arial"/>
          <w:color w:val="000000" w:themeColor="text1"/>
        </w:rPr>
        <w:t xml:space="preserve"> y quebrar la organización </w:t>
      </w:r>
      <w:r w:rsidR="00864ADD">
        <w:rPr>
          <w:rFonts w:ascii="Arial" w:hAnsi="Arial" w:cs="Arial"/>
          <w:color w:val="000000" w:themeColor="text1"/>
        </w:rPr>
        <w:t xml:space="preserve">y resistencia </w:t>
      </w:r>
      <w:r w:rsidR="007F0C9F" w:rsidRPr="00CF4447">
        <w:rPr>
          <w:rFonts w:ascii="Arial" w:hAnsi="Arial" w:cs="Arial"/>
          <w:color w:val="000000" w:themeColor="text1"/>
        </w:rPr>
        <w:t>de los sectores marginados</w:t>
      </w:r>
      <w:r w:rsidR="00864ADD">
        <w:rPr>
          <w:rFonts w:ascii="Arial" w:hAnsi="Arial" w:cs="Arial"/>
          <w:color w:val="000000" w:themeColor="text1"/>
        </w:rPr>
        <w:t>.</w:t>
      </w:r>
    </w:p>
    <w:p w:rsidR="00686240" w:rsidRPr="00686240" w:rsidRDefault="00686240" w:rsidP="00686240">
      <w:pPr>
        <w:ind w:firstLine="708"/>
        <w:jc w:val="both"/>
        <w:rPr>
          <w:rFonts w:ascii="Arial" w:hAnsi="Arial" w:cs="Arial"/>
          <w:color w:val="000000" w:themeColor="text1"/>
        </w:rPr>
      </w:pPr>
      <w:r w:rsidRPr="00686240">
        <w:rPr>
          <w:rFonts w:ascii="Arial" w:hAnsi="Arial" w:cs="Arial"/>
          <w:color w:val="000000" w:themeColor="text1"/>
        </w:rPr>
        <w:t xml:space="preserve">Con todo, la Evaluación </w:t>
      </w:r>
      <w:r w:rsidR="008D7E3B">
        <w:rPr>
          <w:rFonts w:ascii="Arial" w:hAnsi="Arial" w:cs="Arial"/>
          <w:color w:val="000000" w:themeColor="text1"/>
        </w:rPr>
        <w:t xml:space="preserve">2024 </w:t>
      </w:r>
      <w:r w:rsidR="007F0C9F" w:rsidRPr="00CF4447">
        <w:rPr>
          <w:rFonts w:ascii="Arial" w:hAnsi="Arial" w:cs="Arial"/>
          <w:color w:val="000000" w:themeColor="text1"/>
        </w:rPr>
        <w:t xml:space="preserve">representa un </w:t>
      </w:r>
      <w:r w:rsidRPr="00686240">
        <w:rPr>
          <w:rFonts w:ascii="Arial" w:hAnsi="Arial" w:cs="Arial"/>
          <w:color w:val="000000" w:themeColor="text1"/>
        </w:rPr>
        <w:t xml:space="preserve">viraje </w:t>
      </w:r>
      <w:r w:rsidR="007F0C9F" w:rsidRPr="00CF4447">
        <w:rPr>
          <w:rFonts w:ascii="Arial" w:hAnsi="Arial" w:cs="Arial"/>
          <w:color w:val="000000" w:themeColor="text1"/>
        </w:rPr>
        <w:t>en la postura de Washington en torno al crimen organizado</w:t>
      </w:r>
      <w:r w:rsidRPr="00686240">
        <w:rPr>
          <w:rFonts w:ascii="Arial" w:hAnsi="Arial" w:cs="Arial"/>
          <w:color w:val="000000" w:themeColor="text1"/>
        </w:rPr>
        <w:t xml:space="preserve">, </w:t>
      </w:r>
      <w:r w:rsidR="00864ADD">
        <w:rPr>
          <w:rFonts w:ascii="Arial" w:hAnsi="Arial" w:cs="Arial"/>
          <w:color w:val="000000" w:themeColor="text1"/>
        </w:rPr>
        <w:t>pues</w:t>
      </w:r>
      <w:r w:rsidRPr="00686240">
        <w:rPr>
          <w:rFonts w:ascii="Arial" w:hAnsi="Arial" w:cs="Arial"/>
          <w:color w:val="000000" w:themeColor="text1"/>
        </w:rPr>
        <w:t xml:space="preserve"> reconoce </w:t>
      </w:r>
      <w:r w:rsidR="007F0C9F" w:rsidRPr="00CF4447">
        <w:rPr>
          <w:rFonts w:ascii="Arial" w:hAnsi="Arial" w:cs="Arial"/>
          <w:color w:val="000000" w:themeColor="text1"/>
        </w:rPr>
        <w:t xml:space="preserve">que los grandes cárteles operan en su territorio y dictan el trasiego de drogas, lo que contrasta con su </w:t>
      </w:r>
      <w:r w:rsidR="00864ADD">
        <w:rPr>
          <w:rFonts w:ascii="Arial" w:hAnsi="Arial" w:cs="Arial"/>
          <w:color w:val="000000" w:themeColor="text1"/>
        </w:rPr>
        <w:t>obtuso</w:t>
      </w:r>
      <w:r w:rsidR="007F0C9F" w:rsidRPr="00CF4447">
        <w:rPr>
          <w:rFonts w:ascii="Arial" w:hAnsi="Arial" w:cs="Arial"/>
          <w:color w:val="000000" w:themeColor="text1"/>
        </w:rPr>
        <w:t xml:space="preserve"> </w:t>
      </w:r>
      <w:proofErr w:type="spellStart"/>
      <w:r w:rsidR="007F0C9F" w:rsidRPr="00CF4447">
        <w:rPr>
          <w:rFonts w:ascii="Arial" w:hAnsi="Arial" w:cs="Arial"/>
          <w:color w:val="000000" w:themeColor="text1"/>
        </w:rPr>
        <w:t>negacionismo</w:t>
      </w:r>
      <w:proofErr w:type="spellEnd"/>
      <w:r w:rsidRPr="00686240">
        <w:rPr>
          <w:rFonts w:ascii="Arial" w:hAnsi="Arial" w:cs="Arial"/>
          <w:color w:val="000000" w:themeColor="text1"/>
        </w:rPr>
        <w:t>.</w:t>
      </w:r>
    </w:p>
    <w:p w:rsidR="00AE1991" w:rsidRPr="00833C8D" w:rsidRDefault="00AE1991" w:rsidP="00864ADD">
      <w:pPr>
        <w:pStyle w:val="s-s"/>
        <w:spacing w:before="0" w:beforeAutospacing="0" w:after="0" w:afterAutospacing="0"/>
        <w:jc w:val="center"/>
        <w:rPr>
          <w:rFonts w:ascii="Arial" w:hAnsi="Arial" w:cs="Arial"/>
          <w:b/>
          <w:color w:val="000000" w:themeColor="text1"/>
        </w:rPr>
      </w:pPr>
      <w:r w:rsidRPr="00833C8D">
        <w:rPr>
          <w:rFonts w:ascii="Arial" w:hAnsi="Arial" w:cs="Arial"/>
          <w:b/>
          <w:color w:val="000000" w:themeColor="text1"/>
        </w:rPr>
        <w:t>Acuse de recibo</w:t>
      </w:r>
    </w:p>
    <w:p w:rsidR="00AE1991" w:rsidRPr="00833C8D" w:rsidRDefault="00864ADD" w:rsidP="00686240">
      <w:pPr>
        <w:jc w:val="both"/>
        <w:rPr>
          <w:rFonts w:ascii="Arial" w:hAnsi="Arial" w:cs="Arial"/>
          <w:color w:val="000000" w:themeColor="text1"/>
        </w:rPr>
      </w:pPr>
      <w:r>
        <w:rPr>
          <w:rFonts w:ascii="Arial" w:hAnsi="Arial" w:cs="Arial"/>
          <w:color w:val="000000" w:themeColor="text1"/>
        </w:rPr>
        <w:t>E</w:t>
      </w:r>
      <w:r w:rsidR="00AE1991" w:rsidRPr="00833C8D">
        <w:rPr>
          <w:rFonts w:ascii="Arial" w:hAnsi="Arial" w:cs="Arial"/>
          <w:color w:val="000000" w:themeColor="text1"/>
        </w:rPr>
        <w:t xml:space="preserve">l corresponsal Raymundo León </w:t>
      </w:r>
      <w:r>
        <w:rPr>
          <w:rFonts w:ascii="Arial" w:hAnsi="Arial" w:cs="Arial"/>
          <w:color w:val="000000" w:themeColor="text1"/>
        </w:rPr>
        <w:t xml:space="preserve">consignó </w:t>
      </w:r>
      <w:r w:rsidR="00AE1991" w:rsidRPr="00833C8D">
        <w:rPr>
          <w:rFonts w:ascii="Arial" w:hAnsi="Arial" w:cs="Arial"/>
          <w:color w:val="000000" w:themeColor="text1"/>
        </w:rPr>
        <w:t xml:space="preserve">desde Cabo San Lucas, Baja California Sur: “Durante su discurso (Claudia) </w:t>
      </w:r>
      <w:proofErr w:type="spellStart"/>
      <w:r w:rsidR="00AE1991" w:rsidRPr="00833C8D">
        <w:rPr>
          <w:rFonts w:ascii="Arial" w:hAnsi="Arial" w:cs="Arial"/>
          <w:color w:val="000000" w:themeColor="text1"/>
        </w:rPr>
        <w:t>Sheinbaum</w:t>
      </w:r>
      <w:proofErr w:type="spellEnd"/>
      <w:r w:rsidR="00AE1991" w:rsidRPr="00833C8D">
        <w:rPr>
          <w:rFonts w:ascii="Arial" w:hAnsi="Arial" w:cs="Arial"/>
          <w:color w:val="000000" w:themeColor="text1"/>
        </w:rPr>
        <w:t xml:space="preserve"> incurrió en un dislate que después corrigió. En su presentación afirmó: ‘en nuestra lucha, porque venimos luchando desde hace años, nosotros no vamos a llegar a la Presidencia como lo hizo el presidente Andrés Manuel, por una ambición personal. Nosotros llegamos a hacer justicia, a que haya bienestar para el pueblo de México’"… El analista y humorista Jairo Calixto cambió el nombre de la periodista Anabel Hernández “Cascabel”… Del doctorando Marco Vinicio Gallardo Enríquez: “Un gusto verte estimado Eduardo (…) un abrazo y felicidades por la distinción bien merecida”… Teresa Gil</w:t>
      </w:r>
      <w:r>
        <w:rPr>
          <w:rFonts w:ascii="Arial" w:hAnsi="Arial" w:cs="Arial"/>
          <w:color w:val="000000" w:themeColor="text1"/>
        </w:rPr>
        <w:t>,</w:t>
      </w:r>
      <w:r w:rsidR="00AE1991" w:rsidRPr="00833C8D">
        <w:rPr>
          <w:rFonts w:ascii="Arial" w:hAnsi="Arial" w:cs="Arial"/>
          <w:color w:val="000000" w:themeColor="text1"/>
        </w:rPr>
        <w:t xml:space="preserve"> periodista y escritora: “Eduardo, es un hecho inédito lo que hizo el general Gallardo y el apoyo fundamental que tú le diste. Recuerdo lo días de tensión en los que estábamos alerta, la visitas que hicimos a la cárcel y el convencimiento pleno que el general tenía de lo que había hecho. Siempre con toda dignidad. Absurdo, le dieron ocho años de prisión por solicitar un ombudsman para el Ejército. Espero ver pronto esa presea (…)” Y de Adriana Fuentes: “Hola Eduardo, muchas felicidades y bendiciones, siempre escribiendo con la verdad, totalmente de acuerdo contigo. Un fuerte abrazo y excelente día…</w:t>
      </w:r>
      <w:r w:rsidR="00DB7100">
        <w:rPr>
          <w:rFonts w:ascii="Arial" w:hAnsi="Arial" w:cs="Arial"/>
          <w:color w:val="000000" w:themeColor="text1"/>
        </w:rPr>
        <w:t xml:space="preserve"> Enlace,</w:t>
      </w:r>
      <w:r w:rsidR="00AE1991" w:rsidRPr="00833C8D">
        <w:rPr>
          <w:rFonts w:ascii="Arial" w:hAnsi="Arial" w:cs="Arial"/>
          <w:color w:val="000000" w:themeColor="text1"/>
        </w:rPr>
        <w:t xml:space="preserve"> Tenemos que hablar de Máynez: </w:t>
      </w:r>
      <w:hyperlink r:id="rId4" w:history="1">
        <w:r w:rsidR="00AE1991" w:rsidRPr="00833C8D">
          <w:rPr>
            <w:rStyle w:val="Hipervnculo"/>
            <w:rFonts w:ascii="Arial" w:hAnsi="Arial" w:cs="Arial"/>
            <w:color w:val="000000" w:themeColor="text1"/>
          </w:rPr>
          <w:t>https://www.jornada.com.mx/2024/05/04/opinion/015a1pol</w:t>
        </w:r>
      </w:hyperlink>
    </w:p>
    <w:p w:rsidR="00C14EEE" w:rsidRPr="00AE1991" w:rsidRDefault="004B5389" w:rsidP="00686240">
      <w:pPr>
        <w:jc w:val="both"/>
        <w:rPr>
          <w:rFonts w:ascii="Arial" w:hAnsi="Arial" w:cs="Arial"/>
          <w:color w:val="000000" w:themeColor="text1"/>
          <w:sz w:val="16"/>
          <w:szCs w:val="16"/>
        </w:rPr>
      </w:pPr>
      <w:hyperlink r:id="rId5" w:history="1">
        <w:r w:rsidR="00AE1991" w:rsidRPr="00833C8D">
          <w:rPr>
            <w:rStyle w:val="Hipervnculo"/>
            <w:rFonts w:ascii="Arial" w:hAnsi="Arial" w:cs="Arial"/>
            <w:color w:val="000000" w:themeColor="text1"/>
            <w:sz w:val="16"/>
            <w:szCs w:val="16"/>
            <w:u w:val="none"/>
          </w:rPr>
          <w:t>http://www.forumenlinea.com/</w:t>
        </w:r>
      </w:hyperlink>
      <w:r w:rsidR="00AE1991" w:rsidRPr="00833C8D">
        <w:rPr>
          <w:rFonts w:ascii="Arial" w:hAnsi="Arial" w:cs="Arial"/>
          <w:color w:val="000000" w:themeColor="text1"/>
          <w:sz w:val="16"/>
          <w:szCs w:val="16"/>
        </w:rPr>
        <w:t xml:space="preserve">    </w:t>
      </w:r>
      <w:hyperlink r:id="rId6" w:history="1">
        <w:r w:rsidR="00AE1991" w:rsidRPr="00833C8D">
          <w:rPr>
            <w:rStyle w:val="Hipervnculo"/>
            <w:rFonts w:ascii="Arial" w:hAnsi="Arial" w:cs="Arial"/>
            <w:color w:val="000000" w:themeColor="text1"/>
            <w:sz w:val="16"/>
            <w:szCs w:val="16"/>
            <w:u w:val="none"/>
          </w:rPr>
          <w:t>forum@forumenlinea.com</w:t>
        </w:r>
      </w:hyperlink>
      <w:r w:rsidR="00AE1991">
        <w:rPr>
          <w:rFonts w:ascii="Arial" w:hAnsi="Arial" w:cs="Arial"/>
          <w:color w:val="000000" w:themeColor="text1"/>
          <w:sz w:val="16"/>
          <w:szCs w:val="16"/>
        </w:rPr>
        <w:t xml:space="preserve">    </w:t>
      </w:r>
      <w:proofErr w:type="spellStart"/>
      <w:r w:rsidR="00AE1991">
        <w:rPr>
          <w:rFonts w:ascii="Arial" w:hAnsi="Arial" w:cs="Arial"/>
          <w:color w:val="000000" w:themeColor="text1"/>
          <w:sz w:val="16"/>
          <w:szCs w:val="16"/>
        </w:rPr>
        <w:t>Twitter@IbarraAguirreEd</w:t>
      </w:r>
      <w:proofErr w:type="spellEnd"/>
    </w:p>
    <w:sectPr w:rsidR="00C14EEE" w:rsidRPr="00AE19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991"/>
    <w:rsid w:val="000128E8"/>
    <w:rsid w:val="00102736"/>
    <w:rsid w:val="003E0778"/>
    <w:rsid w:val="004B43B2"/>
    <w:rsid w:val="004B5389"/>
    <w:rsid w:val="00686240"/>
    <w:rsid w:val="007963E5"/>
    <w:rsid w:val="007F0C9F"/>
    <w:rsid w:val="00864ADD"/>
    <w:rsid w:val="008D7E3B"/>
    <w:rsid w:val="00AE1991"/>
    <w:rsid w:val="00BA0364"/>
    <w:rsid w:val="00BA4E37"/>
    <w:rsid w:val="00BD1B5F"/>
    <w:rsid w:val="00C14EEE"/>
    <w:rsid w:val="00CC6CFC"/>
    <w:rsid w:val="00CF4447"/>
    <w:rsid w:val="00D1069A"/>
    <w:rsid w:val="00D13B17"/>
    <w:rsid w:val="00DB7100"/>
    <w:rsid w:val="00E65163"/>
    <w:rsid w:val="00E84CA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A6C21D-9536-4D3C-AC22-F1C1561D9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99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E1991"/>
    <w:rPr>
      <w:color w:val="0563C1" w:themeColor="hyperlink"/>
      <w:u w:val="single"/>
    </w:rPr>
  </w:style>
  <w:style w:type="paragraph" w:customStyle="1" w:styleId="s-s">
    <w:name w:val="s-s"/>
    <w:basedOn w:val="Normal"/>
    <w:rsid w:val="00AE199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jornada.com.mx/2024/05/04/opinion/015a1po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816</Words>
  <Characters>4292</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19</cp:revision>
  <dcterms:created xsi:type="dcterms:W3CDTF">2024-05-12T13:28:00Z</dcterms:created>
  <dcterms:modified xsi:type="dcterms:W3CDTF">2024-05-17T18:40:00Z</dcterms:modified>
</cp:coreProperties>
</file>