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FB6" w:rsidRPr="003149CF" w:rsidRDefault="00C72FB6" w:rsidP="00C72FB6">
      <w:pPr>
        <w:rPr>
          <w:rFonts w:ascii="Arial" w:hAnsi="Arial" w:cs="Arial"/>
          <w:color w:val="000000" w:themeColor="text1"/>
          <w:sz w:val="28"/>
          <w:szCs w:val="28"/>
        </w:rPr>
      </w:pPr>
      <w:r w:rsidRPr="003149C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72FB6" w:rsidRPr="003149CF" w:rsidRDefault="00C72FB6" w:rsidP="00C72FB6">
      <w:pPr>
        <w:rPr>
          <w:rFonts w:ascii="Arial" w:hAnsi="Arial" w:cs="Arial"/>
          <w:color w:val="000000" w:themeColor="text1"/>
        </w:rPr>
      </w:pPr>
    </w:p>
    <w:p w:rsidR="00C72FB6" w:rsidRPr="003149CF" w:rsidRDefault="000072D0" w:rsidP="000072D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149CF">
        <w:rPr>
          <w:rFonts w:ascii="Arial" w:hAnsi="Arial" w:cs="Arial"/>
          <w:b/>
          <w:color w:val="000000" w:themeColor="text1"/>
          <w:sz w:val="36"/>
          <w:szCs w:val="36"/>
        </w:rPr>
        <w:t>El “pasquín inmundo” y López Obrador</w:t>
      </w:r>
    </w:p>
    <w:p w:rsidR="00C72FB6" w:rsidRPr="003149CF" w:rsidRDefault="00C72FB6" w:rsidP="00C72FB6">
      <w:pPr>
        <w:rPr>
          <w:rFonts w:ascii="Arial" w:hAnsi="Arial" w:cs="Arial"/>
          <w:color w:val="000000" w:themeColor="text1"/>
        </w:rPr>
      </w:pPr>
    </w:p>
    <w:p w:rsidR="00C72FB6" w:rsidRPr="003149CF" w:rsidRDefault="00C72FB6" w:rsidP="00C72FB6">
      <w:pPr>
        <w:rPr>
          <w:rFonts w:ascii="Arial" w:hAnsi="Arial" w:cs="Arial"/>
          <w:b/>
          <w:color w:val="000000" w:themeColor="text1"/>
        </w:rPr>
      </w:pPr>
      <w:r w:rsidRPr="003149CF">
        <w:rPr>
          <w:rFonts w:ascii="Arial" w:hAnsi="Arial" w:cs="Arial"/>
          <w:b/>
          <w:color w:val="000000" w:themeColor="text1"/>
        </w:rPr>
        <w:t>Eduardo Ibarra Aguirre</w:t>
      </w:r>
    </w:p>
    <w:p w:rsidR="00C72FB6" w:rsidRPr="003149CF" w:rsidRDefault="00C72FB6" w:rsidP="00C72FB6">
      <w:pPr>
        <w:rPr>
          <w:rFonts w:ascii="Arial" w:hAnsi="Arial" w:cs="Arial"/>
          <w:color w:val="000000" w:themeColor="text1"/>
        </w:rPr>
      </w:pPr>
    </w:p>
    <w:p w:rsidR="004F4071" w:rsidRPr="003149CF" w:rsidRDefault="000072D0" w:rsidP="00F2418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149CF">
        <w:rPr>
          <w:rFonts w:ascii="Arial" w:hAnsi="Arial" w:cs="Arial"/>
          <w:color w:val="000000" w:themeColor="text1"/>
        </w:rPr>
        <w:t>De acuerdo con el diario Reforma, el respaldo ciudadano al presidente Andrés Manuel López Obrador es de 73 de cada 100 ciudadanos, lo que equivale</w:t>
      </w:r>
      <w:r w:rsidR="00E7300F" w:rsidRPr="003149CF">
        <w:rPr>
          <w:rFonts w:ascii="Arial" w:hAnsi="Arial" w:cs="Arial"/>
          <w:color w:val="000000" w:themeColor="text1"/>
        </w:rPr>
        <w:t xml:space="preserve"> </w:t>
      </w:r>
      <w:r w:rsidR="00F24185" w:rsidRPr="003149C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F4071" w:rsidRPr="003149CF">
        <w:rPr>
          <w:rFonts w:ascii="Arial" w:hAnsi="Arial" w:cs="Arial"/>
          <w:color w:val="000000" w:themeColor="text1"/>
        </w:rPr>
        <w:t>s</w:t>
      </w:r>
      <w:r w:rsidRPr="003149CF">
        <w:rPr>
          <w:rFonts w:ascii="Arial" w:hAnsi="Arial" w:cs="Arial"/>
          <w:color w:val="000000" w:themeColor="text1"/>
        </w:rPr>
        <w:t xml:space="preserve">egún el grupo empresarial integrado por </w:t>
      </w:r>
      <w:r w:rsidR="004F4071" w:rsidRPr="003149CF">
        <w:rPr>
          <w:rFonts w:ascii="Arial" w:hAnsi="Arial" w:cs="Arial"/>
          <w:color w:val="000000" w:themeColor="text1"/>
        </w:rPr>
        <w:t>nueve periódicos en cuatro ciudades, incluyendo las tres principales de México</w:t>
      </w:r>
      <w:r w:rsidR="00F24185" w:rsidRPr="003149C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4F4071" w:rsidRPr="003149CF">
        <w:rPr>
          <w:rFonts w:ascii="Arial" w:hAnsi="Arial" w:cs="Arial"/>
          <w:color w:val="000000" w:themeColor="text1"/>
        </w:rPr>
        <w:t>, que llegó a los niveles de 2019, cuando en julio rondaba el 70%, mientras que el mayor registro es de marzo de 2019, con una aprobación de 78 de cada 100 ciudadanos.</w:t>
      </w:r>
    </w:p>
    <w:p w:rsidR="00122CB0" w:rsidRPr="003149CF" w:rsidRDefault="004F4071" w:rsidP="00902A83">
      <w:pPr>
        <w:ind w:firstLine="708"/>
        <w:jc w:val="both"/>
        <w:rPr>
          <w:rFonts w:ascii="Arial" w:hAnsi="Arial" w:cs="Arial"/>
          <w:color w:val="000000" w:themeColor="text1"/>
        </w:rPr>
      </w:pPr>
      <w:r w:rsidRPr="003149CF">
        <w:rPr>
          <w:rFonts w:ascii="Arial" w:hAnsi="Arial" w:cs="Arial"/>
          <w:color w:val="000000" w:themeColor="text1"/>
        </w:rPr>
        <w:t>La encuesta del grupo empresarial encabezado por Alejandro Junco de la Vega Elizondo</w:t>
      </w:r>
      <w:r w:rsidR="00F24185" w:rsidRPr="003149CF">
        <w:rPr>
          <w:rFonts w:ascii="Arial" w:hAnsi="Arial" w:cs="Arial"/>
          <w:color w:val="000000" w:themeColor="text1"/>
        </w:rPr>
        <w:t xml:space="preserve"> –del que según extendida versión </w:t>
      </w:r>
      <w:r w:rsidR="003C6853" w:rsidRPr="003149CF">
        <w:rPr>
          <w:rFonts w:ascii="Arial" w:hAnsi="Arial" w:cs="Arial"/>
          <w:color w:val="000000" w:themeColor="text1"/>
        </w:rPr>
        <w:t xml:space="preserve">periodística </w:t>
      </w:r>
      <w:r w:rsidR="00F24185" w:rsidRPr="003149CF">
        <w:rPr>
          <w:rFonts w:ascii="Arial" w:hAnsi="Arial" w:cs="Arial"/>
          <w:color w:val="000000" w:themeColor="text1"/>
        </w:rPr>
        <w:t>despojó a su señor padre–</w:t>
      </w:r>
      <w:r w:rsidRPr="003149CF">
        <w:rPr>
          <w:rFonts w:ascii="Arial" w:hAnsi="Arial" w:cs="Arial"/>
          <w:color w:val="000000" w:themeColor="text1"/>
        </w:rPr>
        <w:t xml:space="preserve">, es un categórico mentís </w:t>
      </w:r>
      <w:r w:rsidR="00A5171A" w:rsidRPr="003149CF">
        <w:rPr>
          <w:rFonts w:ascii="Arial" w:hAnsi="Arial" w:cs="Arial"/>
          <w:color w:val="000000" w:themeColor="text1"/>
        </w:rPr>
        <w:t>a la más que reiterada afirmación presidencial de que se trata de un “pasquín inmundo”</w:t>
      </w:r>
      <w:r w:rsidR="00F24185" w:rsidRPr="003149CF">
        <w:rPr>
          <w:rFonts w:ascii="Arial" w:hAnsi="Arial" w:cs="Arial"/>
          <w:color w:val="000000" w:themeColor="text1"/>
        </w:rPr>
        <w:t xml:space="preserve"> o “un boletín del conservadurismo”, lo primero encierra demasiada </w:t>
      </w:r>
      <w:r w:rsidR="00FF01F2" w:rsidRPr="003149CF">
        <w:rPr>
          <w:rFonts w:ascii="Arial" w:hAnsi="Arial" w:cs="Arial"/>
          <w:color w:val="000000" w:themeColor="text1"/>
        </w:rPr>
        <w:t>carga</w:t>
      </w:r>
      <w:r w:rsidR="00F24185" w:rsidRPr="003149CF">
        <w:rPr>
          <w:rFonts w:ascii="Arial" w:hAnsi="Arial" w:cs="Arial"/>
          <w:color w:val="000000" w:themeColor="text1"/>
        </w:rPr>
        <w:t xml:space="preserve"> negativa y lo segundo es más descriptivo, pero no tanto como para usarlo como cliché ante una vigorosa audiencia de las </w:t>
      </w:r>
      <w:r w:rsidR="00F24185" w:rsidRPr="003149CF">
        <w:rPr>
          <w:rFonts w:ascii="Arial" w:hAnsi="Arial" w:cs="Arial"/>
          <w:i/>
          <w:color w:val="000000" w:themeColor="text1"/>
        </w:rPr>
        <w:t>mañaneras</w:t>
      </w:r>
      <w:r w:rsidR="00F24185" w:rsidRPr="003149CF">
        <w:rPr>
          <w:rFonts w:ascii="Arial" w:hAnsi="Arial" w:cs="Arial"/>
          <w:color w:val="000000" w:themeColor="text1"/>
        </w:rPr>
        <w:t xml:space="preserve"> que también </w:t>
      </w:r>
      <w:r w:rsidR="00122CB0" w:rsidRPr="003149CF">
        <w:rPr>
          <w:rFonts w:ascii="Arial" w:hAnsi="Arial" w:cs="Arial"/>
          <w:color w:val="000000" w:themeColor="text1"/>
        </w:rPr>
        <w:t xml:space="preserve">requiere </w:t>
      </w:r>
      <w:r w:rsidR="00F24185" w:rsidRPr="003149CF">
        <w:rPr>
          <w:rFonts w:ascii="Arial" w:hAnsi="Arial" w:cs="Arial"/>
          <w:color w:val="000000" w:themeColor="text1"/>
        </w:rPr>
        <w:t xml:space="preserve">de </w:t>
      </w:r>
      <w:r w:rsidR="00122CB0" w:rsidRPr="003149CF">
        <w:rPr>
          <w:rFonts w:ascii="Arial" w:hAnsi="Arial" w:cs="Arial"/>
          <w:color w:val="000000" w:themeColor="text1"/>
        </w:rPr>
        <w:t xml:space="preserve">más </w:t>
      </w:r>
      <w:r w:rsidR="00F24185" w:rsidRPr="003149CF">
        <w:rPr>
          <w:rFonts w:ascii="Arial" w:hAnsi="Arial" w:cs="Arial"/>
          <w:color w:val="000000" w:themeColor="text1"/>
        </w:rPr>
        <w:t>elementos informativos y formativos</w:t>
      </w:r>
      <w:r w:rsidR="00122CB0" w:rsidRPr="003149CF">
        <w:rPr>
          <w:rFonts w:ascii="Arial" w:hAnsi="Arial" w:cs="Arial"/>
          <w:color w:val="000000" w:themeColor="text1"/>
        </w:rPr>
        <w:t>, en detrimento de las adjetivaciones descalificatorias</w:t>
      </w:r>
      <w:r w:rsidR="00041B7B" w:rsidRPr="003149CF">
        <w:rPr>
          <w:rFonts w:ascii="Arial" w:hAnsi="Arial" w:cs="Arial"/>
          <w:color w:val="000000" w:themeColor="text1"/>
        </w:rPr>
        <w:t>.</w:t>
      </w:r>
    </w:p>
    <w:p w:rsidR="00041B7B" w:rsidRPr="003149CF" w:rsidRDefault="004F4071" w:rsidP="00041B7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149CF">
        <w:rPr>
          <w:rFonts w:ascii="Arial" w:hAnsi="Arial" w:cs="Arial"/>
          <w:color w:val="000000" w:themeColor="text1"/>
        </w:rPr>
        <w:t>Si bien queda claro que una golondrina no hace verano, también</w:t>
      </w:r>
      <w:r w:rsidR="00041B7B" w:rsidRPr="003149CF">
        <w:rPr>
          <w:rFonts w:ascii="Arial" w:hAnsi="Arial" w:cs="Arial"/>
          <w:color w:val="000000" w:themeColor="text1"/>
        </w:rPr>
        <w:t xml:space="preserve"> lo es que no </w:t>
      </w:r>
      <w:r w:rsidR="00E7300F" w:rsidRPr="003149CF">
        <w:rPr>
          <w:rFonts w:ascii="Arial" w:hAnsi="Arial" w:cs="Arial"/>
          <w:color w:val="000000" w:themeColor="text1"/>
        </w:rPr>
        <w:t xml:space="preserve">debe </w:t>
      </w:r>
      <w:r w:rsidR="00041B7B" w:rsidRPr="003149CF">
        <w:rPr>
          <w:rFonts w:ascii="Arial" w:hAnsi="Arial" w:cs="Arial"/>
          <w:color w:val="000000" w:themeColor="text1"/>
        </w:rPr>
        <w:t>descarta</w:t>
      </w:r>
      <w:r w:rsidR="00E908E2" w:rsidRPr="003149CF">
        <w:rPr>
          <w:rFonts w:ascii="Arial" w:hAnsi="Arial" w:cs="Arial"/>
          <w:color w:val="000000" w:themeColor="text1"/>
        </w:rPr>
        <w:t>r</w:t>
      </w:r>
      <w:r w:rsidR="00E7300F" w:rsidRPr="003149CF">
        <w:rPr>
          <w:rFonts w:ascii="Arial" w:hAnsi="Arial" w:cs="Arial"/>
          <w:color w:val="000000" w:themeColor="text1"/>
        </w:rPr>
        <w:t>se</w:t>
      </w:r>
      <w:r w:rsidR="00041B7B" w:rsidRPr="003149CF">
        <w:rPr>
          <w:rFonts w:ascii="Arial" w:hAnsi="Arial" w:cs="Arial"/>
          <w:color w:val="000000" w:themeColor="text1"/>
        </w:rPr>
        <w:t xml:space="preserve"> una rectificación del </w:t>
      </w:r>
      <w:proofErr w:type="spellStart"/>
      <w:r w:rsidR="00031415" w:rsidRPr="003149CF">
        <w:rPr>
          <w:rFonts w:ascii="Arial" w:hAnsi="Arial" w:cs="Arial"/>
          <w:color w:val="000000" w:themeColor="text1"/>
        </w:rPr>
        <w:t>gandalla</w:t>
      </w:r>
      <w:proofErr w:type="spellEnd"/>
      <w:r w:rsidR="00031415" w:rsidRPr="003149CF">
        <w:rPr>
          <w:rFonts w:ascii="Arial" w:hAnsi="Arial" w:cs="Arial"/>
          <w:color w:val="000000" w:themeColor="text1"/>
        </w:rPr>
        <w:t xml:space="preserve"> </w:t>
      </w:r>
      <w:r w:rsidR="00041B7B" w:rsidRPr="003149CF">
        <w:rPr>
          <w:rFonts w:ascii="Arial" w:hAnsi="Arial" w:cs="Arial"/>
          <w:color w:val="000000" w:themeColor="text1"/>
        </w:rPr>
        <w:t>júnior</w:t>
      </w:r>
      <w:r w:rsidR="000776A4" w:rsidRPr="003149CF">
        <w:rPr>
          <w:rFonts w:ascii="Arial" w:hAnsi="Arial" w:cs="Arial"/>
          <w:color w:val="000000" w:themeColor="text1"/>
        </w:rPr>
        <w:t xml:space="preserve">; en particular </w:t>
      </w:r>
      <w:r w:rsidR="00041B7B" w:rsidRPr="003149CF">
        <w:rPr>
          <w:rFonts w:ascii="Arial" w:hAnsi="Arial" w:cs="Arial"/>
          <w:color w:val="000000" w:themeColor="text1"/>
        </w:rPr>
        <w:t xml:space="preserve">al final del sexenio de </w:t>
      </w:r>
      <w:r w:rsidR="000776A4" w:rsidRPr="003149CF">
        <w:rPr>
          <w:rFonts w:ascii="Arial" w:hAnsi="Arial" w:cs="Arial"/>
          <w:color w:val="000000" w:themeColor="text1"/>
        </w:rPr>
        <w:t xml:space="preserve">Obrador cuando cuenta </w:t>
      </w:r>
      <w:r w:rsidR="00E908E2" w:rsidRPr="003149CF">
        <w:rPr>
          <w:rFonts w:ascii="Arial" w:hAnsi="Arial" w:cs="Arial"/>
          <w:color w:val="000000" w:themeColor="text1"/>
        </w:rPr>
        <w:t xml:space="preserve">con niveles de aprobación sin precedente para </w:t>
      </w:r>
      <w:r w:rsidR="00E7300F" w:rsidRPr="003149CF">
        <w:rPr>
          <w:rFonts w:ascii="Arial" w:hAnsi="Arial" w:cs="Arial"/>
          <w:color w:val="000000" w:themeColor="text1"/>
        </w:rPr>
        <w:t>el</w:t>
      </w:r>
      <w:r w:rsidR="00E908E2" w:rsidRPr="003149CF">
        <w:rPr>
          <w:rFonts w:ascii="Arial" w:hAnsi="Arial" w:cs="Arial"/>
          <w:color w:val="000000" w:themeColor="text1"/>
        </w:rPr>
        <w:t xml:space="preserve"> titular del Ejecutivo federal</w:t>
      </w:r>
      <w:r w:rsidR="000776A4" w:rsidRPr="003149CF">
        <w:rPr>
          <w:rFonts w:ascii="Arial" w:hAnsi="Arial" w:cs="Arial"/>
          <w:color w:val="000000" w:themeColor="text1"/>
        </w:rPr>
        <w:t xml:space="preserve"> </w:t>
      </w:r>
      <w:r w:rsidR="00041B7B" w:rsidRPr="003149CF">
        <w:rPr>
          <w:rFonts w:ascii="Arial" w:hAnsi="Arial" w:cs="Arial"/>
          <w:color w:val="000000" w:themeColor="text1"/>
        </w:rPr>
        <w:t xml:space="preserve">y </w:t>
      </w:r>
      <w:r w:rsidR="000776A4" w:rsidRPr="003149CF">
        <w:rPr>
          <w:rFonts w:ascii="Arial" w:hAnsi="Arial" w:cs="Arial"/>
          <w:color w:val="000000" w:themeColor="text1"/>
        </w:rPr>
        <w:t xml:space="preserve">también </w:t>
      </w:r>
      <w:r w:rsidR="00041B7B" w:rsidRPr="003149CF">
        <w:rPr>
          <w:rFonts w:ascii="Arial" w:hAnsi="Arial" w:cs="Arial"/>
          <w:color w:val="000000" w:themeColor="text1"/>
        </w:rPr>
        <w:t xml:space="preserve">cuando la encuesta de Grupo Reforma sobre </w:t>
      </w:r>
      <w:r w:rsidR="00041B7B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preferencias electorales da una ventaja de 24 puntos a Claudia </w:t>
      </w:r>
      <w:proofErr w:type="spellStart"/>
      <w:r w:rsidR="00041B7B" w:rsidRPr="003149CF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041B7B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sobre Xóchitl Gálvez </w:t>
      </w:r>
      <w:r w:rsidR="000776A4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041B7B" w:rsidRPr="003149CF">
        <w:rPr>
          <w:rFonts w:ascii="Arial" w:eastAsiaTheme="minorHAnsi" w:hAnsi="Arial" w:cs="Arial"/>
          <w:color w:val="000000" w:themeColor="text1"/>
          <w:lang w:eastAsia="en-US"/>
        </w:rPr>
        <w:t>la mitad de los encuestados ya decidió su voto para el 2 de junio</w:t>
      </w:r>
      <w:r w:rsidR="000776A4" w:rsidRPr="003149C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258C9" w:rsidRPr="003149CF" w:rsidRDefault="006258C9" w:rsidP="00041B7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149CF">
        <w:rPr>
          <w:rFonts w:ascii="Arial" w:eastAsiaTheme="minorHAnsi" w:hAnsi="Arial" w:cs="Arial"/>
          <w:color w:val="000000" w:themeColor="text1"/>
          <w:lang w:eastAsia="en-US"/>
        </w:rPr>
        <w:t>Tan son plausibles los resultados de la encuesta sobre el respa</w:t>
      </w:r>
      <w:r w:rsidR="00F474E7" w:rsidRPr="003149CF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do ciudadano a </w:t>
      </w:r>
      <w:r w:rsidR="00E7300F" w:rsidRPr="003149CF">
        <w:rPr>
          <w:rFonts w:ascii="Arial" w:eastAsiaTheme="minorHAnsi" w:hAnsi="Arial" w:cs="Arial"/>
          <w:color w:val="000000" w:themeColor="text1"/>
          <w:lang w:eastAsia="en-US"/>
        </w:rPr>
        <w:t>AMLO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que él mismo pidió en dos ocasiones que colocaran sobre la pared que </w:t>
      </w:r>
      <w:r w:rsidR="00F474E7" w:rsidRPr="003149CF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>ace las veces de pantalla, la portada de</w:t>
      </w:r>
      <w:r w:rsidR="00F474E7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l periódico 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>Reforma. Y ya entrados en gastos solicitó al equipo de Jesús Ramírez Cuevas que la dejar</w:t>
      </w:r>
      <w:r w:rsidR="00F474E7" w:rsidRPr="003149CF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n un rato, cuando la </w:t>
      </w:r>
      <w:r w:rsidRPr="003149CF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B3D69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del martes 19 </w:t>
      </w:r>
      <w:r w:rsidR="00E7300F" w:rsidRPr="003149CF">
        <w:rPr>
          <w:rFonts w:ascii="Arial" w:eastAsiaTheme="minorHAnsi" w:hAnsi="Arial" w:cs="Arial"/>
          <w:color w:val="000000" w:themeColor="text1"/>
          <w:lang w:eastAsia="en-US"/>
        </w:rPr>
        <w:t>concluyó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F7107" w:rsidRPr="003149CF" w:rsidRDefault="00F474E7" w:rsidP="00041B7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149CF">
        <w:rPr>
          <w:rFonts w:ascii="Arial" w:eastAsiaTheme="minorHAnsi" w:hAnsi="Arial" w:cs="Arial"/>
          <w:color w:val="000000" w:themeColor="text1"/>
          <w:lang w:eastAsia="en-US"/>
        </w:rPr>
        <w:t>Contrastante result</w:t>
      </w:r>
      <w:r w:rsidR="00DF7107" w:rsidRPr="003149CF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61BAF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la actitud presidencial hacia el otrora denominado “boletín del conservadurismo” respecto a la beligerante respuesta que ofreció al </w:t>
      </w:r>
      <w:r w:rsidR="00DF7107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colega </w:t>
      </w:r>
      <w:r w:rsidR="00A61BAF" w:rsidRPr="003149CF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E7300F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l diario </w:t>
      </w:r>
      <w:r w:rsidR="00A61BAF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El Universal </w:t>
      </w:r>
      <w:r w:rsidR="003E6CDF" w:rsidRPr="003149CF">
        <w:rPr>
          <w:rFonts w:ascii="Arial" w:eastAsiaTheme="minorHAnsi" w:hAnsi="Arial" w:cs="Arial"/>
          <w:color w:val="000000" w:themeColor="text1"/>
          <w:lang w:eastAsia="en-US"/>
        </w:rPr>
        <w:t>–a pregunta expresa fuera de la lista</w:t>
      </w:r>
      <w:r w:rsidR="00902A83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habitual</w:t>
      </w:r>
      <w:r w:rsidR="003E6CDF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– </w:t>
      </w:r>
      <w:r w:rsidR="00DF7107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sobre </w:t>
      </w:r>
      <w:r w:rsidR="00A61BAF" w:rsidRPr="003149CF">
        <w:rPr>
          <w:rFonts w:ascii="Arial" w:eastAsiaTheme="minorHAnsi" w:hAnsi="Arial" w:cs="Arial"/>
          <w:color w:val="000000" w:themeColor="text1"/>
          <w:lang w:eastAsia="en-US"/>
        </w:rPr>
        <w:t>la novatada que causó</w:t>
      </w:r>
      <w:r w:rsidR="00DF7107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la muerte de siete cadetes </w:t>
      </w:r>
      <w:r w:rsidR="00031415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del Ejército </w:t>
      </w:r>
      <w:r w:rsidR="00DF7107" w:rsidRPr="003149CF">
        <w:rPr>
          <w:rFonts w:ascii="Arial" w:eastAsiaTheme="minorHAnsi" w:hAnsi="Arial" w:cs="Arial"/>
          <w:color w:val="000000" w:themeColor="text1"/>
          <w:lang w:eastAsia="en-US"/>
        </w:rPr>
        <w:t>en Ensenada, Baja California, a fines de febrero.</w:t>
      </w:r>
    </w:p>
    <w:p w:rsidR="003E6CDF" w:rsidRPr="003149CF" w:rsidRDefault="00DF7107" w:rsidP="00041B7B">
      <w:pPr>
        <w:ind w:firstLine="708"/>
        <w:jc w:val="both"/>
        <w:rPr>
          <w:rFonts w:ascii="Arial" w:hAnsi="Arial" w:cs="Arial"/>
          <w:color w:val="000000" w:themeColor="text1"/>
        </w:rPr>
      </w:pP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Sencillamente </w:t>
      </w:r>
      <w:r w:rsidR="003E6CDF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comparó </w:t>
      </w:r>
      <w:r w:rsidR="003E6CDF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forzadamente 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la conducta del periódico del </w:t>
      </w:r>
      <w:r w:rsidR="009B3D69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voraz </w:t>
      </w:r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empresario Juan Francisco </w:t>
      </w:r>
      <w:proofErr w:type="spellStart"/>
      <w:r w:rsidRPr="003149CF">
        <w:rPr>
          <w:rFonts w:ascii="Arial" w:eastAsiaTheme="minorHAnsi" w:hAnsi="Arial" w:cs="Arial"/>
          <w:color w:val="000000" w:themeColor="text1"/>
          <w:lang w:eastAsia="en-US"/>
        </w:rPr>
        <w:t>Ealy</w:t>
      </w:r>
      <w:proofErr w:type="spellEnd"/>
      <w:r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Ortiz</w:t>
      </w:r>
      <w:r w:rsidR="009B3D69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ante el gobierno de la Cuarta Transformación</w:t>
      </w:r>
      <w:r w:rsidR="00902A83" w:rsidRPr="003149CF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B3D69" w:rsidRPr="003149CF">
        <w:rPr>
          <w:rFonts w:ascii="Arial" w:eastAsiaTheme="minorHAnsi" w:hAnsi="Arial" w:cs="Arial"/>
          <w:color w:val="000000" w:themeColor="text1"/>
          <w:lang w:eastAsia="en-US"/>
        </w:rPr>
        <w:t xml:space="preserve"> con </w:t>
      </w:r>
      <w:r w:rsidR="009B3D69" w:rsidRPr="003149CF">
        <w:rPr>
          <w:rFonts w:ascii="Arial" w:hAnsi="Arial" w:cs="Arial"/>
          <w:color w:val="000000" w:themeColor="text1"/>
        </w:rPr>
        <w:t xml:space="preserve">Paul Joseph </w:t>
      </w:r>
      <w:proofErr w:type="spellStart"/>
      <w:proofErr w:type="gramStart"/>
      <w:r w:rsidR="009B3D69" w:rsidRPr="003149CF">
        <w:rPr>
          <w:rFonts w:ascii="Arial" w:hAnsi="Arial" w:cs="Arial"/>
          <w:color w:val="000000" w:themeColor="text1"/>
        </w:rPr>
        <w:t>Goebbels</w:t>
      </w:r>
      <w:proofErr w:type="spellEnd"/>
      <w:r w:rsidR="009B3D69" w:rsidRPr="003149CF">
        <w:rPr>
          <w:rFonts w:ascii="Arial" w:hAnsi="Arial" w:cs="Arial"/>
          <w:color w:val="000000" w:themeColor="text1"/>
        </w:rPr>
        <w:t>​,</w:t>
      </w:r>
      <w:proofErr w:type="gramEnd"/>
      <w:r w:rsidR="009B3D69" w:rsidRPr="003149CF">
        <w:rPr>
          <w:rFonts w:ascii="Arial" w:hAnsi="Arial" w:cs="Arial"/>
          <w:color w:val="000000" w:themeColor="text1"/>
        </w:rPr>
        <w:t xml:space="preserve"> político alemán que ocupó el cargo de ministro para la Ilustración Pública y Propaganda del Tercer Reich entre 1933 y 1945. Simplemente </w:t>
      </w:r>
      <w:proofErr w:type="spellStart"/>
      <w:r w:rsidR="009B3D69" w:rsidRPr="003149CF">
        <w:rPr>
          <w:rFonts w:ascii="Arial" w:hAnsi="Arial" w:cs="Arial"/>
          <w:color w:val="000000" w:themeColor="text1"/>
        </w:rPr>
        <w:t>Ealy</w:t>
      </w:r>
      <w:proofErr w:type="spellEnd"/>
      <w:r w:rsidR="009B3D69" w:rsidRPr="003149CF">
        <w:rPr>
          <w:rFonts w:ascii="Arial" w:hAnsi="Arial" w:cs="Arial"/>
          <w:color w:val="000000" w:themeColor="text1"/>
        </w:rPr>
        <w:t xml:space="preserve"> </w:t>
      </w:r>
      <w:r w:rsidR="00031415" w:rsidRPr="003149CF">
        <w:rPr>
          <w:rFonts w:ascii="Arial" w:hAnsi="Arial" w:cs="Arial"/>
          <w:color w:val="000000" w:themeColor="text1"/>
        </w:rPr>
        <w:t xml:space="preserve">Ortiz </w:t>
      </w:r>
      <w:r w:rsidR="009B3D69" w:rsidRPr="003149CF">
        <w:rPr>
          <w:rFonts w:ascii="Arial" w:hAnsi="Arial" w:cs="Arial"/>
          <w:color w:val="000000" w:themeColor="text1"/>
        </w:rPr>
        <w:t>observa, ve el sol a través de</w:t>
      </w:r>
      <w:r w:rsidR="00902A83" w:rsidRPr="003149CF">
        <w:rPr>
          <w:rFonts w:ascii="Arial" w:hAnsi="Arial" w:cs="Arial"/>
          <w:color w:val="000000" w:themeColor="text1"/>
        </w:rPr>
        <w:t xml:space="preserve"> cheques </w:t>
      </w:r>
      <w:r w:rsidR="00E7300F" w:rsidRPr="003149C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31415" w:rsidRPr="003149CF">
        <w:rPr>
          <w:rFonts w:ascii="Arial" w:hAnsi="Arial" w:cs="Arial"/>
          <w:color w:val="000000" w:themeColor="text1"/>
        </w:rPr>
        <w:t xml:space="preserve">ahora </w:t>
      </w:r>
      <w:r w:rsidR="00902A83" w:rsidRPr="003149CF">
        <w:rPr>
          <w:rFonts w:ascii="Arial" w:hAnsi="Arial" w:cs="Arial"/>
          <w:color w:val="000000" w:themeColor="text1"/>
        </w:rPr>
        <w:t>transferencias electrónicas</w:t>
      </w:r>
      <w:r w:rsidR="00E7300F" w:rsidRPr="003149CF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031415" w:rsidRPr="003149CF">
        <w:rPr>
          <w:rFonts w:ascii="Arial" w:hAnsi="Arial" w:cs="Arial"/>
          <w:color w:val="000000" w:themeColor="text1"/>
        </w:rPr>
        <w:t>,</w:t>
      </w:r>
      <w:r w:rsidR="003E6CDF" w:rsidRPr="003149CF">
        <w:rPr>
          <w:rFonts w:ascii="Arial" w:hAnsi="Arial" w:cs="Arial"/>
          <w:color w:val="000000" w:themeColor="text1"/>
        </w:rPr>
        <w:t xml:space="preserve"> desde hace más de medio siglo</w:t>
      </w:r>
      <w:r w:rsidR="00031415" w:rsidRPr="003149CF">
        <w:rPr>
          <w:rFonts w:ascii="Arial" w:hAnsi="Arial" w:cs="Arial"/>
          <w:color w:val="000000" w:themeColor="text1"/>
        </w:rPr>
        <w:t xml:space="preserve">; </w:t>
      </w:r>
      <w:r w:rsidR="003E6CDF" w:rsidRPr="003149CF">
        <w:rPr>
          <w:rFonts w:ascii="Arial" w:hAnsi="Arial" w:cs="Arial"/>
          <w:color w:val="000000" w:themeColor="text1"/>
        </w:rPr>
        <w:t>las ideologías le tienen sin cuidado</w:t>
      </w:r>
      <w:r w:rsidR="00031415" w:rsidRPr="003149CF">
        <w:rPr>
          <w:rFonts w:ascii="Arial" w:hAnsi="Arial" w:cs="Arial"/>
          <w:color w:val="000000" w:themeColor="text1"/>
        </w:rPr>
        <w:t xml:space="preserve"> mientras le dejen </w:t>
      </w:r>
      <w:r w:rsidR="00CA66E6" w:rsidRPr="003149CF">
        <w:rPr>
          <w:rFonts w:ascii="Arial" w:hAnsi="Arial" w:cs="Arial"/>
          <w:color w:val="000000" w:themeColor="text1"/>
        </w:rPr>
        <w:t xml:space="preserve">buenas </w:t>
      </w:r>
      <w:r w:rsidR="00031415" w:rsidRPr="003149CF">
        <w:rPr>
          <w:rFonts w:ascii="Arial" w:hAnsi="Arial" w:cs="Arial"/>
          <w:color w:val="000000" w:themeColor="text1"/>
        </w:rPr>
        <w:t>utilidades</w:t>
      </w:r>
      <w:r w:rsidR="003E6CDF" w:rsidRPr="003149CF">
        <w:rPr>
          <w:rFonts w:ascii="Arial" w:hAnsi="Arial" w:cs="Arial"/>
          <w:color w:val="000000" w:themeColor="text1"/>
        </w:rPr>
        <w:t>. De lo contrario</w:t>
      </w:r>
      <w:r w:rsidR="00031415" w:rsidRPr="003149CF">
        <w:rPr>
          <w:rFonts w:ascii="Arial" w:hAnsi="Arial" w:cs="Arial"/>
          <w:color w:val="000000" w:themeColor="text1"/>
        </w:rPr>
        <w:t>,</w:t>
      </w:r>
      <w:r w:rsidR="003E6CDF" w:rsidRPr="003149CF">
        <w:rPr>
          <w:rFonts w:ascii="Arial" w:hAnsi="Arial" w:cs="Arial"/>
          <w:color w:val="000000" w:themeColor="text1"/>
        </w:rPr>
        <w:t xml:space="preserve"> </w:t>
      </w:r>
      <w:r w:rsidR="00E7300F" w:rsidRPr="003149CF">
        <w:rPr>
          <w:rFonts w:ascii="Arial" w:hAnsi="Arial" w:cs="Arial"/>
          <w:color w:val="000000" w:themeColor="text1"/>
        </w:rPr>
        <w:t xml:space="preserve">el </w:t>
      </w:r>
      <w:r w:rsidR="003E6CDF" w:rsidRPr="003149CF">
        <w:rPr>
          <w:rFonts w:ascii="Arial" w:hAnsi="Arial" w:cs="Arial"/>
          <w:color w:val="000000" w:themeColor="text1"/>
        </w:rPr>
        <w:t>denominado El gran diario de México no sería el pionero de las páginas de opinión más plurales y diversas desde los años 70 del siglo pasado</w:t>
      </w:r>
      <w:r w:rsidR="00031415" w:rsidRPr="003149CF">
        <w:rPr>
          <w:rFonts w:ascii="Arial" w:hAnsi="Arial" w:cs="Arial"/>
          <w:color w:val="000000" w:themeColor="text1"/>
        </w:rPr>
        <w:t xml:space="preserve">, cuando allí colaboraban </w:t>
      </w:r>
      <w:r w:rsidR="00031415" w:rsidRPr="003149CF">
        <w:rPr>
          <w:rFonts w:ascii="Arial" w:hAnsi="Arial" w:cs="Arial"/>
          <w:color w:val="000000" w:themeColor="text1"/>
        </w:rPr>
        <w:lastRenderedPageBreak/>
        <w:t>Arnoldo Martínez Verdugo, Rosario Ibarra</w:t>
      </w:r>
      <w:r w:rsidR="00FF01F2" w:rsidRPr="003149CF">
        <w:rPr>
          <w:rFonts w:ascii="Arial" w:hAnsi="Arial" w:cs="Arial"/>
          <w:color w:val="000000" w:themeColor="text1"/>
        </w:rPr>
        <w:t xml:space="preserve"> de Piedra</w:t>
      </w:r>
      <w:r w:rsidR="00031415" w:rsidRPr="003149CF">
        <w:rPr>
          <w:rFonts w:ascii="Arial" w:hAnsi="Arial" w:cs="Arial"/>
          <w:color w:val="000000" w:themeColor="text1"/>
        </w:rPr>
        <w:t xml:space="preserve">, </w:t>
      </w:r>
      <w:r w:rsidR="00FF01F2" w:rsidRPr="003149CF">
        <w:rPr>
          <w:rFonts w:ascii="Arial" w:hAnsi="Arial" w:cs="Arial"/>
          <w:color w:val="000000" w:themeColor="text1"/>
        </w:rPr>
        <w:t>Carlos Sánchez Cárdenas</w:t>
      </w:r>
      <w:r w:rsidR="00E7300F" w:rsidRPr="003149CF">
        <w:rPr>
          <w:rFonts w:ascii="Arial" w:hAnsi="Arial" w:cs="Arial"/>
          <w:color w:val="000000" w:themeColor="text1"/>
        </w:rPr>
        <w:t xml:space="preserve"> y Heberto Castillo</w:t>
      </w:r>
      <w:r w:rsidR="003E6CDF" w:rsidRPr="003149CF">
        <w:rPr>
          <w:rFonts w:ascii="Arial" w:hAnsi="Arial" w:cs="Arial"/>
          <w:color w:val="000000" w:themeColor="text1"/>
        </w:rPr>
        <w:t>.</w:t>
      </w:r>
    </w:p>
    <w:p w:rsidR="007B7160" w:rsidRPr="003149CF" w:rsidRDefault="003E6CDF" w:rsidP="00041B7B">
      <w:pPr>
        <w:ind w:firstLine="708"/>
        <w:jc w:val="both"/>
        <w:rPr>
          <w:rFonts w:ascii="Arial" w:hAnsi="Arial" w:cs="Arial"/>
          <w:color w:val="000000" w:themeColor="text1"/>
        </w:rPr>
      </w:pPr>
      <w:r w:rsidRPr="003149CF">
        <w:rPr>
          <w:rFonts w:ascii="Arial" w:hAnsi="Arial" w:cs="Arial"/>
          <w:color w:val="000000" w:themeColor="text1"/>
        </w:rPr>
        <w:t xml:space="preserve">Son los matices los que luego se extrañan en ese formidable instrumento de gobernanza, información, </w:t>
      </w:r>
      <w:r w:rsidR="0027106C" w:rsidRPr="003149CF">
        <w:rPr>
          <w:rFonts w:ascii="Arial" w:hAnsi="Arial" w:cs="Arial"/>
          <w:color w:val="000000" w:themeColor="text1"/>
        </w:rPr>
        <w:t xml:space="preserve">denuncia ciudadana, instrucciones a </w:t>
      </w:r>
      <w:r w:rsidR="007B7160" w:rsidRPr="003149CF">
        <w:rPr>
          <w:rFonts w:ascii="Arial" w:hAnsi="Arial" w:cs="Arial"/>
          <w:color w:val="000000" w:themeColor="text1"/>
        </w:rPr>
        <w:t xml:space="preserve">funcionarios del gabinete e incluso a gobernadores de la 4T, provocaciones periodísticas, clases de historia, pedagogía política, tareas pendientes o en rezago, recomendaciones bibliográficas –de las que no se entera </w:t>
      </w:r>
      <w:r w:rsidR="00031415" w:rsidRPr="003149CF">
        <w:rPr>
          <w:rFonts w:ascii="Arial" w:hAnsi="Arial" w:cs="Arial"/>
          <w:color w:val="000000" w:themeColor="text1"/>
        </w:rPr>
        <w:t xml:space="preserve">el sobreactuado </w:t>
      </w:r>
      <w:r w:rsidR="007B7160" w:rsidRPr="003149CF">
        <w:rPr>
          <w:rFonts w:ascii="Arial" w:hAnsi="Arial" w:cs="Arial"/>
          <w:color w:val="000000" w:themeColor="text1"/>
        </w:rPr>
        <w:t>Rafael Pérez Gay–, corruptelas públicas de sujetos con nombre y apellido, protagonismos exacerbados de colegas</w:t>
      </w:r>
      <w:r w:rsidR="00FF01F2" w:rsidRPr="003149CF">
        <w:rPr>
          <w:rFonts w:ascii="Arial" w:hAnsi="Arial" w:cs="Arial"/>
          <w:color w:val="000000" w:themeColor="text1"/>
        </w:rPr>
        <w:t>, entrevistas del mismo presidente a sus colaboradores</w:t>
      </w:r>
      <w:r w:rsidR="007B7160" w:rsidRPr="003149CF">
        <w:rPr>
          <w:rFonts w:ascii="Arial" w:hAnsi="Arial" w:cs="Arial"/>
          <w:color w:val="000000" w:themeColor="text1"/>
        </w:rPr>
        <w:t xml:space="preserve"> y mucho más.</w:t>
      </w:r>
    </w:p>
    <w:p w:rsidR="00C72FB6" w:rsidRPr="003149CF" w:rsidRDefault="00C72FB6" w:rsidP="00C72FB6">
      <w:pPr>
        <w:jc w:val="center"/>
        <w:rPr>
          <w:rFonts w:ascii="Arial" w:hAnsi="Arial" w:cs="Arial"/>
          <w:b/>
          <w:color w:val="000000" w:themeColor="text1"/>
        </w:rPr>
      </w:pPr>
      <w:r w:rsidRPr="003149CF">
        <w:rPr>
          <w:rFonts w:ascii="Arial" w:hAnsi="Arial" w:cs="Arial"/>
          <w:b/>
          <w:color w:val="000000" w:themeColor="text1"/>
        </w:rPr>
        <w:t>Acuse de recibo</w:t>
      </w:r>
    </w:p>
    <w:p w:rsidR="00C72FB6" w:rsidRPr="003149CF" w:rsidRDefault="00C72FB6" w:rsidP="00C72FB6">
      <w:pPr>
        <w:jc w:val="both"/>
        <w:rPr>
          <w:rFonts w:ascii="Arial" w:hAnsi="Arial" w:cs="Arial"/>
          <w:color w:val="000000" w:themeColor="text1"/>
        </w:rPr>
      </w:pPr>
      <w:r w:rsidRPr="003149CF">
        <w:rPr>
          <w:rFonts w:ascii="Arial" w:hAnsi="Arial" w:cs="Arial"/>
          <w:color w:val="000000" w:themeColor="text1"/>
        </w:rPr>
        <w:t xml:space="preserve">“Otra vez amigo Eduardo, disiento de tu opinión acerca de las madres y padres de </w:t>
      </w:r>
      <w:proofErr w:type="spellStart"/>
      <w:r w:rsidRPr="003149CF">
        <w:rPr>
          <w:rFonts w:ascii="Arial" w:hAnsi="Arial" w:cs="Arial"/>
          <w:color w:val="000000" w:themeColor="text1"/>
        </w:rPr>
        <w:t>Ayotzinapa</w:t>
      </w:r>
      <w:proofErr w:type="spellEnd"/>
      <w:r w:rsidRPr="003149CF">
        <w:rPr>
          <w:rFonts w:ascii="Arial" w:hAnsi="Arial" w:cs="Arial"/>
          <w:color w:val="000000" w:themeColor="text1"/>
        </w:rPr>
        <w:t xml:space="preserve">, a quienes presentas como una suerte de minusválidos mentales, porque son dirigidos, según tú, por ‘incompetentes’. Personal y políticamente los respeto e incluso los admiro por mantener una heroica lucha por poco menos de diez años, en demanda de Verdad y Justicia en este histórico caso. Saludos: Enrique González Ruiz”... Critiqué a los administradores del conflicto, como </w:t>
      </w:r>
      <w:proofErr w:type="spellStart"/>
      <w:r w:rsidRPr="003149CF">
        <w:rPr>
          <w:rFonts w:ascii="Arial" w:hAnsi="Arial" w:cs="Arial"/>
          <w:color w:val="000000" w:themeColor="text1"/>
        </w:rPr>
        <w:t>Vidulfo</w:t>
      </w:r>
      <w:proofErr w:type="spellEnd"/>
      <w:r w:rsidRPr="003149CF">
        <w:rPr>
          <w:rFonts w:ascii="Arial" w:hAnsi="Arial" w:cs="Arial"/>
          <w:color w:val="000000" w:themeColor="text1"/>
        </w:rPr>
        <w:t xml:space="preserve"> Rosales y otros dirigentes, no a los padres y madres, pues los que ponen y disponen son los primeros: </w:t>
      </w:r>
      <w:hyperlink r:id="rId6" w:history="1">
        <w:r w:rsidRPr="003149CF">
          <w:rPr>
            <w:rStyle w:val="Hipervnculo"/>
            <w:rFonts w:ascii="Arial" w:hAnsi="Arial" w:cs="Arial"/>
            <w:color w:val="000000" w:themeColor="text1"/>
          </w:rPr>
          <w:t>http://www.forumenlinea.com/index.php/utopias/2585-utopia-2811-pertinencia-y-desproposito-en-ayotzinapa-11-iii-24</w:t>
        </w:r>
      </w:hyperlink>
      <w:r w:rsidRPr="003149CF">
        <w:rPr>
          <w:rFonts w:ascii="Arial" w:hAnsi="Arial" w:cs="Arial"/>
          <w:color w:val="000000" w:themeColor="text1"/>
        </w:rPr>
        <w:t xml:space="preserve"> (...) De Arturo Sandoval. México, sexto lugar en confianza en la economía global por país</w:t>
      </w:r>
      <w:r w:rsidR="00CA66E6" w:rsidRPr="003149CF">
        <w:rPr>
          <w:rFonts w:ascii="Arial" w:hAnsi="Arial" w:cs="Arial"/>
          <w:color w:val="000000" w:themeColor="text1"/>
        </w:rPr>
        <w:t>;</w:t>
      </w:r>
      <w:r w:rsidRPr="003149CF">
        <w:rPr>
          <w:rFonts w:ascii="Arial" w:hAnsi="Arial" w:cs="Arial"/>
          <w:color w:val="000000" w:themeColor="text1"/>
        </w:rPr>
        <w:t xml:space="preserve"> </w:t>
      </w:r>
      <w:r w:rsidR="00FF01F2" w:rsidRPr="003149CF">
        <w:rPr>
          <w:rFonts w:ascii="Arial" w:hAnsi="Arial" w:cs="Arial"/>
          <w:color w:val="000000" w:themeColor="text1"/>
        </w:rPr>
        <w:t>Samuel (García</w:t>
      </w:r>
      <w:r w:rsidRPr="003149CF">
        <w:rPr>
          <w:rFonts w:ascii="Arial" w:hAnsi="Arial" w:cs="Arial"/>
          <w:color w:val="000000" w:themeColor="text1"/>
        </w:rPr>
        <w:t xml:space="preserve">) exhibe la corrupción del operador de Xóchitl (Gálvez) por miles de millones: </w:t>
      </w:r>
      <w:hyperlink r:id="rId7" w:history="1">
        <w:r w:rsidRPr="003149CF">
          <w:rPr>
            <w:rFonts w:ascii="Arial" w:hAnsi="Arial" w:cs="Arial"/>
            <w:color w:val="000000" w:themeColor="text1"/>
            <w:u w:val="single"/>
          </w:rPr>
          <w:t>https://www.youtube.com/watch?v=WbcYvudx_6Y</w:t>
        </w:r>
      </w:hyperlink>
      <w:r w:rsidRPr="003149CF">
        <w:rPr>
          <w:rFonts w:ascii="Arial" w:hAnsi="Arial" w:cs="Arial"/>
          <w:color w:val="000000" w:themeColor="text1"/>
        </w:rPr>
        <w:t xml:space="preserve"> (…) Elba Pérez Villalba: “Apenas me enteré que falleció nuestra querida camarada Carmen Gómez Trujillo, hermana de Prócoro, a quien conocí cuando yo tenía c</w:t>
      </w:r>
      <w:bookmarkStart w:id="0" w:name="_GoBack"/>
      <w:bookmarkEnd w:id="0"/>
      <w:r w:rsidRPr="003149CF">
        <w:rPr>
          <w:rFonts w:ascii="Arial" w:hAnsi="Arial" w:cs="Arial"/>
          <w:color w:val="000000" w:themeColor="text1"/>
        </w:rPr>
        <w:t>inco años, y ella era una muchacha, militante de la JCM y el PCM, como lo fue su hermano y otros familiares. Una gran mujer, humilde, seria, comprometida con nuestras ideas, disciplinada, quien realizó varias tareas dentro de la organización partidaria; igual estuvo en el PSUM, PMS, PRD, Morena</w:t>
      </w:r>
      <w:r w:rsidR="00FF01F2" w:rsidRPr="003149CF">
        <w:rPr>
          <w:rFonts w:ascii="Arial" w:hAnsi="Arial" w:cs="Arial"/>
          <w:color w:val="000000" w:themeColor="text1"/>
        </w:rPr>
        <w:t xml:space="preserve"> y en la CIOAC</w:t>
      </w:r>
      <w:r w:rsidRPr="003149CF">
        <w:rPr>
          <w:rFonts w:ascii="Arial" w:hAnsi="Arial" w:cs="Arial"/>
          <w:color w:val="000000" w:themeColor="text1"/>
        </w:rPr>
        <w:t>”.</w:t>
      </w:r>
    </w:p>
    <w:p w:rsidR="003E7566" w:rsidRPr="003149CF" w:rsidRDefault="003149CF" w:rsidP="00C72FB6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8" w:history="1">
        <w:r w:rsidR="00C72FB6" w:rsidRPr="003149C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C72FB6" w:rsidRPr="003149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C72FB6" w:rsidRPr="003149C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C72FB6" w:rsidRPr="003149C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C72FB6" w:rsidRPr="003149CF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3E7566" w:rsidRPr="003149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22A6B"/>
    <w:multiLevelType w:val="multilevel"/>
    <w:tmpl w:val="F18E9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4C7C6A"/>
    <w:multiLevelType w:val="multilevel"/>
    <w:tmpl w:val="9F32B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FB6"/>
    <w:rsid w:val="000072D0"/>
    <w:rsid w:val="00031415"/>
    <w:rsid w:val="00041B7B"/>
    <w:rsid w:val="000776A4"/>
    <w:rsid w:val="00122CB0"/>
    <w:rsid w:val="0027106C"/>
    <w:rsid w:val="003149CF"/>
    <w:rsid w:val="003C6853"/>
    <w:rsid w:val="003E6CDF"/>
    <w:rsid w:val="003E7566"/>
    <w:rsid w:val="004F4071"/>
    <w:rsid w:val="006258C9"/>
    <w:rsid w:val="007B7160"/>
    <w:rsid w:val="00902A83"/>
    <w:rsid w:val="009B3D69"/>
    <w:rsid w:val="00A5171A"/>
    <w:rsid w:val="00A61BAF"/>
    <w:rsid w:val="00C72FB6"/>
    <w:rsid w:val="00CA66E6"/>
    <w:rsid w:val="00DF7107"/>
    <w:rsid w:val="00E7300F"/>
    <w:rsid w:val="00E908E2"/>
    <w:rsid w:val="00F24185"/>
    <w:rsid w:val="00F474E7"/>
    <w:rsid w:val="00FF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15BD81-FC5B-4BDB-B955-F93DCA1F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72FB6"/>
    <w:rPr>
      <w:color w:val="0563C1" w:themeColor="hyperlink"/>
      <w:u w:val="single"/>
    </w:rPr>
  </w:style>
  <w:style w:type="character" w:customStyle="1" w:styleId="yrbpuc">
    <w:name w:val="yrbpuc"/>
    <w:basedOn w:val="Fuentedeprrafopredeter"/>
    <w:rsid w:val="00007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4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34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84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26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779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4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6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74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94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05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960966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66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308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0301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41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225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669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08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206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42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277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564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3055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611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811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9014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1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55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80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437732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808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60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975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406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818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420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71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7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6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76686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388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762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0655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4249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318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533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633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837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6942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4695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188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735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9571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182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16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46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6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75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13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6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31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783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2553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187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283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741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485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3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0462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861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5975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75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01684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717075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89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7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76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77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97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4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9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4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5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7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75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29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83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0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16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3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49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351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17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9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2915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1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4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8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450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WbcYvudx_6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index.php/utopias/2585-utopia-2811-pertinencia-y-desproposito-en-ayotzinapa-11-iii-2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27F02-BC39-4CCC-8594-AD2D71CB5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827</Words>
  <Characters>4574</Characters>
  <Application>Microsoft Office Word</Application>
  <DocSecurity>0</DocSecurity>
  <Lines>78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2024-03-19T17:04:00Z</dcterms:created>
  <dcterms:modified xsi:type="dcterms:W3CDTF">2024-03-19T22:20:00Z</dcterms:modified>
</cp:coreProperties>
</file>