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6E27" w:rsidRPr="002C7E4A" w:rsidRDefault="00206E27" w:rsidP="00206E27">
      <w:pPr>
        <w:rPr>
          <w:rFonts w:ascii="Arial" w:hAnsi="Arial" w:cs="Arial"/>
          <w:color w:val="000000" w:themeColor="text1"/>
          <w:sz w:val="28"/>
          <w:szCs w:val="28"/>
        </w:rPr>
      </w:pPr>
      <w:r w:rsidRPr="002C7E4A">
        <w:rPr>
          <w:rFonts w:ascii="Arial" w:hAnsi="Arial" w:cs="Arial"/>
          <w:color w:val="000000" w:themeColor="text1"/>
          <w:sz w:val="28"/>
          <w:szCs w:val="28"/>
        </w:rPr>
        <w:t>Utopía</w:t>
      </w:r>
    </w:p>
    <w:p w:rsidR="00206E27" w:rsidRPr="002C7E4A" w:rsidRDefault="00206E27" w:rsidP="00206E27">
      <w:pPr>
        <w:rPr>
          <w:rFonts w:ascii="Arial" w:hAnsi="Arial" w:cs="Arial"/>
          <w:color w:val="000000" w:themeColor="text1"/>
        </w:rPr>
      </w:pPr>
    </w:p>
    <w:p w:rsidR="00206E27" w:rsidRPr="002C7E4A" w:rsidRDefault="006352AE" w:rsidP="00E3114A">
      <w:pPr>
        <w:jc w:val="center"/>
        <w:rPr>
          <w:rFonts w:ascii="Arial" w:hAnsi="Arial" w:cs="Arial"/>
          <w:b/>
          <w:color w:val="000000" w:themeColor="text1"/>
          <w:sz w:val="36"/>
          <w:szCs w:val="36"/>
        </w:rPr>
      </w:pPr>
      <w:proofErr w:type="spellStart"/>
      <w:r w:rsidRPr="002C7E4A">
        <w:rPr>
          <w:rFonts w:ascii="Arial" w:hAnsi="Arial" w:cs="Arial"/>
          <w:b/>
          <w:color w:val="000000" w:themeColor="text1"/>
          <w:sz w:val="36"/>
          <w:szCs w:val="36"/>
        </w:rPr>
        <w:t>B</w:t>
      </w:r>
      <w:r w:rsidR="00E3114A" w:rsidRPr="002C7E4A">
        <w:rPr>
          <w:rFonts w:ascii="Arial" w:hAnsi="Arial" w:cs="Arial"/>
          <w:b/>
          <w:color w:val="000000" w:themeColor="text1"/>
          <w:sz w:val="36"/>
          <w:szCs w:val="36"/>
        </w:rPr>
        <w:t>ots</w:t>
      </w:r>
      <w:proofErr w:type="spellEnd"/>
      <w:r w:rsidR="00E3114A" w:rsidRPr="002C7E4A">
        <w:rPr>
          <w:rFonts w:ascii="Arial" w:hAnsi="Arial" w:cs="Arial"/>
          <w:b/>
          <w:color w:val="000000" w:themeColor="text1"/>
          <w:sz w:val="36"/>
          <w:szCs w:val="36"/>
        </w:rPr>
        <w:t xml:space="preserve"> no </w:t>
      </w:r>
      <w:r w:rsidR="0010410F" w:rsidRPr="002C7E4A">
        <w:rPr>
          <w:rFonts w:ascii="Arial" w:hAnsi="Arial" w:cs="Arial"/>
          <w:b/>
          <w:color w:val="000000" w:themeColor="text1"/>
          <w:sz w:val="36"/>
          <w:szCs w:val="36"/>
        </w:rPr>
        <w:t>es</w:t>
      </w:r>
      <w:r w:rsidR="00E3114A" w:rsidRPr="002C7E4A">
        <w:rPr>
          <w:rFonts w:ascii="Arial" w:hAnsi="Arial" w:cs="Arial"/>
          <w:b/>
          <w:color w:val="000000" w:themeColor="text1"/>
          <w:sz w:val="36"/>
          <w:szCs w:val="36"/>
        </w:rPr>
        <w:t xml:space="preserve"> sinónimo de votos</w:t>
      </w:r>
    </w:p>
    <w:p w:rsidR="00206E27" w:rsidRPr="002C7E4A" w:rsidRDefault="00206E27" w:rsidP="00206E27">
      <w:pPr>
        <w:rPr>
          <w:rFonts w:ascii="Arial" w:hAnsi="Arial" w:cs="Arial"/>
          <w:color w:val="000000" w:themeColor="text1"/>
        </w:rPr>
      </w:pPr>
    </w:p>
    <w:p w:rsidR="00206E27" w:rsidRPr="002C7E4A" w:rsidRDefault="00206E27" w:rsidP="00206E27">
      <w:pPr>
        <w:rPr>
          <w:rFonts w:ascii="Arial" w:hAnsi="Arial" w:cs="Arial"/>
          <w:b/>
          <w:color w:val="000000" w:themeColor="text1"/>
        </w:rPr>
      </w:pPr>
      <w:r w:rsidRPr="002C7E4A">
        <w:rPr>
          <w:rFonts w:ascii="Arial" w:hAnsi="Arial" w:cs="Arial"/>
          <w:b/>
          <w:color w:val="000000" w:themeColor="text1"/>
        </w:rPr>
        <w:t>Eduardo Ibarra Aguirre</w:t>
      </w:r>
    </w:p>
    <w:p w:rsidR="00206E27" w:rsidRPr="002C7E4A" w:rsidRDefault="00206E27" w:rsidP="00206E27">
      <w:pPr>
        <w:rPr>
          <w:rFonts w:ascii="Arial" w:hAnsi="Arial" w:cs="Arial"/>
          <w:color w:val="000000" w:themeColor="text1"/>
        </w:rPr>
      </w:pPr>
    </w:p>
    <w:p w:rsidR="006374E7" w:rsidRPr="002C7E4A" w:rsidRDefault="0048331E" w:rsidP="0048331E">
      <w:pPr>
        <w:jc w:val="both"/>
        <w:rPr>
          <w:rFonts w:ascii="Arial" w:hAnsi="Arial" w:cs="Arial"/>
          <w:color w:val="000000" w:themeColor="text1"/>
        </w:rPr>
      </w:pPr>
      <w:r w:rsidRPr="002C7E4A">
        <w:rPr>
          <w:rFonts w:ascii="Arial" w:hAnsi="Arial" w:cs="Arial"/>
          <w:color w:val="000000" w:themeColor="text1"/>
        </w:rPr>
        <w:t>En la medida que se acerca el arranque oficial de la campaña por la silla más codiciada del país y la preferencias ciudadanas distan mucho de mostrar un crecimiento significativo por Xóchitl Gálvez, como lo reconfirma hasta la encuesta más reciente de</w:t>
      </w:r>
      <w:r w:rsidR="006374E7" w:rsidRPr="002C7E4A">
        <w:rPr>
          <w:rFonts w:ascii="Arial" w:hAnsi="Arial" w:cs="Arial"/>
          <w:color w:val="000000" w:themeColor="text1"/>
        </w:rPr>
        <w:t xml:space="preserve">l opositor periódico </w:t>
      </w:r>
      <w:r w:rsidRPr="002C7E4A">
        <w:rPr>
          <w:rFonts w:ascii="Arial" w:hAnsi="Arial" w:cs="Arial"/>
          <w:color w:val="000000" w:themeColor="text1"/>
        </w:rPr>
        <w:t xml:space="preserve">El Universal que le otorga 36% frente a 59% de Claudia </w:t>
      </w:r>
      <w:proofErr w:type="spellStart"/>
      <w:r w:rsidRPr="002C7E4A">
        <w:rPr>
          <w:rFonts w:ascii="Arial" w:hAnsi="Arial" w:cs="Arial"/>
          <w:color w:val="000000" w:themeColor="text1"/>
        </w:rPr>
        <w:t>Sheinbaum</w:t>
      </w:r>
      <w:proofErr w:type="spellEnd"/>
      <w:r w:rsidR="00340EE9" w:rsidRPr="002C7E4A">
        <w:rPr>
          <w:rFonts w:ascii="Arial" w:hAnsi="Arial" w:cs="Arial"/>
          <w:color w:val="000000" w:themeColor="text1"/>
        </w:rPr>
        <w:t>,</w:t>
      </w:r>
      <w:r w:rsidRPr="002C7E4A">
        <w:rPr>
          <w:rFonts w:ascii="Arial" w:hAnsi="Arial" w:cs="Arial"/>
          <w:color w:val="000000" w:themeColor="text1"/>
        </w:rPr>
        <w:t xml:space="preserve"> la</w:t>
      </w:r>
      <w:r w:rsidR="006352AE" w:rsidRPr="002C7E4A">
        <w:rPr>
          <w:rFonts w:ascii="Arial" w:hAnsi="Arial" w:cs="Arial"/>
          <w:color w:val="000000" w:themeColor="text1"/>
        </w:rPr>
        <w:t xml:space="preserve"> propaganda</w:t>
      </w:r>
      <w:r w:rsidRPr="002C7E4A">
        <w:rPr>
          <w:rFonts w:ascii="Arial" w:hAnsi="Arial" w:cs="Arial"/>
          <w:color w:val="000000" w:themeColor="text1"/>
        </w:rPr>
        <w:t xml:space="preserve"> negra </w:t>
      </w:r>
      <w:r w:rsidR="00340EE9" w:rsidRPr="002C7E4A">
        <w:rPr>
          <w:rFonts w:ascii="Arial" w:hAnsi="Arial" w:cs="Arial"/>
          <w:color w:val="000000" w:themeColor="text1"/>
        </w:rPr>
        <w:t>(</w:t>
      </w:r>
      <w:r w:rsidR="00672F1D" w:rsidRPr="002C7E4A">
        <w:rPr>
          <w:rFonts w:ascii="Arial" w:hAnsi="Arial" w:cs="Arial"/>
          <w:color w:val="000000" w:themeColor="text1"/>
        </w:rPr>
        <w:t>guerra sucia</w:t>
      </w:r>
      <w:r w:rsidR="00340EE9" w:rsidRPr="002C7E4A">
        <w:rPr>
          <w:rFonts w:ascii="Arial" w:hAnsi="Arial" w:cs="Arial"/>
          <w:color w:val="000000" w:themeColor="text1"/>
        </w:rPr>
        <w:t>)</w:t>
      </w:r>
      <w:r w:rsidR="00672F1D" w:rsidRPr="002C7E4A">
        <w:rPr>
          <w:rFonts w:ascii="Arial" w:hAnsi="Arial" w:cs="Arial"/>
          <w:color w:val="000000" w:themeColor="text1"/>
        </w:rPr>
        <w:t xml:space="preserve"> </w:t>
      </w:r>
      <w:r w:rsidRPr="002C7E4A">
        <w:rPr>
          <w:rFonts w:ascii="Arial" w:hAnsi="Arial" w:cs="Arial"/>
          <w:color w:val="000000" w:themeColor="text1"/>
        </w:rPr>
        <w:t xml:space="preserve">se intensifica y los mensajes robotizados en las redes sociales adquieren cifras demenciales como si </w:t>
      </w:r>
      <w:r w:rsidR="006374E7" w:rsidRPr="002C7E4A">
        <w:rPr>
          <w:rFonts w:ascii="Arial" w:hAnsi="Arial" w:cs="Arial"/>
          <w:color w:val="000000" w:themeColor="text1"/>
        </w:rPr>
        <w:t xml:space="preserve">los más de 170 millones de </w:t>
      </w:r>
      <w:proofErr w:type="spellStart"/>
      <w:r w:rsidRPr="002C7E4A">
        <w:rPr>
          <w:rFonts w:ascii="Arial" w:hAnsi="Arial" w:cs="Arial"/>
          <w:color w:val="000000" w:themeColor="text1"/>
        </w:rPr>
        <w:t>bots</w:t>
      </w:r>
      <w:proofErr w:type="spellEnd"/>
      <w:r w:rsidRPr="002C7E4A">
        <w:rPr>
          <w:rFonts w:ascii="Arial" w:hAnsi="Arial" w:cs="Arial"/>
          <w:color w:val="000000" w:themeColor="text1"/>
        </w:rPr>
        <w:t xml:space="preserve"> fuera</w:t>
      </w:r>
      <w:r w:rsidR="00672F1D" w:rsidRPr="002C7E4A">
        <w:rPr>
          <w:rFonts w:ascii="Arial" w:hAnsi="Arial" w:cs="Arial"/>
          <w:color w:val="000000" w:themeColor="text1"/>
        </w:rPr>
        <w:t>n</w:t>
      </w:r>
      <w:r w:rsidRPr="002C7E4A">
        <w:rPr>
          <w:rFonts w:ascii="Arial" w:hAnsi="Arial" w:cs="Arial"/>
          <w:color w:val="000000" w:themeColor="text1"/>
        </w:rPr>
        <w:t xml:space="preserve"> sinónimo de </w:t>
      </w:r>
      <w:r w:rsidR="00672F1D" w:rsidRPr="002C7E4A">
        <w:rPr>
          <w:rFonts w:ascii="Arial" w:hAnsi="Arial" w:cs="Arial"/>
          <w:color w:val="000000" w:themeColor="text1"/>
        </w:rPr>
        <w:t>sufragios</w:t>
      </w:r>
      <w:r w:rsidR="006374E7" w:rsidRPr="002C7E4A">
        <w:rPr>
          <w:rFonts w:ascii="Arial" w:hAnsi="Arial" w:cs="Arial"/>
          <w:color w:val="000000" w:themeColor="text1"/>
        </w:rPr>
        <w:t>.</w:t>
      </w:r>
    </w:p>
    <w:p w:rsidR="0048331E" w:rsidRPr="002C7E4A" w:rsidRDefault="006374E7" w:rsidP="0035172C">
      <w:pPr>
        <w:ind w:firstLine="708"/>
        <w:jc w:val="both"/>
        <w:rPr>
          <w:rFonts w:ascii="Arial" w:hAnsi="Arial" w:cs="Arial"/>
          <w:color w:val="000000" w:themeColor="text1"/>
          <w:lang w:val="es-ES"/>
        </w:rPr>
      </w:pPr>
      <w:r w:rsidRPr="002C7E4A">
        <w:rPr>
          <w:rFonts w:ascii="Arial" w:hAnsi="Arial" w:cs="Arial"/>
          <w:color w:val="000000" w:themeColor="text1"/>
        </w:rPr>
        <w:t xml:space="preserve">Todo indica que </w:t>
      </w:r>
      <w:r w:rsidR="0035172C" w:rsidRPr="002C7E4A">
        <w:rPr>
          <w:rFonts w:ascii="Arial" w:hAnsi="Arial" w:cs="Arial"/>
          <w:color w:val="000000" w:themeColor="text1"/>
        </w:rPr>
        <w:t xml:space="preserve">así lo perciben </w:t>
      </w:r>
      <w:r w:rsidRPr="002C7E4A">
        <w:rPr>
          <w:rFonts w:ascii="Arial" w:hAnsi="Arial" w:cs="Arial"/>
          <w:color w:val="000000" w:themeColor="text1"/>
        </w:rPr>
        <w:t xml:space="preserve">el neoconservadurismo, sus estrategas e intelectuales orgánicos </w:t>
      </w:r>
      <w:r w:rsidR="006B6314" w:rsidRPr="002C7E4A">
        <w:rPr>
          <w:rFonts w:ascii="Arial" w:hAnsi="Arial" w:cs="Arial"/>
          <w:color w:val="000000" w:themeColor="text1"/>
        </w:rPr>
        <w:t xml:space="preserve">sumamente desconcertados </w:t>
      </w:r>
      <w:r w:rsidR="0035172C" w:rsidRPr="002C7E4A">
        <w:rPr>
          <w:rFonts w:ascii="Arial" w:hAnsi="Arial" w:cs="Arial"/>
          <w:color w:val="000000" w:themeColor="text1"/>
        </w:rPr>
        <w:t xml:space="preserve">e incluso </w:t>
      </w:r>
      <w:r w:rsidR="006B6314" w:rsidRPr="002C7E4A">
        <w:rPr>
          <w:rFonts w:ascii="Arial" w:hAnsi="Arial" w:cs="Arial"/>
          <w:color w:val="000000" w:themeColor="text1"/>
        </w:rPr>
        <w:t>indignados</w:t>
      </w:r>
      <w:r w:rsidRPr="002C7E4A">
        <w:rPr>
          <w:rFonts w:ascii="Arial" w:hAnsi="Arial" w:cs="Arial"/>
          <w:color w:val="000000" w:themeColor="text1"/>
        </w:rPr>
        <w:t xml:space="preserve">, como si los argentinos y los españoles </w:t>
      </w:r>
      <w:r w:rsidR="006B6314" w:rsidRPr="002C7E4A">
        <w:rPr>
          <w:rFonts w:ascii="Arial" w:hAnsi="Arial" w:cs="Arial"/>
          <w:color w:val="000000" w:themeColor="text1"/>
        </w:rPr>
        <w:t>votaran</w:t>
      </w:r>
      <w:r w:rsidRPr="002C7E4A">
        <w:rPr>
          <w:rFonts w:ascii="Arial" w:hAnsi="Arial" w:cs="Arial"/>
          <w:color w:val="000000" w:themeColor="text1"/>
        </w:rPr>
        <w:t xml:space="preserve"> en México el 2 de junio, </w:t>
      </w:r>
      <w:r w:rsidR="00672F1D" w:rsidRPr="002C7E4A">
        <w:rPr>
          <w:rFonts w:ascii="Arial" w:hAnsi="Arial" w:cs="Arial"/>
          <w:color w:val="000000" w:themeColor="text1"/>
        </w:rPr>
        <w:t xml:space="preserve">pues </w:t>
      </w:r>
      <w:r w:rsidRPr="002C7E4A">
        <w:rPr>
          <w:rFonts w:ascii="Arial" w:hAnsi="Arial" w:cs="Arial"/>
          <w:color w:val="000000" w:themeColor="text1"/>
        </w:rPr>
        <w:t xml:space="preserve">como lo </w:t>
      </w:r>
      <w:r w:rsidR="0035172C" w:rsidRPr="002C7E4A">
        <w:rPr>
          <w:rFonts w:ascii="Arial" w:hAnsi="Arial" w:cs="Arial"/>
          <w:color w:val="000000" w:themeColor="text1"/>
        </w:rPr>
        <w:t xml:space="preserve">señala </w:t>
      </w:r>
      <w:r w:rsidR="0035172C" w:rsidRPr="002C7E4A">
        <w:rPr>
          <w:rFonts w:ascii="Arial" w:hAnsi="Arial" w:cs="Arial"/>
          <w:color w:val="000000" w:themeColor="text1"/>
          <w:lang w:val="es-ES"/>
        </w:rPr>
        <w:t>Jorge Zepeda Patterson</w:t>
      </w:r>
      <w:r w:rsidR="0035172C" w:rsidRPr="002C7E4A">
        <w:rPr>
          <w:rFonts w:ascii="Arial" w:hAnsi="Arial" w:cs="Arial"/>
          <w:color w:val="000000" w:themeColor="text1"/>
        </w:rPr>
        <w:t xml:space="preserve"> </w:t>
      </w:r>
      <w:r w:rsidRPr="002C7E4A">
        <w:rPr>
          <w:rFonts w:ascii="Arial" w:hAnsi="Arial" w:cs="Arial"/>
          <w:color w:val="000000" w:themeColor="text1"/>
        </w:rPr>
        <w:t xml:space="preserve">en </w:t>
      </w:r>
      <w:r w:rsidR="006B6314" w:rsidRPr="002C7E4A">
        <w:rPr>
          <w:rFonts w:ascii="Arial" w:hAnsi="Arial" w:cs="Arial"/>
          <w:color w:val="000000" w:themeColor="text1"/>
        </w:rPr>
        <w:t xml:space="preserve">la red </w:t>
      </w:r>
      <w:r w:rsidRPr="002C7E4A">
        <w:rPr>
          <w:rFonts w:ascii="Arial" w:hAnsi="Arial" w:cs="Arial"/>
          <w:color w:val="000000" w:themeColor="text1"/>
        </w:rPr>
        <w:t>X</w:t>
      </w:r>
      <w:r w:rsidRPr="002C7E4A">
        <w:rPr>
          <w:rFonts w:ascii="Arial" w:hAnsi="Arial" w:cs="Arial"/>
          <w:color w:val="000000" w:themeColor="text1"/>
          <w:lang w:val="es-ES"/>
        </w:rPr>
        <w:t xml:space="preserve">, </w:t>
      </w:r>
      <w:r w:rsidR="0035172C" w:rsidRPr="002C7E4A">
        <w:rPr>
          <w:rFonts w:ascii="Arial" w:hAnsi="Arial" w:cs="Arial"/>
          <w:color w:val="000000" w:themeColor="text1"/>
          <w:lang w:val="es-ES"/>
        </w:rPr>
        <w:t>“</w:t>
      </w:r>
      <w:r w:rsidRPr="002C7E4A">
        <w:rPr>
          <w:rFonts w:ascii="Arial" w:hAnsi="Arial" w:cs="Arial"/>
          <w:color w:val="000000" w:themeColor="text1"/>
          <w:lang w:val="es-ES"/>
        </w:rPr>
        <w:t xml:space="preserve">el </w:t>
      </w:r>
      <w:r w:rsidR="0048331E" w:rsidRPr="002C7E4A">
        <w:rPr>
          <w:rFonts w:ascii="Arial" w:hAnsi="Arial" w:cs="Arial"/>
          <w:color w:val="000000" w:themeColor="text1"/>
          <w:lang w:val="es-ES"/>
        </w:rPr>
        <w:t>57</w:t>
      </w:r>
      <w:r w:rsidRPr="002C7E4A">
        <w:rPr>
          <w:rFonts w:ascii="Arial" w:hAnsi="Arial" w:cs="Arial"/>
          <w:color w:val="000000" w:themeColor="text1"/>
          <w:lang w:val="es-ES"/>
        </w:rPr>
        <w:t>%</w:t>
      </w:r>
      <w:r w:rsidR="0048331E" w:rsidRPr="002C7E4A">
        <w:rPr>
          <w:rFonts w:ascii="Arial" w:hAnsi="Arial" w:cs="Arial"/>
          <w:color w:val="000000" w:themeColor="text1"/>
          <w:lang w:val="es-ES"/>
        </w:rPr>
        <w:t xml:space="preserve"> de las conversaciones y </w:t>
      </w:r>
      <w:proofErr w:type="spellStart"/>
      <w:r w:rsidR="0048331E" w:rsidRPr="002C7E4A">
        <w:rPr>
          <w:rFonts w:ascii="Arial" w:hAnsi="Arial" w:cs="Arial"/>
          <w:color w:val="000000" w:themeColor="text1"/>
          <w:lang w:val="es-ES"/>
        </w:rPr>
        <w:t>likes</w:t>
      </w:r>
      <w:proofErr w:type="spellEnd"/>
      <w:r w:rsidR="0048331E" w:rsidRPr="002C7E4A">
        <w:rPr>
          <w:rFonts w:ascii="Arial" w:hAnsi="Arial" w:cs="Arial"/>
          <w:color w:val="000000" w:themeColor="text1"/>
          <w:lang w:val="es-ES"/>
        </w:rPr>
        <w:t xml:space="preserve"> a </w:t>
      </w:r>
      <w:hyperlink r:id="rId4" w:history="1">
        <w:r w:rsidR="0048331E" w:rsidRPr="002C7E4A">
          <w:rPr>
            <w:rFonts w:ascii="Arial" w:hAnsi="Arial" w:cs="Arial"/>
            <w:color w:val="000000" w:themeColor="text1"/>
            <w:lang w:val="es-ES"/>
          </w:rPr>
          <w:t>#</w:t>
        </w:r>
        <w:proofErr w:type="spellStart"/>
        <w:r w:rsidR="0048331E" w:rsidRPr="002C7E4A">
          <w:rPr>
            <w:rFonts w:ascii="Arial" w:hAnsi="Arial" w:cs="Arial"/>
            <w:color w:val="000000" w:themeColor="text1"/>
            <w:lang w:val="es-ES"/>
          </w:rPr>
          <w:t>NarcoPresidenteAMLO</w:t>
        </w:r>
        <w:proofErr w:type="spellEnd"/>
      </w:hyperlink>
      <w:r w:rsidR="0048331E" w:rsidRPr="002C7E4A">
        <w:rPr>
          <w:rFonts w:ascii="Arial" w:hAnsi="Arial" w:cs="Arial"/>
          <w:color w:val="000000" w:themeColor="text1"/>
          <w:lang w:val="es-ES"/>
        </w:rPr>
        <w:t xml:space="preserve"> provienen del extranjero, sobre todo de Argentina y España. Así que, más que reflejar simpatías o antipatía políticas, revela el tamaño de los bolsillos de la campaña opositora</w:t>
      </w:r>
      <w:r w:rsidRPr="002C7E4A">
        <w:rPr>
          <w:rFonts w:ascii="Arial" w:hAnsi="Arial" w:cs="Arial"/>
          <w:color w:val="000000" w:themeColor="text1"/>
          <w:lang w:val="es-ES"/>
        </w:rPr>
        <w:t>”</w:t>
      </w:r>
      <w:r w:rsidR="0048331E" w:rsidRPr="002C7E4A">
        <w:rPr>
          <w:rFonts w:ascii="Arial" w:hAnsi="Arial" w:cs="Arial"/>
          <w:color w:val="000000" w:themeColor="text1"/>
          <w:lang w:val="es-ES"/>
        </w:rPr>
        <w:t>.</w:t>
      </w:r>
      <w:r w:rsidR="00672F1D" w:rsidRPr="002C7E4A">
        <w:rPr>
          <w:rFonts w:ascii="Arial" w:hAnsi="Arial" w:cs="Arial"/>
          <w:color w:val="000000" w:themeColor="text1"/>
          <w:lang w:val="es-ES"/>
        </w:rPr>
        <w:t xml:space="preserve"> Y los importantísimos aliados </w:t>
      </w:r>
      <w:r w:rsidR="006352AE" w:rsidRPr="002C7E4A">
        <w:rPr>
          <w:rFonts w:ascii="Arial" w:hAnsi="Arial" w:cs="Arial"/>
          <w:color w:val="000000" w:themeColor="text1"/>
          <w:lang w:val="es-ES"/>
        </w:rPr>
        <w:t xml:space="preserve">de </w:t>
      </w:r>
      <w:r w:rsidR="00672F1D" w:rsidRPr="002C7E4A">
        <w:rPr>
          <w:rFonts w:ascii="Arial" w:hAnsi="Arial" w:cs="Arial"/>
          <w:color w:val="000000" w:themeColor="text1"/>
          <w:lang w:val="es-ES"/>
        </w:rPr>
        <w:t>allend</w:t>
      </w:r>
      <w:r w:rsidR="006B6314" w:rsidRPr="002C7E4A">
        <w:rPr>
          <w:rFonts w:ascii="Arial" w:hAnsi="Arial" w:cs="Arial"/>
          <w:color w:val="000000" w:themeColor="text1"/>
          <w:lang w:val="es-ES"/>
        </w:rPr>
        <w:t>e</w:t>
      </w:r>
      <w:r w:rsidR="00672F1D" w:rsidRPr="002C7E4A">
        <w:rPr>
          <w:rFonts w:ascii="Arial" w:hAnsi="Arial" w:cs="Arial"/>
          <w:color w:val="000000" w:themeColor="text1"/>
          <w:lang w:val="es-ES"/>
        </w:rPr>
        <w:t xml:space="preserve"> el rio Bravo, como </w:t>
      </w:r>
      <w:proofErr w:type="spellStart"/>
      <w:r w:rsidR="00672F1D" w:rsidRPr="002C7E4A">
        <w:rPr>
          <w:rFonts w:ascii="Arial" w:hAnsi="Arial" w:cs="Arial"/>
          <w:color w:val="000000" w:themeColor="text1"/>
          <w:lang w:val="es-ES"/>
        </w:rPr>
        <w:t>The</w:t>
      </w:r>
      <w:proofErr w:type="spellEnd"/>
      <w:r w:rsidR="00672F1D" w:rsidRPr="002C7E4A">
        <w:rPr>
          <w:rFonts w:ascii="Arial" w:hAnsi="Arial" w:cs="Arial"/>
          <w:color w:val="000000" w:themeColor="text1"/>
          <w:lang w:val="es-ES"/>
        </w:rPr>
        <w:t xml:space="preserve"> New York Times y sus pares políticos</w:t>
      </w:r>
      <w:r w:rsidR="006B6314" w:rsidRPr="002C7E4A">
        <w:rPr>
          <w:rFonts w:ascii="Arial" w:hAnsi="Arial" w:cs="Arial"/>
          <w:color w:val="000000" w:themeColor="text1"/>
          <w:lang w:val="es-ES"/>
        </w:rPr>
        <w:t xml:space="preserve"> y mercantiles,</w:t>
      </w:r>
      <w:r w:rsidR="00672F1D" w:rsidRPr="002C7E4A">
        <w:rPr>
          <w:rFonts w:ascii="Arial" w:hAnsi="Arial" w:cs="Arial"/>
          <w:color w:val="000000" w:themeColor="text1"/>
          <w:lang w:val="es-ES"/>
        </w:rPr>
        <w:t xml:space="preserve"> </w:t>
      </w:r>
      <w:r w:rsidR="006B6314" w:rsidRPr="002C7E4A">
        <w:rPr>
          <w:rFonts w:ascii="Arial" w:hAnsi="Arial" w:cs="Arial"/>
          <w:color w:val="000000" w:themeColor="text1"/>
          <w:lang w:val="es-ES"/>
        </w:rPr>
        <w:t>e</w:t>
      </w:r>
      <w:r w:rsidR="006352AE" w:rsidRPr="002C7E4A">
        <w:rPr>
          <w:rFonts w:ascii="Arial" w:hAnsi="Arial" w:cs="Arial"/>
          <w:color w:val="000000" w:themeColor="text1"/>
          <w:lang w:val="es-ES"/>
        </w:rPr>
        <w:t>stán</w:t>
      </w:r>
      <w:r w:rsidR="006B6314" w:rsidRPr="002C7E4A">
        <w:rPr>
          <w:rFonts w:ascii="Arial" w:hAnsi="Arial" w:cs="Arial"/>
          <w:color w:val="000000" w:themeColor="text1"/>
          <w:lang w:val="es-ES"/>
        </w:rPr>
        <w:t xml:space="preserve"> </w:t>
      </w:r>
      <w:r w:rsidR="00340EE9" w:rsidRPr="002C7E4A">
        <w:rPr>
          <w:rFonts w:ascii="Arial" w:hAnsi="Arial" w:cs="Arial"/>
          <w:color w:val="000000" w:themeColor="text1"/>
          <w:lang w:val="es-ES"/>
        </w:rPr>
        <w:t xml:space="preserve">bien </w:t>
      </w:r>
      <w:r w:rsidR="00672F1D" w:rsidRPr="002C7E4A">
        <w:rPr>
          <w:rFonts w:ascii="Arial" w:hAnsi="Arial" w:cs="Arial"/>
          <w:color w:val="000000" w:themeColor="text1"/>
          <w:lang w:val="es-ES"/>
        </w:rPr>
        <w:t>aceitados con billetes verde</w:t>
      </w:r>
      <w:r w:rsidR="006B6314" w:rsidRPr="002C7E4A">
        <w:rPr>
          <w:rFonts w:ascii="Arial" w:hAnsi="Arial" w:cs="Arial"/>
          <w:color w:val="000000" w:themeColor="text1"/>
          <w:lang w:val="es-ES"/>
        </w:rPr>
        <w:t>s</w:t>
      </w:r>
      <w:r w:rsidR="00672F1D" w:rsidRPr="002C7E4A">
        <w:rPr>
          <w:rFonts w:ascii="Arial" w:hAnsi="Arial" w:cs="Arial"/>
          <w:color w:val="000000" w:themeColor="text1"/>
          <w:lang w:val="es-ES"/>
        </w:rPr>
        <w:t>.</w:t>
      </w:r>
    </w:p>
    <w:p w:rsidR="00672F1D" w:rsidRPr="002C7E4A" w:rsidRDefault="00672F1D" w:rsidP="00340EE9">
      <w:pPr>
        <w:ind w:firstLine="708"/>
        <w:jc w:val="both"/>
        <w:rPr>
          <w:rFonts w:ascii="Arial" w:hAnsi="Arial" w:cs="Arial"/>
          <w:color w:val="000000" w:themeColor="text1"/>
          <w:lang w:val="es-ES"/>
        </w:rPr>
      </w:pPr>
      <w:r w:rsidRPr="002C7E4A">
        <w:rPr>
          <w:rFonts w:ascii="Arial" w:hAnsi="Arial" w:cs="Arial"/>
          <w:color w:val="000000" w:themeColor="text1"/>
          <w:lang w:val="es-ES"/>
        </w:rPr>
        <w:t>En efecto</w:t>
      </w:r>
      <w:r w:rsidR="006352AE" w:rsidRPr="002C7E4A">
        <w:rPr>
          <w:rFonts w:ascii="Arial" w:hAnsi="Arial" w:cs="Arial"/>
          <w:color w:val="000000" w:themeColor="text1"/>
          <w:lang w:val="es-ES"/>
        </w:rPr>
        <w:t>,</w:t>
      </w:r>
      <w:r w:rsidRPr="002C7E4A">
        <w:rPr>
          <w:rFonts w:ascii="Arial" w:hAnsi="Arial" w:cs="Arial"/>
          <w:color w:val="000000" w:themeColor="text1"/>
          <w:lang w:val="es-ES"/>
        </w:rPr>
        <w:t xml:space="preserve"> pareciera que la chequera de los oligarcas mexicanos que militan abiertamente </w:t>
      </w:r>
      <w:r w:rsidR="00340EE9" w:rsidRPr="002C7E4A">
        <w:rPr>
          <w:rFonts w:ascii="Arial" w:hAnsi="Arial" w:cs="Arial"/>
          <w:color w:val="000000" w:themeColor="text1"/>
          <w:lang w:val="es-ES"/>
        </w:rPr>
        <w:t xml:space="preserve">en </w:t>
      </w:r>
      <w:r w:rsidRPr="002C7E4A">
        <w:rPr>
          <w:rFonts w:ascii="Arial" w:hAnsi="Arial" w:cs="Arial"/>
          <w:color w:val="000000" w:themeColor="text1"/>
          <w:lang w:val="es-ES"/>
        </w:rPr>
        <w:t xml:space="preserve">contra </w:t>
      </w:r>
      <w:r w:rsidR="00340EE9" w:rsidRPr="002C7E4A">
        <w:rPr>
          <w:rFonts w:ascii="Arial" w:hAnsi="Arial" w:cs="Arial"/>
          <w:color w:val="000000" w:themeColor="text1"/>
          <w:lang w:val="es-ES"/>
        </w:rPr>
        <w:t xml:space="preserve">de </w:t>
      </w:r>
      <w:r w:rsidRPr="002C7E4A">
        <w:rPr>
          <w:rFonts w:ascii="Arial" w:hAnsi="Arial" w:cs="Arial"/>
          <w:color w:val="000000" w:themeColor="text1"/>
          <w:lang w:val="es-ES"/>
        </w:rPr>
        <w:t xml:space="preserve">la </w:t>
      </w:r>
      <w:r w:rsidR="0035172C" w:rsidRPr="002C7E4A">
        <w:rPr>
          <w:rFonts w:ascii="Arial" w:hAnsi="Arial" w:cs="Arial"/>
          <w:color w:val="000000" w:themeColor="text1"/>
          <w:lang w:val="es-ES"/>
        </w:rPr>
        <w:t>Cuarta T</w:t>
      </w:r>
      <w:r w:rsidRPr="002C7E4A">
        <w:rPr>
          <w:rFonts w:ascii="Arial" w:hAnsi="Arial" w:cs="Arial"/>
          <w:color w:val="000000" w:themeColor="text1"/>
          <w:lang w:val="es-ES"/>
        </w:rPr>
        <w:t xml:space="preserve">ransformación no tiene límite cuando de interrumpir el rumbo actual del país se trata. Y no les falta razón porque a pesar de que sus negocios son </w:t>
      </w:r>
      <w:r w:rsidR="00087AC5" w:rsidRPr="002C7E4A">
        <w:rPr>
          <w:rFonts w:ascii="Arial" w:hAnsi="Arial" w:cs="Arial"/>
          <w:color w:val="000000" w:themeColor="text1"/>
          <w:lang w:val="es-ES"/>
        </w:rPr>
        <w:t xml:space="preserve">muy </w:t>
      </w:r>
      <w:r w:rsidRPr="002C7E4A">
        <w:rPr>
          <w:rFonts w:ascii="Arial" w:hAnsi="Arial" w:cs="Arial"/>
          <w:color w:val="000000" w:themeColor="text1"/>
          <w:lang w:val="es-ES"/>
        </w:rPr>
        <w:t xml:space="preserve">rentables, ya no ponen ni disponen </w:t>
      </w:r>
      <w:r w:rsidR="0035172C" w:rsidRPr="002C7E4A">
        <w:rPr>
          <w:rFonts w:ascii="Arial" w:hAnsi="Arial" w:cs="Arial"/>
          <w:color w:val="000000" w:themeColor="text1"/>
          <w:lang w:val="es-ES"/>
        </w:rPr>
        <w:t xml:space="preserve">en el gobierno </w:t>
      </w:r>
      <w:r w:rsidRPr="002C7E4A">
        <w:rPr>
          <w:rFonts w:ascii="Arial" w:hAnsi="Arial" w:cs="Arial"/>
          <w:color w:val="000000" w:themeColor="text1"/>
          <w:lang w:val="es-ES"/>
        </w:rPr>
        <w:t xml:space="preserve">y </w:t>
      </w:r>
      <w:r w:rsidR="00087AC5" w:rsidRPr="002C7E4A">
        <w:rPr>
          <w:rFonts w:ascii="Arial" w:hAnsi="Arial" w:cs="Arial"/>
          <w:color w:val="000000" w:themeColor="text1"/>
          <w:lang w:val="es-ES"/>
        </w:rPr>
        <w:t xml:space="preserve">tampoco </w:t>
      </w:r>
      <w:r w:rsidRPr="002C7E4A">
        <w:rPr>
          <w:rFonts w:ascii="Arial" w:hAnsi="Arial" w:cs="Arial"/>
          <w:color w:val="000000" w:themeColor="text1"/>
          <w:lang w:val="es-ES"/>
        </w:rPr>
        <w:t xml:space="preserve">determinan </w:t>
      </w:r>
      <w:r w:rsidR="006B6314" w:rsidRPr="002C7E4A">
        <w:rPr>
          <w:rFonts w:ascii="Arial" w:hAnsi="Arial" w:cs="Arial"/>
          <w:color w:val="000000" w:themeColor="text1"/>
          <w:lang w:val="es-ES"/>
        </w:rPr>
        <w:t xml:space="preserve">la ruta </w:t>
      </w:r>
      <w:r w:rsidRPr="002C7E4A">
        <w:rPr>
          <w:rFonts w:ascii="Arial" w:hAnsi="Arial" w:cs="Arial"/>
          <w:color w:val="000000" w:themeColor="text1"/>
          <w:lang w:val="es-ES"/>
        </w:rPr>
        <w:t>nacional.</w:t>
      </w:r>
    </w:p>
    <w:p w:rsidR="00087AC5" w:rsidRPr="002C7E4A" w:rsidRDefault="006B6314" w:rsidP="0035172C">
      <w:pPr>
        <w:ind w:firstLine="708"/>
        <w:jc w:val="both"/>
        <w:rPr>
          <w:rFonts w:ascii="Arial" w:eastAsiaTheme="minorHAnsi" w:hAnsi="Arial" w:cs="Arial"/>
          <w:color w:val="000000" w:themeColor="text1"/>
          <w:lang w:eastAsia="en-US"/>
        </w:rPr>
      </w:pPr>
      <w:r w:rsidRPr="002C7E4A">
        <w:rPr>
          <w:rFonts w:ascii="Arial" w:hAnsi="Arial" w:cs="Arial"/>
          <w:color w:val="000000" w:themeColor="text1"/>
          <w:lang w:val="es-ES"/>
        </w:rPr>
        <w:t>Ilustra muy bien la actitud escatológica de Bert</w:t>
      </w:r>
      <w:r w:rsidR="006352AE" w:rsidRPr="002C7E4A">
        <w:rPr>
          <w:rFonts w:ascii="Arial" w:hAnsi="Arial" w:cs="Arial"/>
          <w:color w:val="000000" w:themeColor="text1"/>
          <w:lang w:val="es-ES"/>
        </w:rPr>
        <w:t>h</w:t>
      </w:r>
      <w:r w:rsidRPr="002C7E4A">
        <w:rPr>
          <w:rFonts w:ascii="Arial" w:hAnsi="Arial" w:cs="Arial"/>
          <w:color w:val="000000" w:themeColor="text1"/>
          <w:lang w:val="es-ES"/>
        </w:rPr>
        <w:t>a Xóchitl para interpretar el momento político como l</w:t>
      </w:r>
      <w:r w:rsidR="0048331E" w:rsidRPr="002C7E4A">
        <w:rPr>
          <w:rFonts w:ascii="Arial" w:hAnsi="Arial" w:cs="Arial"/>
          <w:bCs/>
          <w:color w:val="000000" w:themeColor="text1"/>
          <w:kern w:val="36"/>
        </w:rPr>
        <w:t xml:space="preserve">a “caca está flotando”, </w:t>
      </w:r>
      <w:r w:rsidRPr="002C7E4A">
        <w:rPr>
          <w:rFonts w:ascii="Arial" w:hAnsi="Arial" w:cs="Arial"/>
          <w:bCs/>
          <w:color w:val="000000" w:themeColor="text1"/>
          <w:kern w:val="36"/>
        </w:rPr>
        <w:t xml:space="preserve">a propósito de las inventadas </w:t>
      </w:r>
      <w:r w:rsidR="0048331E" w:rsidRPr="002C7E4A">
        <w:rPr>
          <w:rFonts w:ascii="Arial" w:hAnsi="Arial" w:cs="Arial"/>
          <w:bCs/>
          <w:color w:val="000000" w:themeColor="text1"/>
          <w:kern w:val="36"/>
        </w:rPr>
        <w:t xml:space="preserve">investigaciones contra </w:t>
      </w:r>
      <w:r w:rsidRPr="002C7E4A">
        <w:rPr>
          <w:rFonts w:ascii="Arial" w:hAnsi="Arial" w:cs="Arial"/>
          <w:bCs/>
          <w:color w:val="000000" w:themeColor="text1"/>
          <w:kern w:val="36"/>
        </w:rPr>
        <w:t xml:space="preserve">el presidente Andrés Manuel y que probablemente salen de su “cuarto de guerra” </w:t>
      </w:r>
      <w:r w:rsidR="006352AE" w:rsidRPr="002C7E4A">
        <w:rPr>
          <w:rFonts w:ascii="Arial" w:eastAsiaTheme="minorHAnsi" w:hAnsi="Arial" w:cs="Arial"/>
          <w:color w:val="000000" w:themeColor="text1"/>
          <w:lang w:eastAsia="en-US"/>
        </w:rPr>
        <w:t>–</w:t>
      </w:r>
      <w:r w:rsidRPr="002C7E4A">
        <w:rPr>
          <w:rFonts w:ascii="Arial" w:hAnsi="Arial" w:cs="Arial"/>
          <w:bCs/>
          <w:color w:val="000000" w:themeColor="text1"/>
          <w:kern w:val="36"/>
        </w:rPr>
        <w:t xml:space="preserve">como le llaman algunos </w:t>
      </w:r>
      <w:r w:rsidR="0035172C" w:rsidRPr="002C7E4A">
        <w:rPr>
          <w:rFonts w:ascii="Arial" w:hAnsi="Arial" w:cs="Arial"/>
          <w:bCs/>
          <w:color w:val="000000" w:themeColor="text1"/>
          <w:kern w:val="36"/>
        </w:rPr>
        <w:t xml:space="preserve">de </w:t>
      </w:r>
      <w:r w:rsidRPr="002C7E4A">
        <w:rPr>
          <w:rFonts w:ascii="Arial" w:hAnsi="Arial" w:cs="Arial"/>
          <w:bCs/>
          <w:color w:val="000000" w:themeColor="text1"/>
          <w:kern w:val="36"/>
        </w:rPr>
        <w:t xml:space="preserve">los colonizados analistas de la disminuida </w:t>
      </w:r>
      <w:proofErr w:type="spellStart"/>
      <w:r w:rsidRPr="002C7E4A">
        <w:rPr>
          <w:rFonts w:ascii="Arial" w:hAnsi="Arial" w:cs="Arial"/>
          <w:bCs/>
          <w:color w:val="000000" w:themeColor="text1"/>
          <w:kern w:val="36"/>
        </w:rPr>
        <w:t>telecracia</w:t>
      </w:r>
      <w:proofErr w:type="spellEnd"/>
      <w:r w:rsidR="006352AE" w:rsidRPr="002C7E4A">
        <w:rPr>
          <w:rFonts w:ascii="Arial" w:eastAsiaTheme="minorHAnsi" w:hAnsi="Arial" w:cs="Arial"/>
          <w:color w:val="000000" w:themeColor="text1"/>
          <w:lang w:eastAsia="en-US"/>
        </w:rPr>
        <w:t>–</w:t>
      </w:r>
      <w:r w:rsidR="00087AC5" w:rsidRPr="002C7E4A">
        <w:rPr>
          <w:rFonts w:ascii="Arial" w:hAnsi="Arial" w:cs="Arial"/>
          <w:bCs/>
          <w:color w:val="000000" w:themeColor="text1"/>
          <w:kern w:val="36"/>
        </w:rPr>
        <w:t xml:space="preserve">, </w:t>
      </w:r>
      <w:r w:rsidR="00340EE9" w:rsidRPr="002C7E4A">
        <w:rPr>
          <w:rFonts w:ascii="Arial" w:hAnsi="Arial" w:cs="Arial"/>
          <w:bCs/>
          <w:color w:val="000000" w:themeColor="text1"/>
          <w:kern w:val="36"/>
        </w:rPr>
        <w:t xml:space="preserve">y </w:t>
      </w:r>
      <w:r w:rsidR="00087AC5" w:rsidRPr="002C7E4A">
        <w:rPr>
          <w:rFonts w:ascii="Arial" w:eastAsiaTheme="minorHAnsi" w:hAnsi="Arial" w:cs="Arial"/>
          <w:color w:val="000000" w:themeColor="text1"/>
          <w:lang w:eastAsia="en-US"/>
        </w:rPr>
        <w:t>sentenció que el propio presidente desató la filtración de números telefónicos, porque “en lugar de defenderse con pruebas y denuncias, se defiende con odios, insultos y calumnias y acciones machistas”. Números que, por cierto</w:t>
      </w:r>
      <w:r w:rsidR="006352AE" w:rsidRPr="002C7E4A">
        <w:rPr>
          <w:rFonts w:ascii="Arial" w:eastAsiaTheme="minorHAnsi" w:hAnsi="Arial" w:cs="Arial"/>
          <w:color w:val="000000" w:themeColor="text1"/>
          <w:lang w:eastAsia="en-US"/>
        </w:rPr>
        <w:t>,</w:t>
      </w:r>
      <w:r w:rsidR="00087AC5" w:rsidRPr="002C7E4A">
        <w:rPr>
          <w:rFonts w:ascii="Arial" w:eastAsiaTheme="minorHAnsi" w:hAnsi="Arial" w:cs="Arial"/>
          <w:color w:val="000000" w:themeColor="text1"/>
          <w:lang w:eastAsia="en-US"/>
        </w:rPr>
        <w:t xml:space="preserve"> son institucionales, de trabajo</w:t>
      </w:r>
      <w:r w:rsidR="0035172C" w:rsidRPr="002C7E4A">
        <w:rPr>
          <w:rFonts w:ascii="Arial" w:eastAsiaTheme="minorHAnsi" w:hAnsi="Arial" w:cs="Arial"/>
          <w:color w:val="000000" w:themeColor="text1"/>
          <w:lang w:eastAsia="en-US"/>
        </w:rPr>
        <w:t>,</w:t>
      </w:r>
      <w:r w:rsidR="00087AC5" w:rsidRPr="002C7E4A">
        <w:rPr>
          <w:rFonts w:ascii="Arial" w:eastAsiaTheme="minorHAnsi" w:hAnsi="Arial" w:cs="Arial"/>
          <w:color w:val="000000" w:themeColor="text1"/>
          <w:lang w:eastAsia="en-US"/>
        </w:rPr>
        <w:t xml:space="preserve"> y </w:t>
      </w:r>
      <w:r w:rsidR="006352AE" w:rsidRPr="002C7E4A">
        <w:rPr>
          <w:rFonts w:ascii="Arial" w:eastAsiaTheme="minorHAnsi" w:hAnsi="Arial" w:cs="Arial"/>
          <w:color w:val="000000" w:themeColor="text1"/>
          <w:lang w:eastAsia="en-US"/>
        </w:rPr>
        <w:t xml:space="preserve">están </w:t>
      </w:r>
      <w:r w:rsidR="00340EE9" w:rsidRPr="002C7E4A">
        <w:rPr>
          <w:rFonts w:ascii="Arial" w:eastAsiaTheme="minorHAnsi" w:hAnsi="Arial" w:cs="Arial"/>
          <w:color w:val="000000" w:themeColor="text1"/>
          <w:lang w:eastAsia="en-US"/>
        </w:rPr>
        <w:t xml:space="preserve">en </w:t>
      </w:r>
      <w:r w:rsidR="00087AC5" w:rsidRPr="002C7E4A">
        <w:rPr>
          <w:rFonts w:ascii="Arial" w:eastAsiaTheme="minorHAnsi" w:hAnsi="Arial" w:cs="Arial"/>
          <w:color w:val="000000" w:themeColor="text1"/>
          <w:lang w:eastAsia="en-US"/>
        </w:rPr>
        <w:t>redes sociales.</w:t>
      </w:r>
    </w:p>
    <w:p w:rsidR="00E3114A" w:rsidRPr="002C7E4A" w:rsidRDefault="00B91E3F" w:rsidP="00D302FD">
      <w:pPr>
        <w:ind w:firstLine="708"/>
        <w:jc w:val="both"/>
        <w:rPr>
          <w:rFonts w:ascii="Arial" w:eastAsiaTheme="minorHAnsi" w:hAnsi="Arial" w:cs="Arial"/>
          <w:color w:val="000000" w:themeColor="text1"/>
          <w:lang w:eastAsia="en-US"/>
        </w:rPr>
      </w:pPr>
      <w:r w:rsidRPr="002C7E4A">
        <w:rPr>
          <w:rFonts w:ascii="Arial" w:eastAsiaTheme="minorHAnsi" w:hAnsi="Arial" w:cs="Arial"/>
          <w:color w:val="000000" w:themeColor="text1"/>
          <w:lang w:eastAsia="en-US"/>
        </w:rPr>
        <w:t xml:space="preserve">Por lo visto no le importó a Gálvez </w:t>
      </w:r>
      <w:r w:rsidR="0035172C" w:rsidRPr="002C7E4A">
        <w:rPr>
          <w:rFonts w:ascii="Arial" w:eastAsiaTheme="minorHAnsi" w:hAnsi="Arial" w:cs="Arial"/>
          <w:color w:val="000000" w:themeColor="text1"/>
          <w:lang w:eastAsia="en-US"/>
        </w:rPr>
        <w:t xml:space="preserve">Ruiz </w:t>
      </w:r>
      <w:r w:rsidRPr="002C7E4A">
        <w:rPr>
          <w:rFonts w:ascii="Arial" w:eastAsiaTheme="minorHAnsi" w:hAnsi="Arial" w:cs="Arial"/>
          <w:color w:val="000000" w:themeColor="text1"/>
          <w:lang w:eastAsia="en-US"/>
        </w:rPr>
        <w:t xml:space="preserve">lo dicho por Ken Salazar en Morelia, Michoacán: </w:t>
      </w:r>
      <w:r w:rsidR="0035172C" w:rsidRPr="002C7E4A">
        <w:rPr>
          <w:rFonts w:ascii="Arial" w:eastAsiaTheme="minorHAnsi" w:hAnsi="Arial" w:cs="Arial"/>
          <w:color w:val="000000" w:themeColor="text1"/>
          <w:lang w:eastAsia="en-US"/>
        </w:rPr>
        <w:t>“</w:t>
      </w:r>
      <w:r w:rsidRPr="002C7E4A">
        <w:rPr>
          <w:rFonts w:ascii="Arial" w:eastAsiaTheme="minorHAnsi" w:hAnsi="Arial" w:cs="Arial"/>
          <w:color w:val="000000" w:themeColor="text1"/>
          <w:lang w:eastAsia="en-US"/>
        </w:rPr>
        <w:t>Como dijo la Casa Blanca, como lo digo yo como embajador de Estados Unidos aquí en México, no existe una investigación relacionada con el presidente López Obrador"</w:t>
      </w:r>
      <w:r w:rsidR="00E3114A" w:rsidRPr="002C7E4A">
        <w:rPr>
          <w:rFonts w:ascii="Arial" w:eastAsiaTheme="minorHAnsi" w:hAnsi="Arial" w:cs="Arial"/>
          <w:color w:val="000000" w:themeColor="text1"/>
          <w:lang w:eastAsia="en-US"/>
        </w:rPr>
        <w:t xml:space="preserve">. Abundó el amigo de Joseph </w:t>
      </w:r>
      <w:proofErr w:type="spellStart"/>
      <w:r w:rsidR="00E3114A" w:rsidRPr="002C7E4A">
        <w:rPr>
          <w:rFonts w:ascii="Arial" w:eastAsiaTheme="minorHAnsi" w:hAnsi="Arial" w:cs="Arial"/>
          <w:color w:val="000000" w:themeColor="text1"/>
          <w:lang w:eastAsia="en-US"/>
        </w:rPr>
        <w:t>Biden</w:t>
      </w:r>
      <w:proofErr w:type="spellEnd"/>
      <w:r w:rsidR="00E3114A" w:rsidRPr="002C7E4A">
        <w:rPr>
          <w:rFonts w:ascii="Arial" w:eastAsiaTheme="minorHAnsi" w:hAnsi="Arial" w:cs="Arial"/>
          <w:color w:val="000000" w:themeColor="text1"/>
          <w:lang w:eastAsia="en-US"/>
        </w:rPr>
        <w:t xml:space="preserve">: “No se había trabajado tanto de la mano con el gobierno de México como ahora y se debe a que se llevan a cabo reuniones frecuentes con la secretaria de Seguridad y Protección Ciudadana, Rosa </w:t>
      </w:r>
      <w:proofErr w:type="spellStart"/>
      <w:r w:rsidR="00E3114A" w:rsidRPr="002C7E4A">
        <w:rPr>
          <w:rFonts w:ascii="Arial" w:eastAsiaTheme="minorHAnsi" w:hAnsi="Arial" w:cs="Arial"/>
          <w:color w:val="000000" w:themeColor="text1"/>
          <w:lang w:eastAsia="en-US"/>
        </w:rPr>
        <w:t>Icela</w:t>
      </w:r>
      <w:proofErr w:type="spellEnd"/>
      <w:r w:rsidR="00E3114A" w:rsidRPr="002C7E4A">
        <w:rPr>
          <w:rFonts w:ascii="Arial" w:eastAsiaTheme="minorHAnsi" w:hAnsi="Arial" w:cs="Arial"/>
          <w:color w:val="000000" w:themeColor="text1"/>
          <w:lang w:eastAsia="en-US"/>
        </w:rPr>
        <w:t xml:space="preserve"> Rodríguez”.</w:t>
      </w:r>
    </w:p>
    <w:p w:rsidR="00087AC5" w:rsidRPr="002C7E4A" w:rsidRDefault="00087AC5" w:rsidP="00E3114A">
      <w:pPr>
        <w:ind w:firstLine="708"/>
        <w:jc w:val="both"/>
        <w:rPr>
          <w:rFonts w:ascii="Arial" w:eastAsiaTheme="minorHAnsi" w:hAnsi="Arial" w:cs="Arial"/>
          <w:color w:val="000000" w:themeColor="text1"/>
          <w:lang w:eastAsia="en-US"/>
        </w:rPr>
      </w:pPr>
      <w:r w:rsidRPr="002C7E4A">
        <w:rPr>
          <w:rFonts w:ascii="Arial" w:eastAsiaTheme="minorHAnsi" w:hAnsi="Arial" w:cs="Arial"/>
          <w:color w:val="000000" w:themeColor="text1"/>
          <w:lang w:eastAsia="en-US"/>
        </w:rPr>
        <w:t>Pareciera que ante la fracasada “bomba global</w:t>
      </w:r>
      <w:r w:rsidR="006352AE" w:rsidRPr="002C7E4A">
        <w:rPr>
          <w:rFonts w:ascii="Arial" w:eastAsiaTheme="minorHAnsi" w:hAnsi="Arial" w:cs="Arial"/>
          <w:color w:val="000000" w:themeColor="text1"/>
          <w:lang w:eastAsia="en-US"/>
        </w:rPr>
        <w:t>”</w:t>
      </w:r>
      <w:r w:rsidRPr="002C7E4A">
        <w:rPr>
          <w:rFonts w:ascii="Arial" w:eastAsiaTheme="minorHAnsi" w:hAnsi="Arial" w:cs="Arial"/>
          <w:color w:val="000000" w:themeColor="text1"/>
          <w:lang w:eastAsia="en-US"/>
        </w:rPr>
        <w:t xml:space="preserve"> del NYT, a manos y en voz de Obrador </w:t>
      </w:r>
      <w:r w:rsidR="006352AE" w:rsidRPr="002C7E4A">
        <w:rPr>
          <w:rFonts w:ascii="Arial" w:eastAsiaTheme="minorHAnsi" w:hAnsi="Arial" w:cs="Arial"/>
          <w:color w:val="000000" w:themeColor="text1"/>
          <w:lang w:eastAsia="en-US"/>
        </w:rPr>
        <w:t xml:space="preserve">en </w:t>
      </w:r>
      <w:r w:rsidRPr="002C7E4A">
        <w:rPr>
          <w:rFonts w:ascii="Arial" w:eastAsiaTheme="minorHAnsi" w:hAnsi="Arial" w:cs="Arial"/>
          <w:color w:val="000000" w:themeColor="text1"/>
          <w:lang w:eastAsia="en-US"/>
        </w:rPr>
        <w:t xml:space="preserve">tan sólo tres </w:t>
      </w:r>
      <w:r w:rsidRPr="002C7E4A">
        <w:rPr>
          <w:rFonts w:ascii="Arial" w:eastAsiaTheme="minorHAnsi" w:hAnsi="Arial" w:cs="Arial"/>
          <w:i/>
          <w:color w:val="000000" w:themeColor="text1"/>
          <w:lang w:eastAsia="en-US"/>
        </w:rPr>
        <w:t>mañaneras,</w:t>
      </w:r>
      <w:r w:rsidRPr="002C7E4A">
        <w:rPr>
          <w:rFonts w:ascii="Arial" w:eastAsiaTheme="minorHAnsi" w:hAnsi="Arial" w:cs="Arial"/>
          <w:color w:val="000000" w:themeColor="text1"/>
          <w:lang w:eastAsia="en-US"/>
        </w:rPr>
        <w:t xml:space="preserve"> la señora X y los intelectuales de la dictadura mediática sólo atinan a defender la secrecía de los datos personales de </w:t>
      </w:r>
      <w:r w:rsidRPr="002C7E4A">
        <w:rPr>
          <w:rFonts w:ascii="Arial" w:eastAsiaTheme="minorHAnsi" w:hAnsi="Arial" w:cs="Arial"/>
          <w:color w:val="000000" w:themeColor="text1"/>
          <w:lang w:eastAsia="en-US"/>
        </w:rPr>
        <w:lastRenderedPageBreak/>
        <w:t>la jefa de la corresponsalía en México. La “bomba” quedó en dos números telefónicos que son públicos.</w:t>
      </w:r>
    </w:p>
    <w:p w:rsidR="00B91E3F" w:rsidRPr="002C7E4A" w:rsidRDefault="00087AC5" w:rsidP="0010410F">
      <w:pPr>
        <w:ind w:firstLine="708"/>
        <w:jc w:val="both"/>
        <w:rPr>
          <w:rFonts w:ascii="Arial" w:eastAsiaTheme="minorHAnsi" w:hAnsi="Arial" w:cs="Arial"/>
          <w:color w:val="000000" w:themeColor="text1"/>
          <w:lang w:eastAsia="en-US"/>
        </w:rPr>
      </w:pPr>
      <w:r w:rsidRPr="002C7E4A">
        <w:rPr>
          <w:rFonts w:ascii="Arial" w:eastAsiaTheme="minorHAnsi" w:hAnsi="Arial" w:cs="Arial"/>
          <w:color w:val="000000" w:themeColor="text1"/>
          <w:lang w:eastAsia="en-US"/>
        </w:rPr>
        <w:t xml:space="preserve"> Y a la candidata </w:t>
      </w:r>
      <w:r w:rsidR="00E3114A" w:rsidRPr="002C7E4A">
        <w:rPr>
          <w:rFonts w:ascii="Arial" w:eastAsiaTheme="minorHAnsi" w:hAnsi="Arial" w:cs="Arial"/>
          <w:color w:val="000000" w:themeColor="text1"/>
          <w:lang w:eastAsia="en-US"/>
        </w:rPr>
        <w:t xml:space="preserve">y “porrista de </w:t>
      </w:r>
      <w:proofErr w:type="spellStart"/>
      <w:r w:rsidR="00E3114A" w:rsidRPr="002C7E4A">
        <w:rPr>
          <w:rFonts w:ascii="Arial" w:eastAsiaTheme="minorHAnsi" w:hAnsi="Arial" w:cs="Arial"/>
          <w:color w:val="000000" w:themeColor="text1"/>
          <w:lang w:eastAsia="en-US"/>
        </w:rPr>
        <w:t>Alito</w:t>
      </w:r>
      <w:proofErr w:type="spellEnd"/>
      <w:r w:rsidR="00E3114A" w:rsidRPr="002C7E4A">
        <w:rPr>
          <w:rFonts w:ascii="Arial" w:eastAsiaTheme="minorHAnsi" w:hAnsi="Arial" w:cs="Arial"/>
          <w:color w:val="000000" w:themeColor="text1"/>
          <w:lang w:eastAsia="en-US"/>
        </w:rPr>
        <w:t xml:space="preserve"> Moreno”, al decir de Javier </w:t>
      </w:r>
      <w:r w:rsidR="0010410F" w:rsidRPr="002C7E4A">
        <w:rPr>
          <w:rFonts w:ascii="Arial" w:eastAsiaTheme="minorHAnsi" w:hAnsi="Arial" w:cs="Arial"/>
          <w:color w:val="000000" w:themeColor="text1"/>
          <w:lang w:eastAsia="en-US"/>
        </w:rPr>
        <w:t>Corral</w:t>
      </w:r>
      <w:r w:rsidR="00E3114A" w:rsidRPr="002C7E4A">
        <w:rPr>
          <w:rFonts w:ascii="Arial" w:eastAsiaTheme="minorHAnsi" w:hAnsi="Arial" w:cs="Arial"/>
          <w:color w:val="000000" w:themeColor="text1"/>
          <w:lang w:eastAsia="en-US"/>
        </w:rPr>
        <w:t xml:space="preserve">, </w:t>
      </w:r>
      <w:r w:rsidRPr="002C7E4A">
        <w:rPr>
          <w:rFonts w:ascii="Arial" w:eastAsiaTheme="minorHAnsi" w:hAnsi="Arial" w:cs="Arial"/>
          <w:color w:val="000000" w:themeColor="text1"/>
          <w:lang w:eastAsia="en-US"/>
        </w:rPr>
        <w:t>no la calienta ni el agresivo sol capitalino</w:t>
      </w:r>
      <w:r w:rsidR="00B91E3F" w:rsidRPr="002C7E4A">
        <w:rPr>
          <w:rFonts w:ascii="Arial" w:eastAsiaTheme="minorHAnsi" w:hAnsi="Arial" w:cs="Arial"/>
          <w:color w:val="000000" w:themeColor="text1"/>
          <w:lang w:eastAsia="en-US"/>
        </w:rPr>
        <w:t xml:space="preserve">, no le queda más que el </w:t>
      </w:r>
      <w:r w:rsidR="0010410F" w:rsidRPr="002C7E4A">
        <w:rPr>
          <w:rFonts w:ascii="Arial" w:eastAsiaTheme="minorHAnsi" w:hAnsi="Arial" w:cs="Arial"/>
          <w:color w:val="000000" w:themeColor="text1"/>
          <w:lang w:eastAsia="en-US"/>
        </w:rPr>
        <w:t xml:space="preserve">desacreditado </w:t>
      </w:r>
      <w:r w:rsidR="00B91E3F" w:rsidRPr="002C7E4A">
        <w:rPr>
          <w:rFonts w:ascii="Arial" w:eastAsiaTheme="minorHAnsi" w:hAnsi="Arial" w:cs="Arial"/>
          <w:color w:val="000000" w:themeColor="text1"/>
          <w:lang w:eastAsia="en-US"/>
        </w:rPr>
        <w:t xml:space="preserve">discurso de que AMLO “siempre ha sido un peligro para México y ahora está enloqueciendo porque ya se va. Debería de existir una línea de atención para controlar su ira antes de salir en las </w:t>
      </w:r>
      <w:r w:rsidR="00B91E3F" w:rsidRPr="002C7E4A">
        <w:rPr>
          <w:rFonts w:ascii="Arial" w:eastAsiaTheme="minorHAnsi" w:hAnsi="Arial" w:cs="Arial"/>
          <w:i/>
          <w:color w:val="000000" w:themeColor="text1"/>
          <w:lang w:eastAsia="en-US"/>
        </w:rPr>
        <w:t>mañaneras</w:t>
      </w:r>
      <w:r w:rsidR="00B91E3F" w:rsidRPr="002C7E4A">
        <w:rPr>
          <w:rFonts w:ascii="Arial" w:eastAsiaTheme="minorHAnsi" w:hAnsi="Arial" w:cs="Arial"/>
          <w:color w:val="000000" w:themeColor="text1"/>
          <w:lang w:eastAsia="en-US"/>
        </w:rPr>
        <w:t xml:space="preserve">”. Especie que primero usó Jorge Castañeda en Es la hora de opinar (manipular), pero en su estilo bufonesco que </w:t>
      </w:r>
      <w:r w:rsidR="0010410F" w:rsidRPr="002C7E4A">
        <w:rPr>
          <w:rFonts w:ascii="Arial" w:eastAsiaTheme="minorHAnsi" w:hAnsi="Arial" w:cs="Arial"/>
          <w:color w:val="000000" w:themeColor="text1"/>
          <w:lang w:eastAsia="en-US"/>
        </w:rPr>
        <w:t xml:space="preserve">no </w:t>
      </w:r>
      <w:r w:rsidR="00B91E3F" w:rsidRPr="002C7E4A">
        <w:rPr>
          <w:rFonts w:ascii="Arial" w:eastAsiaTheme="minorHAnsi" w:hAnsi="Arial" w:cs="Arial"/>
          <w:color w:val="000000" w:themeColor="text1"/>
          <w:lang w:eastAsia="en-US"/>
        </w:rPr>
        <w:t>hace reír a Emilio Azcárraga III.</w:t>
      </w:r>
    </w:p>
    <w:p w:rsidR="0048331E" w:rsidRPr="002C7E4A" w:rsidRDefault="00E3114A" w:rsidP="0010410F">
      <w:pPr>
        <w:ind w:firstLine="708"/>
        <w:jc w:val="both"/>
        <w:rPr>
          <w:rFonts w:ascii="Arial" w:eastAsiaTheme="minorHAnsi" w:hAnsi="Arial" w:cs="Arial"/>
          <w:color w:val="000000" w:themeColor="text1"/>
          <w:lang w:eastAsia="en-US"/>
        </w:rPr>
      </w:pPr>
      <w:r w:rsidRPr="002C7E4A">
        <w:rPr>
          <w:rFonts w:ascii="Arial" w:eastAsiaTheme="minorHAnsi" w:hAnsi="Arial" w:cs="Arial"/>
          <w:color w:val="000000" w:themeColor="text1"/>
          <w:lang w:eastAsia="en-US"/>
        </w:rPr>
        <w:t>Para finalmente reciclar a Vicente Fox, quitándole el bozal de la censura de la dirigencia panista, para que hable de la corrupción, precisamente el marido de la “señora Marta” que fue incapaz de impedir que ella y sus vástagos hic</w:t>
      </w:r>
      <w:r w:rsidR="0010410F" w:rsidRPr="002C7E4A">
        <w:rPr>
          <w:rFonts w:ascii="Arial" w:eastAsiaTheme="minorHAnsi" w:hAnsi="Arial" w:cs="Arial"/>
          <w:color w:val="000000" w:themeColor="text1"/>
          <w:lang w:eastAsia="en-US"/>
        </w:rPr>
        <w:t>i</w:t>
      </w:r>
      <w:r w:rsidRPr="002C7E4A">
        <w:rPr>
          <w:rFonts w:ascii="Arial" w:eastAsiaTheme="minorHAnsi" w:hAnsi="Arial" w:cs="Arial"/>
          <w:color w:val="000000" w:themeColor="text1"/>
          <w:lang w:eastAsia="en-US"/>
        </w:rPr>
        <w:t>eran los negocios de su vida desde Los Pinos en Pemex y Aduanas.</w:t>
      </w:r>
    </w:p>
    <w:p w:rsidR="00206E27" w:rsidRPr="002C7E4A" w:rsidRDefault="00206E27" w:rsidP="00206E27">
      <w:pPr>
        <w:jc w:val="center"/>
        <w:rPr>
          <w:rFonts w:ascii="Arial" w:hAnsi="Arial" w:cs="Arial"/>
          <w:b/>
          <w:color w:val="000000" w:themeColor="text1"/>
        </w:rPr>
      </w:pPr>
      <w:r w:rsidRPr="002C7E4A">
        <w:rPr>
          <w:rFonts w:ascii="Arial" w:hAnsi="Arial" w:cs="Arial"/>
          <w:b/>
          <w:color w:val="000000" w:themeColor="text1"/>
        </w:rPr>
        <w:t>Acuse de recibo</w:t>
      </w:r>
    </w:p>
    <w:p w:rsidR="00206E27" w:rsidRPr="002C7E4A" w:rsidRDefault="00206E27" w:rsidP="00206E27">
      <w:pPr>
        <w:jc w:val="both"/>
        <w:rPr>
          <w:rFonts w:ascii="Arial" w:hAnsi="Arial" w:cs="Arial"/>
          <w:color w:val="000000" w:themeColor="text1"/>
          <w:sz w:val="22"/>
          <w:szCs w:val="22"/>
        </w:rPr>
      </w:pPr>
      <w:r w:rsidRPr="002C7E4A">
        <w:rPr>
          <w:rFonts w:ascii="Arial" w:hAnsi="Arial" w:cs="Arial"/>
          <w:color w:val="000000" w:themeColor="text1"/>
        </w:rPr>
        <w:t>“Comunicado. Se informa que durante la reunión celebrada el viernes 23 de febrero de 2024, por unanimidad de los asistentes, se decidió cambiar el nombre del colectivo de Grupo María Cristina a Grupo de Reflexión Humanista y Política (</w:t>
      </w:r>
      <w:proofErr w:type="spellStart"/>
      <w:r w:rsidRPr="002C7E4A">
        <w:rPr>
          <w:rFonts w:ascii="Arial" w:hAnsi="Arial" w:cs="Arial"/>
          <w:color w:val="000000" w:themeColor="text1"/>
        </w:rPr>
        <w:t>Grhupo</w:t>
      </w:r>
      <w:proofErr w:type="spellEnd"/>
      <w:r w:rsidRPr="002C7E4A">
        <w:rPr>
          <w:rFonts w:ascii="Arial" w:hAnsi="Arial" w:cs="Arial"/>
          <w:color w:val="000000" w:themeColor="text1"/>
        </w:rPr>
        <w:t xml:space="preserve">). En consecuencia, se procederá a elaborar la misión-visión, los principios básicos; así como la identidad gráfica de la agrupación. Genaro Rodríguez Navarrete”, coordinador general… Aquí se dijo el </w:t>
      </w:r>
      <w:r w:rsidR="002C7E4A" w:rsidRPr="002C7E4A">
        <w:rPr>
          <w:rFonts w:ascii="Arial" w:hAnsi="Arial" w:cs="Arial"/>
          <w:color w:val="000000" w:themeColor="text1"/>
        </w:rPr>
        <w:t>lunes</w:t>
      </w:r>
      <w:r w:rsidR="00340EE9" w:rsidRPr="002C7E4A">
        <w:rPr>
          <w:rFonts w:ascii="Arial" w:hAnsi="Arial" w:cs="Arial"/>
          <w:color w:val="000000" w:themeColor="text1"/>
        </w:rPr>
        <w:t xml:space="preserve"> </w:t>
      </w:r>
      <w:r w:rsidRPr="002C7E4A">
        <w:rPr>
          <w:rFonts w:ascii="Arial" w:hAnsi="Arial" w:cs="Arial"/>
          <w:color w:val="000000" w:themeColor="text1"/>
        </w:rPr>
        <w:t xml:space="preserve">19: </w:t>
      </w:r>
      <w:r w:rsidRPr="002C7E4A">
        <w:rPr>
          <w:rFonts w:ascii="Arial" w:eastAsiaTheme="minorHAnsi" w:hAnsi="Arial" w:cs="Arial"/>
          <w:color w:val="000000" w:themeColor="text1"/>
          <w:lang w:eastAsia="en-US"/>
        </w:rPr>
        <w:t xml:space="preserve">“El día 2 de febrero de 2024, murió la escritora, médica de profesión, María Luisa </w:t>
      </w:r>
      <w:proofErr w:type="spellStart"/>
      <w:r w:rsidRPr="002C7E4A">
        <w:rPr>
          <w:rFonts w:ascii="Arial" w:eastAsiaTheme="minorHAnsi" w:hAnsi="Arial" w:cs="Arial"/>
          <w:color w:val="000000" w:themeColor="text1"/>
          <w:lang w:eastAsia="en-US"/>
        </w:rPr>
        <w:t>Erreguerena</w:t>
      </w:r>
      <w:proofErr w:type="spellEnd"/>
      <w:r w:rsidRPr="002C7E4A">
        <w:rPr>
          <w:rFonts w:ascii="Arial" w:eastAsiaTheme="minorHAnsi" w:hAnsi="Arial" w:cs="Arial"/>
          <w:color w:val="000000" w:themeColor="text1"/>
          <w:lang w:eastAsia="en-US"/>
        </w:rPr>
        <w:t xml:space="preserve"> </w:t>
      </w:r>
      <w:proofErr w:type="spellStart"/>
      <w:r w:rsidRPr="002C7E4A">
        <w:rPr>
          <w:rFonts w:ascii="Arial" w:eastAsiaTheme="minorHAnsi" w:hAnsi="Arial" w:cs="Arial"/>
          <w:color w:val="000000" w:themeColor="text1"/>
          <w:lang w:eastAsia="en-US"/>
        </w:rPr>
        <w:t>Albaitero</w:t>
      </w:r>
      <w:proofErr w:type="spellEnd"/>
      <w:r w:rsidRPr="002C7E4A">
        <w:rPr>
          <w:rFonts w:ascii="Arial" w:eastAsiaTheme="minorHAnsi" w:hAnsi="Arial" w:cs="Arial"/>
          <w:color w:val="000000" w:themeColor="text1"/>
          <w:lang w:eastAsia="en-US"/>
        </w:rPr>
        <w:t xml:space="preserve">, autora de innumerables obras, narraciones cortas, cuentos, sobre todo. En enero de 2016, escribí esta crónica sobre su libro </w:t>
      </w:r>
      <w:r w:rsidRPr="002C7E4A">
        <w:rPr>
          <w:rFonts w:ascii="Arial" w:eastAsiaTheme="minorHAnsi" w:hAnsi="Arial" w:cs="Arial"/>
          <w:i/>
          <w:color w:val="000000" w:themeColor="text1"/>
          <w:lang w:eastAsia="en-US"/>
        </w:rPr>
        <w:t>No murmuren demasiado</w:t>
      </w:r>
      <w:r w:rsidRPr="002C7E4A">
        <w:rPr>
          <w:rFonts w:ascii="Arial" w:eastAsiaTheme="minorHAnsi" w:hAnsi="Arial" w:cs="Arial"/>
          <w:color w:val="000000" w:themeColor="text1"/>
          <w:lang w:eastAsia="en-US"/>
        </w:rPr>
        <w:t>. Hoy quiero volver a presentarla a los lectores como un homenaje a una mujer tan talentosa”. (</w:t>
      </w:r>
      <w:r w:rsidR="0010410F" w:rsidRPr="002C7E4A">
        <w:rPr>
          <w:rFonts w:ascii="Arial" w:hAnsi="Arial" w:cs="Arial"/>
          <w:color w:val="000000" w:themeColor="text1"/>
        </w:rPr>
        <w:t xml:space="preserve">Tribuna Comunista </w:t>
      </w:r>
      <w:r w:rsidR="00340EE9" w:rsidRPr="002C7E4A">
        <w:rPr>
          <w:rFonts w:ascii="Arial" w:hAnsi="Arial" w:cs="Arial"/>
          <w:color w:val="000000" w:themeColor="text1"/>
        </w:rPr>
        <w:t xml:space="preserve">número </w:t>
      </w:r>
      <w:r w:rsidRPr="002C7E4A">
        <w:rPr>
          <w:rFonts w:ascii="Arial" w:hAnsi="Arial" w:cs="Arial"/>
          <w:color w:val="000000" w:themeColor="text1"/>
        </w:rPr>
        <w:t>572, 10-II-24, p</w:t>
      </w:r>
      <w:r w:rsidR="0010410F" w:rsidRPr="002C7E4A">
        <w:rPr>
          <w:rFonts w:ascii="Arial" w:hAnsi="Arial" w:cs="Arial"/>
          <w:color w:val="000000" w:themeColor="text1"/>
        </w:rPr>
        <w:t>p.</w:t>
      </w:r>
      <w:r w:rsidRPr="002C7E4A">
        <w:rPr>
          <w:rFonts w:ascii="Arial" w:hAnsi="Arial" w:cs="Arial"/>
          <w:color w:val="000000" w:themeColor="text1"/>
        </w:rPr>
        <w:t xml:space="preserve"> 170-171). </w:t>
      </w:r>
      <w:hyperlink r:id="rId5" w:history="1">
        <w:r w:rsidRPr="002C7E4A">
          <w:rPr>
            <w:rFonts w:ascii="Arial" w:hAnsi="Arial" w:cs="Arial"/>
            <w:color w:val="000000" w:themeColor="text1"/>
            <w:u w:val="single"/>
          </w:rPr>
          <w:t>https://bit.ly/3UCETqp</w:t>
        </w:r>
      </w:hyperlink>
      <w:r w:rsidRPr="002C7E4A">
        <w:rPr>
          <w:rFonts w:ascii="Arial" w:hAnsi="Arial" w:cs="Arial"/>
          <w:color w:val="000000" w:themeColor="text1"/>
        </w:rPr>
        <w:t xml:space="preserve"> (.)  </w:t>
      </w:r>
      <w:hyperlink r:id="rId6" w:history="1">
        <w:r w:rsidRPr="002C7E4A">
          <w:rPr>
            <w:rFonts w:ascii="Arial" w:hAnsi="Arial" w:cs="Arial"/>
            <w:color w:val="000000" w:themeColor="text1"/>
            <w:u w:val="single"/>
          </w:rPr>
          <w:t>https://www.calameo.com/read/00717703842ad11051f7a</w:t>
        </w:r>
      </w:hyperlink>
      <w:r w:rsidRPr="002C7E4A">
        <w:rPr>
          <w:rFonts w:ascii="Arial" w:hAnsi="Arial" w:cs="Arial"/>
          <w:color w:val="000000" w:themeColor="text1"/>
        </w:rPr>
        <w:t xml:space="preserve"> (.) Sólo que se omitió el nombre de Teresa Gil, la autora de lo entrecomillado… Por cierto</w:t>
      </w:r>
      <w:r w:rsidR="0010410F" w:rsidRPr="002C7E4A">
        <w:rPr>
          <w:rFonts w:ascii="Arial" w:hAnsi="Arial" w:cs="Arial"/>
          <w:color w:val="000000" w:themeColor="text1"/>
        </w:rPr>
        <w:t>,</w:t>
      </w:r>
      <w:r w:rsidRPr="002C7E4A">
        <w:rPr>
          <w:rFonts w:ascii="Arial" w:hAnsi="Arial" w:cs="Arial"/>
          <w:color w:val="000000" w:themeColor="text1"/>
        </w:rPr>
        <w:t xml:space="preserve"> la periodista y escritora se recupera muy bien del accidente aut</w:t>
      </w:r>
      <w:r w:rsidR="0010410F" w:rsidRPr="002C7E4A">
        <w:rPr>
          <w:rFonts w:ascii="Arial" w:hAnsi="Arial" w:cs="Arial"/>
          <w:color w:val="000000" w:themeColor="text1"/>
        </w:rPr>
        <w:t>omovilístico del que fue objeto</w:t>
      </w:r>
      <w:r w:rsidRPr="002C7E4A">
        <w:rPr>
          <w:rFonts w:ascii="Arial" w:hAnsi="Arial" w:cs="Arial"/>
          <w:color w:val="000000" w:themeColor="text1"/>
        </w:rPr>
        <w:t>, dos meses después</w:t>
      </w:r>
      <w:r w:rsidRPr="002C7E4A">
        <w:rPr>
          <w:rFonts w:ascii="Arial" w:eastAsiaTheme="minorHAnsi" w:hAnsi="Arial" w:cs="Arial"/>
          <w:color w:val="000000" w:themeColor="text1"/>
          <w:lang w:eastAsia="en-US"/>
        </w:rPr>
        <w:t>.</w:t>
      </w:r>
    </w:p>
    <w:p w:rsidR="00690415" w:rsidRPr="002C7E4A" w:rsidRDefault="00D302FD" w:rsidP="00206E27">
      <w:pPr>
        <w:jc w:val="both"/>
        <w:rPr>
          <w:rFonts w:ascii="Arial" w:hAnsi="Arial" w:cs="Arial"/>
          <w:color w:val="000000" w:themeColor="text1"/>
          <w:sz w:val="16"/>
          <w:szCs w:val="16"/>
        </w:rPr>
      </w:pPr>
      <w:hyperlink r:id="rId7" w:history="1">
        <w:r w:rsidR="00206E27" w:rsidRPr="002C7E4A">
          <w:rPr>
            <w:rStyle w:val="Hipervnculo"/>
            <w:rFonts w:ascii="Arial" w:hAnsi="Arial" w:cs="Arial"/>
            <w:color w:val="000000" w:themeColor="text1"/>
            <w:sz w:val="16"/>
            <w:szCs w:val="16"/>
            <w:u w:val="none"/>
          </w:rPr>
          <w:t>htt</w:t>
        </w:r>
        <w:bookmarkStart w:id="0" w:name="_GoBack"/>
        <w:bookmarkEnd w:id="0"/>
        <w:r w:rsidR="00206E27" w:rsidRPr="002C7E4A">
          <w:rPr>
            <w:rStyle w:val="Hipervnculo"/>
            <w:rFonts w:ascii="Arial" w:hAnsi="Arial" w:cs="Arial"/>
            <w:color w:val="000000" w:themeColor="text1"/>
            <w:sz w:val="16"/>
            <w:szCs w:val="16"/>
            <w:u w:val="none"/>
          </w:rPr>
          <w:t>p://www.forumenlinea.com/</w:t>
        </w:r>
      </w:hyperlink>
      <w:r w:rsidR="00206E27" w:rsidRPr="002C7E4A">
        <w:rPr>
          <w:rFonts w:ascii="Arial" w:hAnsi="Arial" w:cs="Arial"/>
          <w:color w:val="000000" w:themeColor="text1"/>
          <w:sz w:val="16"/>
          <w:szCs w:val="16"/>
        </w:rPr>
        <w:t xml:space="preserve">    </w:t>
      </w:r>
      <w:hyperlink r:id="rId8" w:history="1">
        <w:r w:rsidR="00206E27" w:rsidRPr="002C7E4A">
          <w:rPr>
            <w:rStyle w:val="Hipervnculo"/>
            <w:rFonts w:ascii="Arial" w:hAnsi="Arial" w:cs="Arial"/>
            <w:color w:val="000000" w:themeColor="text1"/>
            <w:sz w:val="16"/>
            <w:szCs w:val="16"/>
            <w:u w:val="none"/>
          </w:rPr>
          <w:t>forum@forumenlinea.com</w:t>
        </w:r>
      </w:hyperlink>
      <w:r w:rsidR="00206E27" w:rsidRPr="002C7E4A">
        <w:rPr>
          <w:rFonts w:ascii="Arial" w:hAnsi="Arial" w:cs="Arial"/>
          <w:color w:val="000000" w:themeColor="text1"/>
          <w:sz w:val="16"/>
          <w:szCs w:val="16"/>
        </w:rPr>
        <w:t xml:space="preserve">    </w:t>
      </w:r>
      <w:proofErr w:type="spellStart"/>
      <w:r w:rsidR="00206E27" w:rsidRPr="002C7E4A">
        <w:rPr>
          <w:rFonts w:ascii="Arial" w:hAnsi="Arial" w:cs="Arial"/>
          <w:color w:val="000000" w:themeColor="text1"/>
          <w:sz w:val="16"/>
          <w:szCs w:val="16"/>
        </w:rPr>
        <w:t>Twitter@IbarraAguirreEd</w:t>
      </w:r>
      <w:proofErr w:type="spellEnd"/>
    </w:p>
    <w:sectPr w:rsidR="00690415" w:rsidRPr="002C7E4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6E27"/>
    <w:rsid w:val="00087AC5"/>
    <w:rsid w:val="0010410F"/>
    <w:rsid w:val="00206E27"/>
    <w:rsid w:val="002C7E4A"/>
    <w:rsid w:val="00340EE9"/>
    <w:rsid w:val="0035172C"/>
    <w:rsid w:val="0048331E"/>
    <w:rsid w:val="006352AE"/>
    <w:rsid w:val="006374E7"/>
    <w:rsid w:val="00672F1D"/>
    <w:rsid w:val="00690415"/>
    <w:rsid w:val="006B6314"/>
    <w:rsid w:val="00B91E3F"/>
    <w:rsid w:val="00D302FD"/>
    <w:rsid w:val="00E3114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5DA9B9C-DF80-4AD1-B4B9-C8A3336A7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6E27"/>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206E2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0389128">
      <w:bodyDiv w:val="1"/>
      <w:marLeft w:val="0"/>
      <w:marRight w:val="0"/>
      <w:marTop w:val="0"/>
      <w:marBottom w:val="0"/>
      <w:divBdr>
        <w:top w:val="none" w:sz="0" w:space="0" w:color="auto"/>
        <w:left w:val="none" w:sz="0" w:space="0" w:color="auto"/>
        <w:bottom w:val="none" w:sz="0" w:space="0" w:color="auto"/>
        <w:right w:val="none" w:sz="0" w:space="0" w:color="auto"/>
      </w:divBdr>
      <w:divsChild>
        <w:div w:id="1128016217">
          <w:marLeft w:val="0"/>
          <w:marRight w:val="0"/>
          <w:marTop w:val="0"/>
          <w:marBottom w:val="0"/>
          <w:divBdr>
            <w:top w:val="none" w:sz="0" w:space="0" w:color="auto"/>
            <w:left w:val="none" w:sz="0" w:space="0" w:color="auto"/>
            <w:bottom w:val="none" w:sz="0" w:space="0" w:color="auto"/>
            <w:right w:val="none" w:sz="0" w:space="0" w:color="auto"/>
          </w:divBdr>
          <w:divsChild>
            <w:div w:id="1437824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www.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alameo.com/read/00717703842ad11051f7a" TargetMode="External"/><Relationship Id="rId5" Type="http://schemas.openxmlformats.org/officeDocument/2006/relationships/hyperlink" Target="https://bit.ly/3UCETqp" TargetMode="External"/><Relationship Id="rId10" Type="http://schemas.openxmlformats.org/officeDocument/2006/relationships/theme" Target="theme/theme1.xml"/><Relationship Id="rId4" Type="http://schemas.openxmlformats.org/officeDocument/2006/relationships/hyperlink" Target="https://twitter.com/hashtag/NarcoPresidenteAMLO?src=hashtag_click"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315</TotalTime>
  <Pages>2</Pages>
  <Words>830</Words>
  <Characters>4571</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2024-02-27T17:15:00Z</dcterms:created>
  <dcterms:modified xsi:type="dcterms:W3CDTF">2024-03-09T16:56:00Z</dcterms:modified>
</cp:coreProperties>
</file>