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5B4" w:rsidRPr="00881DE7" w:rsidRDefault="00CC05B4" w:rsidP="00CC05B4">
      <w:pPr>
        <w:rPr>
          <w:rFonts w:ascii="Arial" w:hAnsi="Arial" w:cs="Arial"/>
          <w:color w:val="000000" w:themeColor="text1"/>
          <w:sz w:val="28"/>
          <w:szCs w:val="28"/>
        </w:rPr>
      </w:pPr>
      <w:r w:rsidRPr="00881DE7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CC05B4" w:rsidRPr="00881DE7" w:rsidRDefault="00CC05B4" w:rsidP="00CC05B4">
      <w:pPr>
        <w:rPr>
          <w:rFonts w:ascii="Arial" w:hAnsi="Arial" w:cs="Arial"/>
          <w:color w:val="000000" w:themeColor="text1"/>
        </w:rPr>
      </w:pPr>
    </w:p>
    <w:p w:rsidR="00CC05B4" w:rsidRPr="00881DE7" w:rsidRDefault="005C6673" w:rsidP="005C6673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881DE7">
        <w:rPr>
          <w:rFonts w:ascii="Arial" w:hAnsi="Arial" w:cs="Arial"/>
          <w:b/>
          <w:color w:val="000000" w:themeColor="text1"/>
          <w:sz w:val="36"/>
          <w:szCs w:val="36"/>
        </w:rPr>
        <w:t>Los brinquitos y la obsesión de Gálvez</w:t>
      </w:r>
    </w:p>
    <w:p w:rsidR="00CC05B4" w:rsidRPr="00881DE7" w:rsidRDefault="00CC05B4" w:rsidP="00CC05B4">
      <w:pPr>
        <w:rPr>
          <w:rFonts w:ascii="Arial" w:hAnsi="Arial" w:cs="Arial"/>
          <w:color w:val="000000" w:themeColor="text1"/>
        </w:rPr>
      </w:pPr>
    </w:p>
    <w:p w:rsidR="00CC05B4" w:rsidRPr="00881DE7" w:rsidRDefault="00CC05B4" w:rsidP="00CC05B4">
      <w:pPr>
        <w:rPr>
          <w:rFonts w:ascii="Arial" w:hAnsi="Arial" w:cs="Arial"/>
          <w:b/>
          <w:color w:val="000000" w:themeColor="text1"/>
        </w:rPr>
      </w:pPr>
      <w:r w:rsidRPr="00881DE7">
        <w:rPr>
          <w:rFonts w:ascii="Arial" w:hAnsi="Arial" w:cs="Arial"/>
          <w:b/>
          <w:color w:val="000000" w:themeColor="text1"/>
        </w:rPr>
        <w:t>Eduardo Ibarra Aguirre</w:t>
      </w:r>
    </w:p>
    <w:p w:rsidR="00CC05B4" w:rsidRPr="00881DE7" w:rsidRDefault="00CC05B4" w:rsidP="00CC05B4">
      <w:pPr>
        <w:rPr>
          <w:rFonts w:ascii="Arial" w:hAnsi="Arial" w:cs="Arial"/>
          <w:color w:val="000000" w:themeColor="text1"/>
        </w:rPr>
      </w:pPr>
    </w:p>
    <w:p w:rsidR="00210602" w:rsidRPr="00881DE7" w:rsidRDefault="00210602" w:rsidP="00210602">
      <w:pPr>
        <w:jc w:val="both"/>
        <w:rPr>
          <w:rFonts w:ascii="Arial" w:hAnsi="Arial" w:cs="Arial"/>
          <w:color w:val="000000" w:themeColor="text1"/>
        </w:rPr>
      </w:pPr>
      <w:r w:rsidRPr="00881DE7">
        <w:rPr>
          <w:rFonts w:ascii="Arial" w:hAnsi="Arial" w:cs="Arial"/>
          <w:color w:val="000000" w:themeColor="text1"/>
        </w:rPr>
        <w:t xml:space="preserve">Para algunos son “brinquitos juguetones” los que acostumbra hacer la candidata presidencial Xóchitl Gálvez y que no podían faltar en la ceremonia, casi a puerta cerrada, para entregar la solicitud de registro ante el Instituto Nacional Electoral, pero no sobra advertir que con el exceso de peso que no oculta </w:t>
      </w:r>
      <w:r w:rsidR="00CF782A" w:rsidRPr="00881DE7">
        <w:rPr>
          <w:rFonts w:ascii="Arial" w:hAnsi="Arial" w:cs="Arial"/>
          <w:color w:val="000000" w:themeColor="text1"/>
        </w:rPr>
        <w:t>e</w:t>
      </w:r>
      <w:r w:rsidRPr="00881DE7">
        <w:rPr>
          <w:rFonts w:ascii="Arial" w:hAnsi="Arial" w:cs="Arial"/>
          <w:color w:val="000000" w:themeColor="text1"/>
        </w:rPr>
        <w:t xml:space="preserve">l huipil holgado y </w:t>
      </w:r>
      <w:r w:rsidR="00CF782A" w:rsidRPr="00881DE7">
        <w:rPr>
          <w:rFonts w:ascii="Arial" w:hAnsi="Arial" w:cs="Arial"/>
          <w:color w:val="000000" w:themeColor="text1"/>
        </w:rPr>
        <w:t xml:space="preserve">menos con </w:t>
      </w:r>
      <w:r w:rsidRPr="00881DE7">
        <w:rPr>
          <w:rFonts w:ascii="Arial" w:hAnsi="Arial" w:cs="Arial"/>
          <w:color w:val="000000" w:themeColor="text1"/>
        </w:rPr>
        <w:t xml:space="preserve">la dictadura de la </w:t>
      </w:r>
      <w:r w:rsidR="00DB7965" w:rsidRPr="00881DE7">
        <w:rPr>
          <w:rFonts w:ascii="Arial" w:hAnsi="Arial" w:cs="Arial"/>
          <w:color w:val="000000" w:themeColor="text1"/>
        </w:rPr>
        <w:t xml:space="preserve">sexagenaria </w:t>
      </w:r>
      <w:r w:rsidRPr="00881DE7">
        <w:rPr>
          <w:rFonts w:ascii="Arial" w:hAnsi="Arial" w:cs="Arial"/>
          <w:color w:val="000000" w:themeColor="text1"/>
        </w:rPr>
        <w:t xml:space="preserve">edad, se corren riesgos innecesarios para la columna vertebral y otras partes del sistema óseo. </w:t>
      </w:r>
      <w:r w:rsidR="00CF782A" w:rsidRPr="00881DE7">
        <w:rPr>
          <w:rFonts w:ascii="Arial" w:hAnsi="Arial" w:cs="Arial"/>
          <w:color w:val="000000" w:themeColor="text1"/>
        </w:rPr>
        <w:t>N</w:t>
      </w:r>
      <w:r w:rsidRPr="00881DE7">
        <w:rPr>
          <w:rFonts w:ascii="Arial" w:hAnsi="Arial" w:cs="Arial"/>
          <w:color w:val="000000" w:themeColor="text1"/>
        </w:rPr>
        <w:t>o existe</w:t>
      </w:r>
      <w:r w:rsidR="00CF782A" w:rsidRPr="00881DE7">
        <w:rPr>
          <w:rFonts w:ascii="Arial" w:hAnsi="Arial" w:cs="Arial"/>
          <w:color w:val="000000" w:themeColor="text1"/>
        </w:rPr>
        <w:t>, además, dios</w:t>
      </w:r>
      <w:r w:rsidRPr="00881DE7">
        <w:rPr>
          <w:rFonts w:ascii="Arial" w:hAnsi="Arial" w:cs="Arial"/>
          <w:color w:val="000000" w:themeColor="text1"/>
        </w:rPr>
        <w:t xml:space="preserve"> que proteja si uno no aporta la parte que le corresponde y menos cuando se forma parte de los 11 de cada 100 capitalinos que no profesa</w:t>
      </w:r>
      <w:r w:rsidR="00AC5CC2" w:rsidRPr="00881DE7">
        <w:rPr>
          <w:rFonts w:ascii="Arial" w:hAnsi="Arial" w:cs="Arial"/>
          <w:color w:val="000000" w:themeColor="text1"/>
        </w:rPr>
        <w:t>n</w:t>
      </w:r>
      <w:r w:rsidRPr="00881DE7">
        <w:rPr>
          <w:rFonts w:ascii="Arial" w:hAnsi="Arial" w:cs="Arial"/>
          <w:color w:val="000000" w:themeColor="text1"/>
        </w:rPr>
        <w:t xml:space="preserve"> ninguna religión.</w:t>
      </w:r>
    </w:p>
    <w:p w:rsidR="00F354CE" w:rsidRPr="00881DE7" w:rsidRDefault="00CF782A" w:rsidP="00AC5CC2">
      <w:pPr>
        <w:ind w:firstLine="708"/>
        <w:jc w:val="both"/>
        <w:rPr>
          <w:rFonts w:ascii="Arial" w:hAnsi="Arial" w:cs="Arial"/>
          <w:color w:val="000000" w:themeColor="text1"/>
        </w:rPr>
      </w:pPr>
      <w:r w:rsidRPr="00881DE7">
        <w:rPr>
          <w:rFonts w:ascii="Arial" w:hAnsi="Arial" w:cs="Arial"/>
          <w:color w:val="000000" w:themeColor="text1"/>
        </w:rPr>
        <w:t xml:space="preserve">Finalmente no es un asunto privado la integridad física y emocional de los candidatos a puestos de elección popular y mucho menos a despachar en Palacio Nacional, pero allá ella, sus “estrategas” y asesores que no logran que los </w:t>
      </w:r>
      <w:r w:rsidR="00F354CE" w:rsidRPr="00881DE7">
        <w:rPr>
          <w:rFonts w:ascii="Arial" w:hAnsi="Arial" w:cs="Arial"/>
          <w:color w:val="000000" w:themeColor="text1"/>
        </w:rPr>
        <w:t>“</w:t>
      </w:r>
      <w:r w:rsidRPr="00881DE7">
        <w:rPr>
          <w:rFonts w:ascii="Arial" w:hAnsi="Arial" w:cs="Arial"/>
          <w:color w:val="000000" w:themeColor="text1"/>
        </w:rPr>
        <w:t>brin</w:t>
      </w:r>
      <w:r w:rsidR="00F354CE" w:rsidRPr="00881DE7">
        <w:rPr>
          <w:rFonts w:ascii="Arial" w:hAnsi="Arial" w:cs="Arial"/>
          <w:color w:val="000000" w:themeColor="text1"/>
        </w:rPr>
        <w:t>quitos juguetones”</w:t>
      </w:r>
      <w:r w:rsidRPr="00881DE7">
        <w:rPr>
          <w:rFonts w:ascii="Arial" w:hAnsi="Arial" w:cs="Arial"/>
          <w:color w:val="000000" w:themeColor="text1"/>
        </w:rPr>
        <w:t xml:space="preserve"> se </w:t>
      </w:r>
      <w:r w:rsidR="00F354CE" w:rsidRPr="00881DE7">
        <w:rPr>
          <w:rFonts w:ascii="Arial" w:hAnsi="Arial" w:cs="Arial"/>
          <w:color w:val="000000" w:themeColor="text1"/>
        </w:rPr>
        <w:t xml:space="preserve">reflejen </w:t>
      </w:r>
      <w:r w:rsidRPr="00881DE7">
        <w:rPr>
          <w:rFonts w:ascii="Arial" w:hAnsi="Arial" w:cs="Arial"/>
          <w:color w:val="000000" w:themeColor="text1"/>
        </w:rPr>
        <w:t xml:space="preserve">en las preferencias ciudadanas, donde Claudia </w:t>
      </w:r>
      <w:proofErr w:type="spellStart"/>
      <w:r w:rsidRPr="00881DE7">
        <w:rPr>
          <w:rFonts w:ascii="Arial" w:hAnsi="Arial" w:cs="Arial"/>
          <w:color w:val="000000" w:themeColor="text1"/>
        </w:rPr>
        <w:t>Sheinbaum</w:t>
      </w:r>
      <w:proofErr w:type="spellEnd"/>
      <w:r w:rsidRPr="00881DE7">
        <w:rPr>
          <w:rFonts w:ascii="Arial" w:hAnsi="Arial" w:cs="Arial"/>
          <w:color w:val="000000" w:themeColor="text1"/>
        </w:rPr>
        <w:t xml:space="preserve"> más que duplica la diferencia porcentual con la senadora con licencia, y el muy publicitado “fenómeno Xóchitl” </w:t>
      </w:r>
      <w:r w:rsidR="00DB7965" w:rsidRPr="00881DE7">
        <w:rPr>
          <w:rFonts w:ascii="Arial" w:hAnsi="Arial" w:cs="Arial"/>
          <w:color w:val="000000" w:themeColor="text1"/>
        </w:rPr>
        <w:t>–</w:t>
      </w:r>
      <w:r w:rsidRPr="00881DE7">
        <w:rPr>
          <w:rFonts w:ascii="Arial" w:hAnsi="Arial" w:cs="Arial"/>
          <w:color w:val="000000" w:themeColor="text1"/>
        </w:rPr>
        <w:t xml:space="preserve">que descubrieron los </w:t>
      </w:r>
      <w:r w:rsidR="008D041D" w:rsidRPr="00881DE7">
        <w:rPr>
          <w:rFonts w:ascii="Arial" w:hAnsi="Arial" w:cs="Arial"/>
          <w:color w:val="000000" w:themeColor="text1"/>
        </w:rPr>
        <w:t>Aguilar Camín</w:t>
      </w:r>
      <w:r w:rsidRPr="00881DE7">
        <w:rPr>
          <w:rFonts w:ascii="Arial" w:hAnsi="Arial" w:cs="Arial"/>
          <w:color w:val="000000" w:themeColor="text1"/>
        </w:rPr>
        <w:t xml:space="preserve"> enseguida del dedazo </w:t>
      </w:r>
      <w:r w:rsidR="00DB7965" w:rsidRPr="00881DE7">
        <w:rPr>
          <w:rFonts w:ascii="Arial" w:hAnsi="Arial" w:cs="Arial"/>
          <w:color w:val="000000" w:themeColor="text1"/>
        </w:rPr>
        <w:t>a carg</w:t>
      </w:r>
      <w:r w:rsidR="00881DE7" w:rsidRPr="00881DE7">
        <w:rPr>
          <w:rFonts w:ascii="Arial" w:hAnsi="Arial" w:cs="Arial"/>
          <w:color w:val="000000" w:themeColor="text1"/>
        </w:rPr>
        <w:t>o</w:t>
      </w:r>
      <w:r w:rsidR="00DB7965" w:rsidRPr="00881DE7">
        <w:rPr>
          <w:rFonts w:ascii="Arial" w:hAnsi="Arial" w:cs="Arial"/>
          <w:color w:val="000000" w:themeColor="text1"/>
        </w:rPr>
        <w:t xml:space="preserve"> </w:t>
      </w:r>
      <w:r w:rsidRPr="00881DE7">
        <w:rPr>
          <w:rFonts w:ascii="Arial" w:hAnsi="Arial" w:cs="Arial"/>
          <w:color w:val="000000" w:themeColor="text1"/>
        </w:rPr>
        <w:t>de los líderes del PRIANRD</w:t>
      </w:r>
      <w:r w:rsidR="00DB7965" w:rsidRPr="00881DE7">
        <w:rPr>
          <w:rFonts w:ascii="Arial" w:hAnsi="Arial" w:cs="Arial"/>
          <w:color w:val="000000" w:themeColor="text1"/>
        </w:rPr>
        <w:t>–</w:t>
      </w:r>
      <w:r w:rsidR="00F354CE" w:rsidRPr="00881DE7">
        <w:rPr>
          <w:rFonts w:ascii="Arial" w:hAnsi="Arial" w:cs="Arial"/>
          <w:color w:val="000000" w:themeColor="text1"/>
        </w:rPr>
        <w:t>,</w:t>
      </w:r>
      <w:r w:rsidRPr="00881DE7">
        <w:rPr>
          <w:rFonts w:ascii="Arial" w:hAnsi="Arial" w:cs="Arial"/>
          <w:color w:val="000000" w:themeColor="text1"/>
        </w:rPr>
        <w:t xml:space="preserve"> no aparece por ningún lado</w:t>
      </w:r>
      <w:r w:rsidR="00F354CE" w:rsidRPr="00881DE7">
        <w:rPr>
          <w:rFonts w:ascii="Arial" w:hAnsi="Arial" w:cs="Arial"/>
          <w:color w:val="000000" w:themeColor="text1"/>
        </w:rPr>
        <w:t xml:space="preserve"> y tampoco la promesa de que a medida de que “la ciudadanía me conozca más”, se </w:t>
      </w:r>
      <w:r w:rsidR="00DB7965" w:rsidRPr="00881DE7">
        <w:rPr>
          <w:rFonts w:ascii="Arial" w:hAnsi="Arial" w:cs="Arial"/>
          <w:color w:val="000000" w:themeColor="text1"/>
        </w:rPr>
        <w:t>“</w:t>
      </w:r>
      <w:r w:rsidR="00F354CE" w:rsidRPr="00881DE7">
        <w:rPr>
          <w:rFonts w:ascii="Arial" w:hAnsi="Arial" w:cs="Arial"/>
          <w:color w:val="000000" w:themeColor="text1"/>
        </w:rPr>
        <w:t xml:space="preserve">identificará conmigo”, </w:t>
      </w:r>
      <w:r w:rsidR="008D041D" w:rsidRPr="00881DE7">
        <w:rPr>
          <w:rFonts w:ascii="Arial" w:hAnsi="Arial" w:cs="Arial"/>
          <w:color w:val="000000" w:themeColor="text1"/>
        </w:rPr>
        <w:t xml:space="preserve">como </w:t>
      </w:r>
      <w:r w:rsidR="00F354CE" w:rsidRPr="00881DE7">
        <w:rPr>
          <w:rFonts w:ascii="Arial" w:hAnsi="Arial" w:cs="Arial"/>
          <w:color w:val="000000" w:themeColor="text1"/>
        </w:rPr>
        <w:t xml:space="preserve">juró la empresaria que Vicente Fox sacó del anonimato en </w:t>
      </w:r>
      <w:r w:rsidR="00DB7965" w:rsidRPr="00881DE7">
        <w:rPr>
          <w:rFonts w:ascii="Arial" w:hAnsi="Arial" w:cs="Arial"/>
          <w:color w:val="000000" w:themeColor="text1"/>
        </w:rPr>
        <w:t xml:space="preserve">el </w:t>
      </w:r>
      <w:r w:rsidR="00F354CE" w:rsidRPr="00881DE7">
        <w:rPr>
          <w:rFonts w:ascii="Arial" w:hAnsi="Arial" w:cs="Arial"/>
          <w:color w:val="000000" w:themeColor="text1"/>
        </w:rPr>
        <w:t>2000.</w:t>
      </w:r>
    </w:p>
    <w:p w:rsidR="004C6EED" w:rsidRPr="00881DE7" w:rsidRDefault="00F354CE" w:rsidP="008D041D">
      <w:pPr>
        <w:ind w:firstLine="708"/>
        <w:jc w:val="both"/>
        <w:rPr>
          <w:rFonts w:ascii="Arial" w:hAnsi="Arial" w:cs="Arial"/>
          <w:color w:val="000000" w:themeColor="text1"/>
        </w:rPr>
      </w:pPr>
      <w:r w:rsidRPr="00881DE7">
        <w:rPr>
          <w:rFonts w:ascii="Arial" w:hAnsi="Arial" w:cs="Arial"/>
          <w:color w:val="000000" w:themeColor="text1"/>
        </w:rPr>
        <w:t xml:space="preserve">Si nos atenemos al discurso del martes 20 en la ceremonia de registro ante el INE, </w:t>
      </w:r>
      <w:r w:rsidR="004C6EED" w:rsidRPr="00881DE7">
        <w:rPr>
          <w:rFonts w:ascii="Arial" w:hAnsi="Arial" w:cs="Arial"/>
          <w:color w:val="000000" w:themeColor="text1"/>
        </w:rPr>
        <w:t xml:space="preserve">el presidente Andrés Manuel es la obsesión política y emocional de Bertha Xóchitl y </w:t>
      </w:r>
      <w:r w:rsidR="008D041D" w:rsidRPr="00881DE7">
        <w:rPr>
          <w:rFonts w:ascii="Arial" w:hAnsi="Arial" w:cs="Arial"/>
          <w:color w:val="000000" w:themeColor="text1"/>
        </w:rPr>
        <w:t xml:space="preserve">por lo visto también </w:t>
      </w:r>
      <w:r w:rsidR="004C6EED" w:rsidRPr="00881DE7">
        <w:rPr>
          <w:rFonts w:ascii="Arial" w:hAnsi="Arial" w:cs="Arial"/>
          <w:color w:val="000000" w:themeColor="text1"/>
        </w:rPr>
        <w:t xml:space="preserve">del neoconservadurismo empresarial, mediático, partidista y </w:t>
      </w:r>
      <w:r w:rsidR="008D041D" w:rsidRPr="00881DE7">
        <w:rPr>
          <w:rFonts w:ascii="Arial" w:hAnsi="Arial" w:cs="Arial"/>
          <w:color w:val="000000" w:themeColor="text1"/>
        </w:rPr>
        <w:t>d</w:t>
      </w:r>
      <w:r w:rsidR="004C6EED" w:rsidRPr="00881DE7">
        <w:rPr>
          <w:rFonts w:ascii="Arial" w:hAnsi="Arial" w:cs="Arial"/>
          <w:color w:val="000000" w:themeColor="text1"/>
        </w:rPr>
        <w:t>el mundillo “</w:t>
      </w:r>
      <w:proofErr w:type="spellStart"/>
      <w:r w:rsidR="004C6EED" w:rsidRPr="00881DE7">
        <w:rPr>
          <w:rFonts w:ascii="Arial" w:hAnsi="Arial" w:cs="Arial"/>
          <w:color w:val="000000" w:themeColor="text1"/>
        </w:rPr>
        <w:t>oenegenero</w:t>
      </w:r>
      <w:proofErr w:type="spellEnd"/>
      <w:r w:rsidR="004C6EED" w:rsidRPr="00881DE7">
        <w:rPr>
          <w:rFonts w:ascii="Arial" w:hAnsi="Arial" w:cs="Arial"/>
          <w:color w:val="000000" w:themeColor="text1"/>
        </w:rPr>
        <w:t>” que la p</w:t>
      </w:r>
      <w:r w:rsidR="00DB7965" w:rsidRPr="00881DE7">
        <w:rPr>
          <w:rFonts w:ascii="Arial" w:hAnsi="Arial" w:cs="Arial"/>
          <w:color w:val="000000" w:themeColor="text1"/>
        </w:rPr>
        <w:t>r</w:t>
      </w:r>
      <w:r w:rsidR="004C6EED" w:rsidRPr="00881DE7">
        <w:rPr>
          <w:rFonts w:ascii="Arial" w:hAnsi="Arial" w:cs="Arial"/>
          <w:color w:val="000000" w:themeColor="text1"/>
        </w:rPr>
        <w:t>o</w:t>
      </w:r>
      <w:r w:rsidR="00DB7965" w:rsidRPr="00881DE7">
        <w:rPr>
          <w:rFonts w:ascii="Arial" w:hAnsi="Arial" w:cs="Arial"/>
          <w:color w:val="000000" w:themeColor="text1"/>
        </w:rPr>
        <w:t>mueven o apoyan</w:t>
      </w:r>
      <w:r w:rsidR="004C6EED" w:rsidRPr="00881DE7">
        <w:rPr>
          <w:rFonts w:ascii="Arial" w:hAnsi="Arial" w:cs="Arial"/>
          <w:color w:val="000000" w:themeColor="text1"/>
        </w:rPr>
        <w:t>.</w:t>
      </w:r>
    </w:p>
    <w:p w:rsidR="00DD08E4" w:rsidRPr="00881DE7" w:rsidRDefault="004C6EED" w:rsidP="008D041D">
      <w:pPr>
        <w:ind w:firstLine="708"/>
        <w:jc w:val="both"/>
        <w:rPr>
          <w:rFonts w:ascii="Arial" w:hAnsi="Arial" w:cs="Arial"/>
          <w:color w:val="000000" w:themeColor="text1"/>
        </w:rPr>
      </w:pPr>
      <w:r w:rsidRPr="00881DE7">
        <w:rPr>
          <w:rFonts w:ascii="Arial" w:hAnsi="Arial" w:cs="Arial"/>
          <w:color w:val="000000" w:themeColor="text1"/>
        </w:rPr>
        <w:t xml:space="preserve">A pesar de que juró “Quiero un México donde no sólo se escuche la voz del tlatoani”, la candidata Gálvez </w:t>
      </w:r>
      <w:r w:rsidR="00DD08E4" w:rsidRPr="00881DE7">
        <w:rPr>
          <w:rFonts w:ascii="Arial" w:hAnsi="Arial" w:cs="Arial"/>
          <w:color w:val="000000" w:themeColor="text1"/>
        </w:rPr>
        <w:t xml:space="preserve">Ruiz </w:t>
      </w:r>
      <w:r w:rsidRPr="00881DE7">
        <w:rPr>
          <w:rFonts w:ascii="Arial" w:hAnsi="Arial" w:cs="Arial"/>
          <w:color w:val="000000" w:themeColor="text1"/>
        </w:rPr>
        <w:t>dirigió la parte medular de</w:t>
      </w:r>
      <w:r w:rsidR="00DB7965" w:rsidRPr="00881DE7">
        <w:rPr>
          <w:rFonts w:ascii="Arial" w:hAnsi="Arial" w:cs="Arial"/>
          <w:color w:val="000000" w:themeColor="text1"/>
        </w:rPr>
        <w:t xml:space="preserve"> su</w:t>
      </w:r>
      <w:r w:rsidRPr="00881DE7">
        <w:rPr>
          <w:rFonts w:ascii="Arial" w:hAnsi="Arial" w:cs="Arial"/>
          <w:color w:val="000000" w:themeColor="text1"/>
        </w:rPr>
        <w:t xml:space="preserve"> articulado discurso a López Obrador</w:t>
      </w:r>
      <w:r w:rsidR="00AE2C3D" w:rsidRPr="00881DE7">
        <w:rPr>
          <w:rFonts w:ascii="Arial" w:hAnsi="Arial" w:cs="Arial"/>
          <w:color w:val="000000" w:themeColor="text1"/>
        </w:rPr>
        <w:t>, d</w:t>
      </w:r>
      <w:r w:rsidRPr="00881DE7">
        <w:rPr>
          <w:rFonts w:ascii="Arial" w:hAnsi="Arial" w:cs="Arial"/>
          <w:color w:val="000000" w:themeColor="text1"/>
        </w:rPr>
        <w:t xml:space="preserve">el que se ocupó </w:t>
      </w:r>
      <w:r w:rsidR="00DB7965" w:rsidRPr="00881DE7">
        <w:rPr>
          <w:rFonts w:ascii="Arial" w:hAnsi="Arial" w:cs="Arial"/>
          <w:color w:val="000000" w:themeColor="text1"/>
        </w:rPr>
        <w:t>en</w:t>
      </w:r>
      <w:r w:rsidRPr="00881DE7">
        <w:rPr>
          <w:rFonts w:ascii="Arial" w:hAnsi="Arial" w:cs="Arial"/>
          <w:color w:val="000000" w:themeColor="text1"/>
        </w:rPr>
        <w:t xml:space="preserve"> una d</w:t>
      </w:r>
      <w:r w:rsidR="008D041D" w:rsidRPr="00881DE7">
        <w:rPr>
          <w:rFonts w:ascii="Arial" w:hAnsi="Arial" w:cs="Arial"/>
          <w:color w:val="000000" w:themeColor="text1"/>
        </w:rPr>
        <w:t>o</w:t>
      </w:r>
      <w:r w:rsidR="00AE2C3D" w:rsidRPr="00881DE7">
        <w:rPr>
          <w:rFonts w:ascii="Arial" w:hAnsi="Arial" w:cs="Arial"/>
          <w:color w:val="000000" w:themeColor="text1"/>
        </w:rPr>
        <w:t>c</w:t>
      </w:r>
      <w:r w:rsidRPr="00881DE7">
        <w:rPr>
          <w:rFonts w:ascii="Arial" w:hAnsi="Arial" w:cs="Arial"/>
          <w:color w:val="000000" w:themeColor="text1"/>
        </w:rPr>
        <w:t>ena de ocasiones</w:t>
      </w:r>
      <w:r w:rsidR="00AE2C3D" w:rsidRPr="00881DE7">
        <w:rPr>
          <w:rFonts w:ascii="Arial" w:hAnsi="Arial" w:cs="Arial"/>
          <w:color w:val="000000" w:themeColor="text1"/>
        </w:rPr>
        <w:t xml:space="preserve"> hasta llegar </w:t>
      </w:r>
      <w:r w:rsidR="00DD08E4" w:rsidRPr="00881DE7">
        <w:rPr>
          <w:rFonts w:ascii="Arial" w:hAnsi="Arial" w:cs="Arial"/>
          <w:color w:val="000000" w:themeColor="text1"/>
        </w:rPr>
        <w:t>con voz dramática a la siguiente expresión: “Señor Presidente, le recuerdo que usted ya no estará en la boleta. Si usted es un demócrata, debe estar preparado a su derrota… Por respeto a su candidata, a la democracia, al pueblo: ¡saque ya las manos de esta elección!”</w:t>
      </w:r>
    </w:p>
    <w:p w:rsidR="00AC5CC2" w:rsidRPr="00881DE7" w:rsidRDefault="00DD08E4" w:rsidP="008D041D">
      <w:pPr>
        <w:ind w:firstLine="708"/>
        <w:jc w:val="both"/>
        <w:rPr>
          <w:rFonts w:ascii="Arial" w:hAnsi="Arial" w:cs="Arial"/>
          <w:color w:val="000000" w:themeColor="text1"/>
        </w:rPr>
      </w:pPr>
      <w:r w:rsidRPr="00881DE7">
        <w:rPr>
          <w:rFonts w:ascii="Arial" w:hAnsi="Arial" w:cs="Arial"/>
          <w:color w:val="000000" w:themeColor="text1"/>
        </w:rPr>
        <w:t xml:space="preserve">Debe ser sumamente cómodo por no llamarle </w:t>
      </w:r>
      <w:proofErr w:type="spellStart"/>
      <w:r w:rsidRPr="00881DE7">
        <w:rPr>
          <w:rFonts w:ascii="Arial" w:hAnsi="Arial" w:cs="Arial"/>
          <w:color w:val="000000" w:themeColor="text1"/>
        </w:rPr>
        <w:t>gandalla</w:t>
      </w:r>
      <w:proofErr w:type="spellEnd"/>
      <w:r w:rsidRPr="00881DE7">
        <w:rPr>
          <w:rFonts w:ascii="Arial" w:hAnsi="Arial" w:cs="Arial"/>
          <w:color w:val="000000" w:themeColor="text1"/>
        </w:rPr>
        <w:t xml:space="preserve">, que mientras AMLO está impedido por el INE a mencionar siquiera el nombre de la destacada alumna de Vicente Fox –no es para obviarse que </w:t>
      </w:r>
      <w:r w:rsidR="00AC5CC2" w:rsidRPr="00881DE7">
        <w:rPr>
          <w:rFonts w:ascii="Arial" w:hAnsi="Arial" w:cs="Arial"/>
          <w:color w:val="000000" w:themeColor="text1"/>
        </w:rPr>
        <w:t xml:space="preserve">fue </w:t>
      </w:r>
      <w:r w:rsidRPr="00881DE7">
        <w:rPr>
          <w:rFonts w:ascii="Arial" w:hAnsi="Arial" w:cs="Arial"/>
          <w:color w:val="000000" w:themeColor="text1"/>
        </w:rPr>
        <w:t xml:space="preserve">el </w:t>
      </w:r>
      <w:r w:rsidR="00AC5CC2" w:rsidRPr="00881DE7">
        <w:rPr>
          <w:rFonts w:ascii="Arial" w:hAnsi="Arial" w:cs="Arial"/>
          <w:color w:val="000000" w:themeColor="text1"/>
        </w:rPr>
        <w:t xml:space="preserve">exgerente </w:t>
      </w:r>
      <w:r w:rsidR="00112360" w:rsidRPr="00881DE7">
        <w:rPr>
          <w:rFonts w:ascii="Arial" w:hAnsi="Arial" w:cs="Arial"/>
          <w:color w:val="000000" w:themeColor="text1"/>
        </w:rPr>
        <w:t>de C</w:t>
      </w:r>
      <w:r w:rsidRPr="00881DE7">
        <w:rPr>
          <w:rFonts w:ascii="Arial" w:hAnsi="Arial" w:cs="Arial"/>
          <w:color w:val="000000" w:themeColor="text1"/>
        </w:rPr>
        <w:t>oca</w:t>
      </w:r>
      <w:r w:rsidR="00112360" w:rsidRPr="00881DE7">
        <w:rPr>
          <w:rFonts w:ascii="Arial" w:hAnsi="Arial" w:cs="Arial"/>
          <w:color w:val="000000" w:themeColor="text1"/>
        </w:rPr>
        <w:t xml:space="preserve"> C</w:t>
      </w:r>
      <w:r w:rsidRPr="00881DE7">
        <w:rPr>
          <w:rFonts w:ascii="Arial" w:hAnsi="Arial" w:cs="Arial"/>
          <w:color w:val="000000" w:themeColor="text1"/>
        </w:rPr>
        <w:t>ol</w:t>
      </w:r>
      <w:r w:rsidR="00112360" w:rsidRPr="00881DE7">
        <w:rPr>
          <w:rFonts w:ascii="Arial" w:hAnsi="Arial" w:cs="Arial"/>
          <w:color w:val="000000" w:themeColor="text1"/>
        </w:rPr>
        <w:t>a</w:t>
      </w:r>
      <w:r w:rsidRPr="00881DE7">
        <w:rPr>
          <w:rFonts w:ascii="Arial" w:hAnsi="Arial" w:cs="Arial"/>
          <w:color w:val="000000" w:themeColor="text1"/>
        </w:rPr>
        <w:t xml:space="preserve"> y exjefe de Jorge </w:t>
      </w:r>
      <w:r w:rsidR="00AC5CC2" w:rsidRPr="00881DE7">
        <w:rPr>
          <w:rFonts w:ascii="Arial" w:hAnsi="Arial" w:cs="Arial"/>
          <w:color w:val="000000" w:themeColor="text1"/>
        </w:rPr>
        <w:t xml:space="preserve">Germán </w:t>
      </w:r>
      <w:r w:rsidRPr="00881DE7">
        <w:rPr>
          <w:rFonts w:ascii="Arial" w:hAnsi="Arial" w:cs="Arial"/>
          <w:color w:val="000000" w:themeColor="text1"/>
        </w:rPr>
        <w:t>Castañeda, el primero que la propuso como abander</w:t>
      </w:r>
      <w:r w:rsidR="00112360" w:rsidRPr="00881DE7">
        <w:rPr>
          <w:rFonts w:ascii="Arial" w:hAnsi="Arial" w:cs="Arial"/>
          <w:color w:val="000000" w:themeColor="text1"/>
        </w:rPr>
        <w:t>a</w:t>
      </w:r>
      <w:r w:rsidRPr="00881DE7">
        <w:rPr>
          <w:rFonts w:ascii="Arial" w:hAnsi="Arial" w:cs="Arial"/>
          <w:color w:val="000000" w:themeColor="text1"/>
        </w:rPr>
        <w:t>da de</w:t>
      </w:r>
      <w:r w:rsidR="00305C80" w:rsidRPr="00881DE7">
        <w:rPr>
          <w:rFonts w:ascii="Arial" w:hAnsi="Arial" w:cs="Arial"/>
          <w:color w:val="000000" w:themeColor="text1"/>
        </w:rPr>
        <w:t>l Partido</w:t>
      </w:r>
      <w:r w:rsidRPr="00881DE7">
        <w:rPr>
          <w:rFonts w:ascii="Arial" w:hAnsi="Arial" w:cs="Arial"/>
          <w:color w:val="000000" w:themeColor="text1"/>
        </w:rPr>
        <w:t xml:space="preserve"> Acción Nacional para el 2 de junio</w:t>
      </w:r>
      <w:r w:rsidR="00AC5CC2" w:rsidRPr="00881DE7">
        <w:rPr>
          <w:rFonts w:ascii="Arial" w:hAnsi="Arial" w:cs="Arial"/>
          <w:color w:val="000000" w:themeColor="text1"/>
        </w:rPr>
        <w:t>–</w:t>
      </w:r>
      <w:r w:rsidR="00112360" w:rsidRPr="00881DE7">
        <w:rPr>
          <w:rFonts w:ascii="Arial" w:hAnsi="Arial" w:cs="Arial"/>
          <w:color w:val="000000" w:themeColor="text1"/>
        </w:rPr>
        <w:t xml:space="preserve">, </w:t>
      </w:r>
      <w:r w:rsidR="00AD55A1" w:rsidRPr="00881DE7">
        <w:rPr>
          <w:rFonts w:ascii="Arial" w:hAnsi="Arial" w:cs="Arial"/>
          <w:color w:val="000000" w:themeColor="text1"/>
        </w:rPr>
        <w:t>Gálvez</w:t>
      </w:r>
      <w:r w:rsidR="00112360" w:rsidRPr="00881DE7">
        <w:rPr>
          <w:rFonts w:ascii="Arial" w:hAnsi="Arial" w:cs="Arial"/>
          <w:color w:val="000000" w:themeColor="text1"/>
        </w:rPr>
        <w:t xml:space="preserve"> tiene plena libertad para impugnarlo y decir </w:t>
      </w:r>
      <w:r w:rsidR="00AC5CC2" w:rsidRPr="00881DE7">
        <w:rPr>
          <w:rFonts w:ascii="Arial" w:hAnsi="Arial" w:cs="Arial"/>
          <w:color w:val="000000" w:themeColor="text1"/>
        </w:rPr>
        <w:t>l</w:t>
      </w:r>
      <w:r w:rsidR="00112360" w:rsidRPr="00881DE7">
        <w:rPr>
          <w:rFonts w:ascii="Arial" w:hAnsi="Arial" w:cs="Arial"/>
          <w:color w:val="000000" w:themeColor="text1"/>
        </w:rPr>
        <w:t>o que le venga en gana, como que “limpie su nombre” por las acusaciones sin ningún sustento de “narco</w:t>
      </w:r>
      <w:r w:rsidR="00AC5CC2" w:rsidRPr="00881DE7">
        <w:rPr>
          <w:rFonts w:ascii="Arial" w:hAnsi="Arial" w:cs="Arial"/>
          <w:color w:val="000000" w:themeColor="text1"/>
        </w:rPr>
        <w:t>-</w:t>
      </w:r>
      <w:r w:rsidR="00112360" w:rsidRPr="00881DE7">
        <w:rPr>
          <w:rFonts w:ascii="Arial" w:hAnsi="Arial" w:cs="Arial"/>
          <w:color w:val="000000" w:themeColor="text1"/>
        </w:rPr>
        <w:t>presidente” que circula</w:t>
      </w:r>
      <w:r w:rsidR="008D041D" w:rsidRPr="00881DE7">
        <w:rPr>
          <w:rFonts w:ascii="Arial" w:hAnsi="Arial" w:cs="Arial"/>
          <w:color w:val="000000" w:themeColor="text1"/>
        </w:rPr>
        <w:t>n</w:t>
      </w:r>
      <w:r w:rsidR="00112360" w:rsidRPr="00881DE7">
        <w:rPr>
          <w:rFonts w:ascii="Arial" w:hAnsi="Arial" w:cs="Arial"/>
          <w:color w:val="000000" w:themeColor="text1"/>
        </w:rPr>
        <w:t xml:space="preserve"> e</w:t>
      </w:r>
      <w:r w:rsidR="00AC5CC2" w:rsidRPr="00881DE7">
        <w:rPr>
          <w:rFonts w:ascii="Arial" w:hAnsi="Arial" w:cs="Arial"/>
          <w:color w:val="000000" w:themeColor="text1"/>
        </w:rPr>
        <w:t>n</w:t>
      </w:r>
      <w:r w:rsidR="00112360" w:rsidRPr="00881DE7">
        <w:rPr>
          <w:rFonts w:ascii="Arial" w:hAnsi="Arial" w:cs="Arial"/>
          <w:color w:val="000000" w:themeColor="text1"/>
        </w:rPr>
        <w:t xml:space="preserve"> las redes sociales con</w:t>
      </w:r>
      <w:r w:rsidR="00AC5CC2" w:rsidRPr="00881DE7">
        <w:rPr>
          <w:rFonts w:ascii="Arial" w:hAnsi="Arial" w:cs="Arial"/>
          <w:color w:val="000000" w:themeColor="text1"/>
        </w:rPr>
        <w:t xml:space="preserve"> </w:t>
      </w:r>
      <w:r w:rsidR="00112360" w:rsidRPr="00881DE7">
        <w:rPr>
          <w:rFonts w:ascii="Arial" w:hAnsi="Arial" w:cs="Arial"/>
          <w:color w:val="000000" w:themeColor="text1"/>
        </w:rPr>
        <w:t>más de 1</w:t>
      </w:r>
      <w:r w:rsidR="00317CF2">
        <w:rPr>
          <w:rFonts w:ascii="Arial" w:hAnsi="Arial" w:cs="Arial"/>
          <w:color w:val="000000" w:themeColor="text1"/>
        </w:rPr>
        <w:t>7</w:t>
      </w:r>
      <w:r w:rsidR="00112360" w:rsidRPr="00881DE7">
        <w:rPr>
          <w:rFonts w:ascii="Arial" w:hAnsi="Arial" w:cs="Arial"/>
          <w:color w:val="000000" w:themeColor="text1"/>
        </w:rPr>
        <w:t xml:space="preserve">0 millones de mensajes </w:t>
      </w:r>
      <w:r w:rsidR="00305C80" w:rsidRPr="00881DE7">
        <w:rPr>
          <w:rFonts w:ascii="Arial" w:hAnsi="Arial" w:cs="Arial"/>
          <w:color w:val="000000" w:themeColor="text1"/>
        </w:rPr>
        <w:t xml:space="preserve">a cargo de </w:t>
      </w:r>
      <w:r w:rsidR="00112360" w:rsidRPr="00881DE7">
        <w:rPr>
          <w:rFonts w:ascii="Arial" w:hAnsi="Arial" w:cs="Arial"/>
          <w:color w:val="000000" w:themeColor="text1"/>
        </w:rPr>
        <w:t>robot</w:t>
      </w:r>
      <w:r w:rsidR="00305C80" w:rsidRPr="00881DE7">
        <w:rPr>
          <w:rFonts w:ascii="Arial" w:hAnsi="Arial" w:cs="Arial"/>
          <w:color w:val="000000" w:themeColor="text1"/>
        </w:rPr>
        <w:t>s</w:t>
      </w:r>
      <w:r w:rsidR="00112360" w:rsidRPr="00881DE7">
        <w:rPr>
          <w:rFonts w:ascii="Arial" w:hAnsi="Arial" w:cs="Arial"/>
          <w:color w:val="000000" w:themeColor="text1"/>
        </w:rPr>
        <w:t xml:space="preserve"> y todo apunta que pagados por los que impulsan financieramente a</w:t>
      </w:r>
      <w:r w:rsidR="00881DE7" w:rsidRPr="00881DE7">
        <w:rPr>
          <w:rFonts w:ascii="Arial" w:hAnsi="Arial" w:cs="Arial"/>
          <w:color w:val="000000" w:themeColor="text1"/>
        </w:rPr>
        <w:t xml:space="preserve"> la señora </w:t>
      </w:r>
      <w:r w:rsidR="00112360" w:rsidRPr="00881DE7">
        <w:rPr>
          <w:rFonts w:ascii="Arial" w:hAnsi="Arial" w:cs="Arial"/>
          <w:color w:val="000000" w:themeColor="text1"/>
        </w:rPr>
        <w:t>X</w:t>
      </w:r>
      <w:r w:rsidRPr="00881DE7">
        <w:rPr>
          <w:rFonts w:ascii="Arial" w:hAnsi="Arial" w:cs="Arial"/>
          <w:color w:val="000000" w:themeColor="text1"/>
        </w:rPr>
        <w:t>.</w:t>
      </w:r>
    </w:p>
    <w:p w:rsidR="00AC5CC2" w:rsidRPr="00881DE7" w:rsidRDefault="00AC5CC2" w:rsidP="000634F8">
      <w:pPr>
        <w:ind w:firstLine="708"/>
        <w:jc w:val="both"/>
        <w:rPr>
          <w:rFonts w:ascii="Arial" w:hAnsi="Arial" w:cs="Arial"/>
          <w:color w:val="000000" w:themeColor="text1"/>
        </w:rPr>
      </w:pPr>
      <w:r w:rsidRPr="00881DE7">
        <w:rPr>
          <w:rFonts w:ascii="Arial" w:hAnsi="Arial" w:cs="Arial"/>
          <w:color w:val="000000" w:themeColor="text1"/>
        </w:rPr>
        <w:t>Por eso el recordatorio de la abanderada de la troika partidista dirigida por el oligarca Claudio X. González, el mismo que hostig</w:t>
      </w:r>
      <w:r w:rsidR="00D70A71" w:rsidRPr="00881DE7">
        <w:rPr>
          <w:rFonts w:ascii="Arial" w:hAnsi="Arial" w:cs="Arial"/>
          <w:color w:val="000000" w:themeColor="text1"/>
        </w:rPr>
        <w:t>ó</w:t>
      </w:r>
      <w:r w:rsidRPr="00881DE7">
        <w:rPr>
          <w:rFonts w:ascii="Arial" w:hAnsi="Arial" w:cs="Arial"/>
          <w:color w:val="000000" w:themeColor="text1"/>
        </w:rPr>
        <w:t xml:space="preserve"> hasta la desmesura a los </w:t>
      </w:r>
      <w:r w:rsidRPr="00881DE7">
        <w:rPr>
          <w:rFonts w:ascii="Arial" w:hAnsi="Arial" w:cs="Arial"/>
          <w:color w:val="000000" w:themeColor="text1"/>
        </w:rPr>
        <w:lastRenderedPageBreak/>
        <w:t>trabajadores d</w:t>
      </w:r>
      <w:r w:rsidR="00305C80" w:rsidRPr="00881DE7">
        <w:rPr>
          <w:rFonts w:ascii="Arial" w:hAnsi="Arial" w:cs="Arial"/>
          <w:color w:val="000000" w:themeColor="text1"/>
        </w:rPr>
        <w:t>e</w:t>
      </w:r>
      <w:r w:rsidRPr="00881DE7">
        <w:rPr>
          <w:rFonts w:ascii="Arial" w:hAnsi="Arial" w:cs="Arial"/>
          <w:color w:val="000000" w:themeColor="text1"/>
        </w:rPr>
        <w:t xml:space="preserve"> la educación agrupados en la Coordinadora Nacional, es para sí misma, para </w:t>
      </w:r>
      <w:r w:rsidR="00D70A71" w:rsidRPr="00881DE7">
        <w:rPr>
          <w:rFonts w:ascii="Arial" w:hAnsi="Arial" w:cs="Arial"/>
          <w:color w:val="000000" w:themeColor="text1"/>
        </w:rPr>
        <w:t xml:space="preserve">que </w:t>
      </w:r>
      <w:r w:rsidRPr="00881DE7">
        <w:rPr>
          <w:rFonts w:ascii="Arial" w:hAnsi="Arial" w:cs="Arial"/>
          <w:color w:val="000000" w:themeColor="text1"/>
        </w:rPr>
        <w:t xml:space="preserve">tome conciencia que su adversaria es </w:t>
      </w:r>
      <w:proofErr w:type="spellStart"/>
      <w:r w:rsidRPr="00881DE7">
        <w:rPr>
          <w:rFonts w:ascii="Arial" w:hAnsi="Arial" w:cs="Arial"/>
          <w:color w:val="000000" w:themeColor="text1"/>
        </w:rPr>
        <w:t>Sheinbaum</w:t>
      </w:r>
      <w:proofErr w:type="spellEnd"/>
      <w:r w:rsidRPr="00881DE7">
        <w:rPr>
          <w:rFonts w:ascii="Arial" w:hAnsi="Arial" w:cs="Arial"/>
          <w:color w:val="000000" w:themeColor="text1"/>
        </w:rPr>
        <w:t xml:space="preserve"> Pardo y no el tabasqueño de </w:t>
      </w:r>
      <w:proofErr w:type="spellStart"/>
      <w:r w:rsidRPr="00881DE7">
        <w:rPr>
          <w:rFonts w:ascii="Arial" w:hAnsi="Arial" w:cs="Arial"/>
          <w:color w:val="000000" w:themeColor="text1"/>
        </w:rPr>
        <w:t>Tepetitán</w:t>
      </w:r>
      <w:proofErr w:type="spellEnd"/>
      <w:r w:rsidRPr="00881DE7">
        <w:rPr>
          <w:rFonts w:ascii="Arial" w:hAnsi="Arial" w:cs="Arial"/>
          <w:color w:val="000000" w:themeColor="text1"/>
        </w:rPr>
        <w:t xml:space="preserve"> (Macuspana) que tiene índice</w:t>
      </w:r>
      <w:r w:rsidR="00305C80" w:rsidRPr="00881DE7">
        <w:rPr>
          <w:rFonts w:ascii="Arial" w:hAnsi="Arial" w:cs="Arial"/>
          <w:color w:val="000000" w:themeColor="text1"/>
        </w:rPr>
        <w:t>s</w:t>
      </w:r>
      <w:r w:rsidRPr="00881DE7">
        <w:rPr>
          <w:rFonts w:ascii="Arial" w:hAnsi="Arial" w:cs="Arial"/>
          <w:color w:val="000000" w:themeColor="text1"/>
        </w:rPr>
        <w:t xml:space="preserve"> de aprobación ciudadana sin precedente desde que se hacen estas mediciones que comenzaron en 1988-94.</w:t>
      </w:r>
    </w:p>
    <w:p w:rsidR="00CC05B4" w:rsidRPr="00881DE7" w:rsidRDefault="00305C80" w:rsidP="00D70A71">
      <w:pPr>
        <w:jc w:val="both"/>
        <w:rPr>
          <w:rFonts w:ascii="Arial" w:hAnsi="Arial" w:cs="Arial"/>
          <w:color w:val="000000" w:themeColor="text1"/>
        </w:rPr>
      </w:pPr>
      <w:r w:rsidRPr="00881DE7">
        <w:rPr>
          <w:rFonts w:ascii="Arial" w:hAnsi="Arial" w:cs="Arial"/>
          <w:color w:val="000000" w:themeColor="text1"/>
        </w:rPr>
        <w:tab/>
      </w:r>
      <w:r w:rsidR="00D70A71" w:rsidRPr="00881DE7">
        <w:rPr>
          <w:rFonts w:ascii="Arial" w:hAnsi="Arial" w:cs="Arial"/>
          <w:color w:val="000000" w:themeColor="text1"/>
        </w:rPr>
        <w:t xml:space="preserve">La invitación de </w:t>
      </w:r>
      <w:r w:rsidR="00F320AE" w:rsidRPr="00881DE7">
        <w:rPr>
          <w:rFonts w:ascii="Arial" w:hAnsi="Arial" w:cs="Arial"/>
          <w:color w:val="000000" w:themeColor="text1"/>
        </w:rPr>
        <w:t xml:space="preserve">la consejera presidenta del INE, </w:t>
      </w:r>
      <w:r w:rsidR="00D70A71" w:rsidRPr="00881DE7">
        <w:rPr>
          <w:rFonts w:ascii="Arial" w:hAnsi="Arial" w:cs="Arial"/>
          <w:color w:val="000000" w:themeColor="text1"/>
        </w:rPr>
        <w:t xml:space="preserve">Guadalupe </w:t>
      </w:r>
      <w:proofErr w:type="spellStart"/>
      <w:r w:rsidR="00D70A71" w:rsidRPr="00881DE7">
        <w:rPr>
          <w:rFonts w:ascii="Arial" w:hAnsi="Arial" w:cs="Arial"/>
          <w:color w:val="000000" w:themeColor="text1"/>
        </w:rPr>
        <w:t>Taddei</w:t>
      </w:r>
      <w:proofErr w:type="spellEnd"/>
      <w:r w:rsidR="00F320AE" w:rsidRPr="00881DE7">
        <w:rPr>
          <w:rFonts w:ascii="Arial" w:hAnsi="Arial" w:cs="Arial"/>
          <w:color w:val="000000" w:themeColor="text1"/>
        </w:rPr>
        <w:t>,</w:t>
      </w:r>
      <w:r w:rsidR="00D70A71" w:rsidRPr="00881DE7">
        <w:rPr>
          <w:rFonts w:ascii="Arial" w:hAnsi="Arial" w:cs="Arial"/>
          <w:color w:val="000000" w:themeColor="text1"/>
        </w:rPr>
        <w:t xml:space="preserve"> a los representantes de la coalición Fuerza y Corazón por México es demasiado clara y oportuna: los invito </w:t>
      </w:r>
      <w:r w:rsidR="00F320AE" w:rsidRPr="00881DE7">
        <w:rPr>
          <w:rFonts w:ascii="Arial" w:hAnsi="Arial" w:cs="Arial"/>
          <w:color w:val="000000" w:themeColor="text1"/>
        </w:rPr>
        <w:t>“</w:t>
      </w:r>
      <w:r w:rsidR="00D70A71" w:rsidRPr="00881DE7">
        <w:rPr>
          <w:rFonts w:ascii="Arial" w:hAnsi="Arial" w:cs="Arial"/>
          <w:color w:val="000000" w:themeColor="text1"/>
        </w:rPr>
        <w:t>con mucho respeto, pero con firmeza, a ceñirse al marco de la Constitución y a la observancia estricta de las reglas electorales</w:t>
      </w:r>
      <w:r w:rsidR="00F320AE" w:rsidRPr="00881DE7">
        <w:rPr>
          <w:rFonts w:ascii="Arial" w:hAnsi="Arial" w:cs="Arial"/>
          <w:color w:val="000000" w:themeColor="text1"/>
        </w:rPr>
        <w:t>”</w:t>
      </w:r>
      <w:r w:rsidR="00D70A71" w:rsidRPr="00881DE7">
        <w:rPr>
          <w:rFonts w:ascii="Arial" w:hAnsi="Arial" w:cs="Arial"/>
          <w:color w:val="000000" w:themeColor="text1"/>
        </w:rPr>
        <w:t>. Nada más, pero nada menos, señora Bertha Xóchitl Gálvez Ruiz.</w:t>
      </w:r>
    </w:p>
    <w:p w:rsidR="00CC05B4" w:rsidRPr="00881DE7" w:rsidRDefault="00CC05B4" w:rsidP="00CC05B4">
      <w:pPr>
        <w:jc w:val="center"/>
        <w:rPr>
          <w:rFonts w:ascii="Arial" w:hAnsi="Arial" w:cs="Arial"/>
          <w:b/>
          <w:color w:val="000000" w:themeColor="text1"/>
        </w:rPr>
      </w:pPr>
      <w:r w:rsidRPr="00881DE7">
        <w:rPr>
          <w:rFonts w:ascii="Arial" w:hAnsi="Arial" w:cs="Arial"/>
          <w:b/>
          <w:color w:val="000000" w:themeColor="text1"/>
        </w:rPr>
        <w:t>Acuse de recibo</w:t>
      </w:r>
    </w:p>
    <w:p w:rsidR="00CC05B4" w:rsidRPr="00881DE7" w:rsidRDefault="00CC05B4" w:rsidP="00CC05B4">
      <w:pPr>
        <w:jc w:val="both"/>
        <w:rPr>
          <w:rFonts w:ascii="Arial" w:hAnsi="Arial" w:cs="Arial"/>
          <w:color w:val="000000" w:themeColor="text1"/>
        </w:rPr>
      </w:pPr>
      <w:r w:rsidRPr="00881DE7">
        <w:rPr>
          <w:rFonts w:ascii="Arial" w:hAnsi="Arial" w:cs="Arial"/>
          <w:color w:val="000000" w:themeColor="text1"/>
        </w:rPr>
        <w:t xml:space="preserve">Invitación. “Queridos amigos: Los invito a la Feria del Libro en el Palacio de Minería a la presentación de mi libro (digital) </w:t>
      </w:r>
      <w:proofErr w:type="spellStart"/>
      <w:r w:rsidRPr="00881DE7">
        <w:rPr>
          <w:rFonts w:ascii="Arial" w:hAnsi="Arial" w:cs="Arial"/>
          <w:i/>
          <w:color w:val="000000" w:themeColor="text1"/>
        </w:rPr>
        <w:t>Hach</w:t>
      </w:r>
      <w:proofErr w:type="spellEnd"/>
      <w:r w:rsidRPr="00881DE7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881DE7">
        <w:rPr>
          <w:rFonts w:ascii="Arial" w:hAnsi="Arial" w:cs="Arial"/>
          <w:i/>
          <w:color w:val="000000" w:themeColor="text1"/>
        </w:rPr>
        <w:t>Barum</w:t>
      </w:r>
      <w:proofErr w:type="spellEnd"/>
      <w:r w:rsidRPr="00881DE7">
        <w:rPr>
          <w:rFonts w:ascii="Arial" w:hAnsi="Arial" w:cs="Arial"/>
          <w:color w:val="000000" w:themeColor="text1"/>
        </w:rPr>
        <w:t>, con Berenice Mena como coautora. Ojalá que puedan acompañarnos. Por favor compartan, una y mil veces, compartan. Ver datos en la publicidad del evento. Un abrazo. Luis Flores (López)”. La cita es el viernes 23 a las 18 horas en el auditorio Bernardo Quintana, de la 45 Feria Internacional del Libro</w:t>
      </w:r>
      <w:r w:rsidR="00305C80" w:rsidRPr="00881DE7">
        <w:rPr>
          <w:rFonts w:ascii="Arial" w:hAnsi="Arial" w:cs="Arial"/>
          <w:color w:val="000000" w:themeColor="text1"/>
        </w:rPr>
        <w:t>, en Tacuba 5, Centro Histórico, Metro Bellas Artes o Allende</w:t>
      </w:r>
      <w:r w:rsidRPr="00881DE7">
        <w:rPr>
          <w:rFonts w:ascii="Arial" w:hAnsi="Arial" w:cs="Arial"/>
          <w:color w:val="000000" w:themeColor="text1"/>
        </w:rPr>
        <w:t xml:space="preserve">… </w:t>
      </w:r>
      <w:r w:rsidR="00305C80" w:rsidRPr="00881DE7">
        <w:rPr>
          <w:rFonts w:ascii="Arial" w:hAnsi="Arial" w:cs="Arial"/>
          <w:color w:val="000000" w:themeColor="text1"/>
        </w:rPr>
        <w:t>El</w:t>
      </w:r>
      <w:r w:rsidRPr="00881DE7">
        <w:rPr>
          <w:rFonts w:ascii="Arial" w:hAnsi="Arial" w:cs="Arial"/>
          <w:color w:val="000000" w:themeColor="text1"/>
        </w:rPr>
        <w:t xml:space="preserve"> director de la revista Dialéctica, Elías du </w:t>
      </w:r>
      <w:proofErr w:type="spellStart"/>
      <w:r w:rsidRPr="00881DE7">
        <w:rPr>
          <w:rFonts w:ascii="Arial" w:hAnsi="Arial" w:cs="Arial"/>
          <w:color w:val="000000" w:themeColor="text1"/>
        </w:rPr>
        <w:t>Halde</w:t>
      </w:r>
      <w:proofErr w:type="spellEnd"/>
      <w:r w:rsidRPr="00881DE7">
        <w:rPr>
          <w:rFonts w:ascii="Arial" w:hAnsi="Arial" w:cs="Arial"/>
          <w:color w:val="000000" w:themeColor="text1"/>
        </w:rPr>
        <w:t xml:space="preserve">, recomienda el número 232, de febrero de 2024, sobre El papel de la estética en la creación de mundos. También avisa que la revista “a futuro saldrá mensualmente debido a la escasez de material teórico”. </w:t>
      </w:r>
      <w:hyperlink r:id="rId4" w:tgtFrame="_blank" w:history="1">
        <w:r w:rsidRPr="00881DE7">
          <w:rPr>
            <w:rFonts w:ascii="Arial" w:hAnsi="Arial" w:cs="Arial"/>
            <w:color w:val="000000" w:themeColor="text1"/>
            <w:u w:val="single"/>
          </w:rPr>
          <w:t>www.dialectica2epoca.cybersite.nu</w:t>
        </w:r>
      </w:hyperlink>
      <w:r w:rsidRPr="00881DE7">
        <w:rPr>
          <w:rFonts w:ascii="Arial" w:hAnsi="Arial" w:cs="Arial"/>
          <w:color w:val="000000" w:themeColor="text1"/>
        </w:rPr>
        <w:t xml:space="preserve"> (…)</w:t>
      </w:r>
      <w:r w:rsidR="00305C80" w:rsidRPr="00881DE7">
        <w:rPr>
          <w:rFonts w:ascii="Arial" w:hAnsi="Arial" w:cs="Arial"/>
          <w:color w:val="000000" w:themeColor="text1"/>
        </w:rPr>
        <w:t xml:space="preserve"> </w:t>
      </w:r>
      <w:r w:rsidRPr="00881DE7">
        <w:rPr>
          <w:rFonts w:ascii="Arial" w:hAnsi="Arial" w:cs="Arial"/>
          <w:color w:val="000000" w:themeColor="text1"/>
        </w:rPr>
        <w:t xml:space="preserve">Los editores de Tribuna Comunista, “órgano de difusión y análisis del </w:t>
      </w:r>
      <w:r w:rsidRPr="00881DE7">
        <w:rPr>
          <w:rFonts w:ascii="Arial" w:hAnsi="Arial" w:cs="Arial"/>
          <w:bCs/>
          <w:color w:val="000000" w:themeColor="text1"/>
        </w:rPr>
        <w:t xml:space="preserve">Movimiento Comunista Mexicano”, dicen: </w:t>
      </w:r>
      <w:r w:rsidRPr="00881DE7">
        <w:rPr>
          <w:rFonts w:ascii="Arial" w:hAnsi="Arial" w:cs="Arial"/>
          <w:color w:val="000000" w:themeColor="text1"/>
          <w:lang w:val="es-ES"/>
        </w:rPr>
        <w:t xml:space="preserve">“Agradecemos la redistribución de este ejemplar entre sus contactos”. Con mucho gusto: </w:t>
      </w:r>
      <w:r w:rsidRPr="00881DE7">
        <w:rPr>
          <w:rFonts w:ascii="Arial" w:hAnsi="Arial" w:cs="Arial"/>
          <w:color w:val="000000" w:themeColor="text1"/>
        </w:rPr>
        <w:t>Para leer o descargar en línea</w:t>
      </w:r>
      <w:r w:rsidR="00305C80" w:rsidRPr="00881DE7">
        <w:rPr>
          <w:rFonts w:ascii="Arial" w:hAnsi="Arial" w:cs="Arial"/>
          <w:color w:val="000000" w:themeColor="text1"/>
        </w:rPr>
        <w:t xml:space="preserve"> el número 273</w:t>
      </w:r>
      <w:r w:rsidR="00881DE7" w:rsidRPr="00881DE7">
        <w:rPr>
          <w:rFonts w:ascii="Arial" w:hAnsi="Arial" w:cs="Arial"/>
          <w:color w:val="000000" w:themeColor="text1"/>
        </w:rPr>
        <w:t>,</w:t>
      </w:r>
      <w:r w:rsidRPr="00881DE7">
        <w:rPr>
          <w:rFonts w:ascii="Arial" w:hAnsi="Arial" w:cs="Arial"/>
          <w:color w:val="000000" w:themeColor="text1"/>
        </w:rPr>
        <w:t xml:space="preserve"> </w:t>
      </w:r>
      <w:hyperlink r:id="rId5" w:history="1">
        <w:r w:rsidRPr="00881DE7">
          <w:rPr>
            <w:rFonts w:ascii="Arial" w:hAnsi="Arial" w:cs="Arial"/>
            <w:color w:val="000000" w:themeColor="text1"/>
            <w:u w:val="single"/>
          </w:rPr>
          <w:t>https://bit.ly/49EhDg5</w:t>
        </w:r>
      </w:hyperlink>
      <w:r w:rsidRPr="00881DE7">
        <w:rPr>
          <w:rFonts w:ascii="Arial" w:hAnsi="Arial" w:cs="Arial"/>
          <w:color w:val="000000" w:themeColor="text1"/>
        </w:rPr>
        <w:t xml:space="preserve"> (;)  también en línea, pero en el formato de revista: </w:t>
      </w:r>
      <w:hyperlink r:id="rId6" w:history="1">
        <w:r w:rsidRPr="00881DE7">
          <w:rPr>
            <w:rFonts w:ascii="Arial" w:hAnsi="Arial" w:cs="Arial"/>
            <w:color w:val="000000" w:themeColor="text1"/>
            <w:u w:val="single"/>
          </w:rPr>
          <w:t>https://www.calameo.com/read/007272594af46f630b7d9</w:t>
        </w:r>
      </w:hyperlink>
      <w:r w:rsidRPr="00881DE7">
        <w:rPr>
          <w:rFonts w:ascii="Arial" w:hAnsi="Arial" w:cs="Arial"/>
          <w:color w:val="000000" w:themeColor="text1"/>
        </w:rPr>
        <w:t xml:space="preserve"> (.) Para seguir al semanario </w:t>
      </w:r>
      <w:r w:rsidR="00305C80" w:rsidRPr="00881DE7">
        <w:rPr>
          <w:rFonts w:ascii="Arial" w:hAnsi="Arial" w:cs="Arial"/>
          <w:color w:val="000000" w:themeColor="text1"/>
        </w:rPr>
        <w:t xml:space="preserve">digital </w:t>
      </w:r>
      <w:hyperlink r:id="rId7" w:history="1">
        <w:r w:rsidRPr="00881DE7">
          <w:rPr>
            <w:rFonts w:ascii="Arial" w:hAnsi="Arial" w:cs="Arial"/>
            <w:color w:val="000000" w:themeColor="text1"/>
            <w:u w:val="single"/>
          </w:rPr>
          <w:t>https://www.facebook.com/groups/tribunacomunista</w:t>
        </w:r>
      </w:hyperlink>
    </w:p>
    <w:p w:rsidR="007F239D" w:rsidRPr="00317CF2" w:rsidRDefault="00317CF2" w:rsidP="00317CF2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8" w:history="1">
        <w:r w:rsidR="00CC05B4" w:rsidRPr="00881DE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CC05B4" w:rsidRPr="00881DE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CC05B4" w:rsidRPr="00881DE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CC05B4" w:rsidRPr="00881DE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CC05B4" w:rsidRPr="00881DE7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bookmarkStart w:id="0" w:name="_GoBack"/>
      <w:bookmarkEnd w:id="0"/>
      <w:proofErr w:type="spellEnd"/>
    </w:p>
    <w:sectPr w:rsidR="007F239D" w:rsidRPr="00317CF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5B4"/>
    <w:rsid w:val="000634F8"/>
    <w:rsid w:val="00112360"/>
    <w:rsid w:val="00210602"/>
    <w:rsid w:val="0022294E"/>
    <w:rsid w:val="00305C80"/>
    <w:rsid w:val="00317CF2"/>
    <w:rsid w:val="004B1385"/>
    <w:rsid w:val="004C6EED"/>
    <w:rsid w:val="005C6673"/>
    <w:rsid w:val="007F239D"/>
    <w:rsid w:val="00881DE7"/>
    <w:rsid w:val="008D041D"/>
    <w:rsid w:val="008F4AD0"/>
    <w:rsid w:val="00AC5CC2"/>
    <w:rsid w:val="00AD55A1"/>
    <w:rsid w:val="00AE2C3D"/>
    <w:rsid w:val="00CC05B4"/>
    <w:rsid w:val="00CF782A"/>
    <w:rsid w:val="00D70A71"/>
    <w:rsid w:val="00DB7965"/>
    <w:rsid w:val="00DD08E4"/>
    <w:rsid w:val="00F320AE"/>
    <w:rsid w:val="00F35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416D5D-AF25-4861-8073-ED27C26CD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05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C05B4"/>
    <w:rPr>
      <w:color w:val="0563C1" w:themeColor="hyperlink"/>
      <w:u w:val="single"/>
    </w:rPr>
  </w:style>
  <w:style w:type="character" w:customStyle="1" w:styleId="credito">
    <w:name w:val="credito"/>
    <w:basedOn w:val="Fuentedeprrafopredeter"/>
    <w:rsid w:val="005C66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918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umenlinea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groups/tribunacomunist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alameo.com/read/007272594af46f630b7d9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bit.ly/49EhDg5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dialectica2epoca.cybersite.nu/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824</Words>
  <Characters>4284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16</cp:revision>
  <dcterms:created xsi:type="dcterms:W3CDTF">2024-02-22T17:32:00Z</dcterms:created>
  <dcterms:modified xsi:type="dcterms:W3CDTF">2024-02-26T19:46:00Z</dcterms:modified>
</cp:coreProperties>
</file>