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FA4" w:rsidRPr="007663EA" w:rsidRDefault="005B4FA4" w:rsidP="005B4FA4">
      <w:pPr>
        <w:rPr>
          <w:rFonts w:ascii="Arial" w:hAnsi="Arial" w:cs="Arial"/>
          <w:color w:val="000000" w:themeColor="text1"/>
          <w:sz w:val="28"/>
          <w:szCs w:val="28"/>
        </w:rPr>
      </w:pPr>
      <w:r w:rsidRPr="007663E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B4FA4" w:rsidRPr="007663EA" w:rsidRDefault="005B4FA4" w:rsidP="005B4FA4">
      <w:pPr>
        <w:rPr>
          <w:rFonts w:ascii="Arial" w:hAnsi="Arial" w:cs="Arial"/>
          <w:color w:val="000000" w:themeColor="text1"/>
        </w:rPr>
      </w:pPr>
    </w:p>
    <w:p w:rsidR="005B4FA4" w:rsidRPr="007663EA" w:rsidRDefault="00412242" w:rsidP="0041224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663EA">
        <w:rPr>
          <w:rFonts w:ascii="Arial" w:hAnsi="Arial" w:cs="Arial"/>
          <w:b/>
          <w:color w:val="000000" w:themeColor="text1"/>
          <w:sz w:val="36"/>
          <w:szCs w:val="36"/>
        </w:rPr>
        <w:t>La claridad y quejumbre de Slim</w:t>
      </w:r>
    </w:p>
    <w:p w:rsidR="005B4FA4" w:rsidRPr="007663EA" w:rsidRDefault="005B4FA4" w:rsidP="005B4FA4">
      <w:pPr>
        <w:rPr>
          <w:rFonts w:ascii="Arial" w:hAnsi="Arial" w:cs="Arial"/>
          <w:color w:val="000000" w:themeColor="text1"/>
        </w:rPr>
      </w:pPr>
    </w:p>
    <w:p w:rsidR="005B4FA4" w:rsidRPr="007663EA" w:rsidRDefault="005B4FA4" w:rsidP="005B4FA4">
      <w:pPr>
        <w:rPr>
          <w:rFonts w:ascii="Arial" w:hAnsi="Arial" w:cs="Arial"/>
          <w:b/>
          <w:color w:val="000000" w:themeColor="text1"/>
        </w:rPr>
      </w:pPr>
      <w:r w:rsidRPr="007663EA">
        <w:rPr>
          <w:rFonts w:ascii="Arial" w:hAnsi="Arial" w:cs="Arial"/>
          <w:b/>
          <w:color w:val="000000" w:themeColor="text1"/>
        </w:rPr>
        <w:t>Eduardo Ibarra Aguirre</w:t>
      </w:r>
    </w:p>
    <w:p w:rsidR="005B4FA4" w:rsidRPr="007663EA" w:rsidRDefault="005B4FA4" w:rsidP="005B4FA4">
      <w:pPr>
        <w:rPr>
          <w:rFonts w:ascii="Arial" w:hAnsi="Arial" w:cs="Arial"/>
          <w:color w:val="000000" w:themeColor="text1"/>
        </w:rPr>
      </w:pPr>
    </w:p>
    <w:p w:rsidR="0064410E" w:rsidRPr="007663EA" w:rsidRDefault="0064410E" w:rsidP="0064410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663EA">
        <w:rPr>
          <w:rFonts w:ascii="Arial" w:hAnsi="Arial" w:cs="Arial"/>
          <w:color w:val="000000" w:themeColor="text1"/>
        </w:rPr>
        <w:t xml:space="preserve">Que el magnate más acaudalado de México y América Latina, Carlos Slim, reclame por la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"participación de la Secretaría de </w:t>
      </w:r>
      <w:r w:rsidR="0015172B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Defensa en obra pública” y considere que se ha llegado a un exceso</w:t>
      </w:r>
      <w:r w:rsidR="0015172B" w:rsidRPr="007663EA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Las fuerzas armadas son excelentes, pero es demasiado", nada tiene que ver con la moda sexenal de advertir sobre la militarización de México por quienes 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antes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la auspiciaron de manera decisiva y anticonstitucional, en particular Felipe Calderón y Enrique Peña.</w:t>
      </w:r>
    </w:p>
    <w:p w:rsidR="00127350" w:rsidRPr="007663EA" w:rsidRDefault="003F19FD" w:rsidP="00D27FE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663E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64410E" w:rsidRPr="007663EA">
        <w:rPr>
          <w:rFonts w:ascii="Arial" w:eastAsiaTheme="minorHAnsi" w:hAnsi="Arial" w:cs="Arial"/>
          <w:color w:val="000000" w:themeColor="text1"/>
          <w:lang w:eastAsia="en-US"/>
        </w:rPr>
        <w:t>s natural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, además, </w:t>
      </w:r>
      <w:r w:rsidR="0064410E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la visión de </w:t>
      </w:r>
      <w:r w:rsidR="0064410E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Slim Helú 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esté muy influida por </w:t>
      </w:r>
      <w:r w:rsidR="007663EA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contratos perdidos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4410E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miles de millones de dólares que dejó de 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>recibir</w:t>
      </w:r>
      <w:r w:rsidR="0064410E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Grupo Carso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y las respectivas ganancias no obtenidas tras la construcción en tiempo récord y a bajos costos, no desmentidos hasta ahora, de los aeropuertos Felipe Ángeles y Felipe Carrillo Puerto, el Tren Maya y el Corredor Interoceánico del Istmo de Tehuantepec, éstos dos últimos en proceso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. También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los </w:t>
      </w:r>
      <w:r w:rsidR="0012735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326 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>cuarteles de la Guardia Nacional</w:t>
      </w:r>
      <w:r w:rsidR="00127350" w:rsidRPr="007663EA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las </w:t>
      </w:r>
      <w:r w:rsidR="00127350" w:rsidRPr="007663EA">
        <w:rPr>
          <w:rFonts w:ascii="Arial" w:eastAsiaTheme="minorHAnsi" w:hAnsi="Arial" w:cs="Arial"/>
          <w:color w:val="000000" w:themeColor="text1"/>
          <w:lang w:eastAsia="en-US"/>
        </w:rPr>
        <w:t>2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2735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306 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>sucursales del Banco de Bienestar</w:t>
      </w:r>
      <w:r w:rsidR="0012735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y otras obras de infraestructura a cargo de </w:t>
      </w:r>
      <w:r w:rsidR="00AC0DC4" w:rsidRPr="007663EA">
        <w:rPr>
          <w:rFonts w:ascii="Arial" w:eastAsiaTheme="minorHAnsi" w:hAnsi="Arial" w:cs="Arial"/>
          <w:color w:val="000000" w:themeColor="text1"/>
          <w:lang w:eastAsia="en-US"/>
        </w:rPr>
        <w:t>las secretarías de la Defensa y de Marina, en cumplimiento de la cuarta de las cinco misiones que tienen asignadas</w:t>
      </w:r>
      <w:r w:rsidR="00127350" w:rsidRPr="007663E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27350" w:rsidRPr="007663EA" w:rsidRDefault="00127350" w:rsidP="00F42D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Con claridad 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e incluso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quejumbre informó el ingeniero en una 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inusual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conferencia de prensa de cuatro horas, al negar que sus empresas se beneficia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de obra pública 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con la Cuarta Transformación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más que en otro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gobierno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; al margen del sector petrolero, en las grandes obras sólo se le 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dio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el tramo dos (de siete) del Tren Maya. Otro par de carreteras que terminó en este sexenio se le concesionaron antes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En el sector energético más de la mitad de 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perforadoras que sus compañías tienen para rentar a Petróleos Mexicanos no se usa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. Y 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nuestro amigo gobierno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>, dice Slim,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lleva siete años sin autorizarles un proyecto de geotermia</w:t>
      </w:r>
      <w:r w:rsidR="00D27FE0" w:rsidRPr="007663EA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01131" w:rsidRPr="007663EA" w:rsidRDefault="00001131" w:rsidP="00F42D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Palabras que colocan en su justo sitio a los que </w:t>
      </w:r>
      <w:r w:rsidR="00381221">
        <w:rPr>
          <w:rFonts w:ascii="Arial" w:eastAsiaTheme="minorHAnsi" w:hAnsi="Arial" w:cs="Arial"/>
          <w:color w:val="000000" w:themeColor="text1"/>
          <w:lang w:eastAsia="en-US"/>
        </w:rPr>
        <w:t xml:space="preserve">perciben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a Slim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Helú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como el consentido sexenal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del presidente Andrés Manuel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, igual que lo hacían con Ricardo Salinas Pliego, el presunto asesor presidencial que descubrió el “virus del comunismo” en los libros de texto gratuito y el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abandono criminal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de Acapulco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>, Guerrero,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tras el devastador Otis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. Lo anterior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para evadir el pago de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nada más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27 000 millones de pesos al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>Sistema de Administración Tributaria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663EA" w:rsidRPr="007663EA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7D21B2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lamentarse</w:t>
      </w:r>
      <w:r w:rsidR="007663EA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y mucho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que col</w:t>
      </w:r>
      <w:r w:rsidR="007D21B2" w:rsidRPr="007663EA">
        <w:rPr>
          <w:rFonts w:ascii="Arial" w:eastAsiaTheme="minorHAnsi" w:hAnsi="Arial" w:cs="Arial"/>
          <w:color w:val="000000" w:themeColor="text1"/>
          <w:lang w:eastAsia="en-US"/>
        </w:rPr>
        <w:t>egas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que se asumen </w:t>
      </w:r>
      <w:r w:rsidR="007D21B2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independientes </w:t>
      </w:r>
      <w:r w:rsidR="007D21B2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son incapaces de corregir ante sus lectores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>, de ejercer la autocrítica, sumamente escasa en el periodismo mexicano.</w:t>
      </w:r>
    </w:p>
    <w:p w:rsidR="007D21B2" w:rsidRPr="007663EA" w:rsidRDefault="007D21B2" w:rsidP="00F42D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Si acaso en lo que podría tener razón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Carlos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Slim </w:t>
      </w:r>
      <w:r w:rsidR="007663EA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Helú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es en que las fuerzas armadas de México no tienen experiencia en dirigir y administrar empresas paraestatales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42DB8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ajenas al 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>sector</w:t>
      </w:r>
      <w:r w:rsidR="00F42DB8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nunca es tarde para aprender en caso de ser el camino más recomendable para impedir que </w:t>
      </w:r>
      <w:r w:rsidR="003F19FD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las paraestatales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finalmente terminen en manos de los que saquearon a México de 1982 a 2018 y </w:t>
      </w:r>
      <w:r w:rsidR="0015172B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sus beneficiarios, entre los que se encuentra </w:t>
      </w:r>
      <w:r w:rsidR="0015172B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el ingeniero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Slim.</w:t>
      </w:r>
    </w:p>
    <w:p w:rsidR="00412242" w:rsidRPr="007663EA" w:rsidRDefault="00F42DB8" w:rsidP="0041224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De acuerdo con los 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números de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la revista 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Forbes,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durante e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>eoliberal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ismo del Bravo al Suchiate,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fortuna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de Slim Helú 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pasó de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600 millones de dólares en 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1991 (ya con Teléfonos de México en el bolsillo) a 67 200 millones en 2018.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entre 2019 y 2023 sus modestos haberes se incrementaron hasta 93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9C0AC0" w:rsidRPr="007663EA">
        <w:rPr>
          <w:rFonts w:ascii="Arial" w:eastAsiaTheme="minorHAnsi" w:hAnsi="Arial" w:cs="Arial"/>
          <w:color w:val="000000" w:themeColor="text1"/>
          <w:lang w:eastAsia="en-US"/>
        </w:rPr>
        <w:t xml:space="preserve"> millones; es decir, 25 mil 800 millones más en apenas cinco años, con todo y que </w:t>
      </w:r>
      <w:r w:rsidRPr="007663EA">
        <w:rPr>
          <w:rFonts w:ascii="Arial" w:eastAsiaTheme="minorHAnsi" w:hAnsi="Arial" w:cs="Arial"/>
          <w:color w:val="000000" w:themeColor="text1"/>
          <w:lang w:eastAsia="en-US"/>
        </w:rPr>
        <w:t>Teléfonos de México “ya no es negocio</w:t>
      </w:r>
      <w:r w:rsidR="00412242" w:rsidRPr="007663EA">
        <w:rPr>
          <w:rFonts w:ascii="Arial" w:eastAsiaTheme="minorHAnsi" w:hAnsi="Arial" w:cs="Arial"/>
          <w:color w:val="000000" w:themeColor="text1"/>
          <w:lang w:eastAsia="en-US"/>
        </w:rPr>
        <w:t>", pues hace una década que “no reparte dividendos”, pero  reconoció que aún es competitiva y se espera que llegue a un punto de equilibrio en 2040.</w:t>
      </w:r>
    </w:p>
    <w:p w:rsidR="00412242" w:rsidRPr="007663EA" w:rsidRDefault="00412242" w:rsidP="0041224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663EA">
        <w:rPr>
          <w:rFonts w:ascii="Arial" w:eastAsiaTheme="minorHAnsi" w:hAnsi="Arial" w:cs="Arial"/>
          <w:color w:val="000000" w:themeColor="text1"/>
          <w:lang w:eastAsia="en-US"/>
        </w:rPr>
        <w:t>En efecto, dinero llama a dinero</w:t>
      </w:r>
      <w:r w:rsidR="0015172B" w:rsidRPr="007663EA">
        <w:rPr>
          <w:rFonts w:ascii="Arial" w:eastAsiaTheme="minorHAnsi" w:hAnsi="Arial" w:cs="Arial"/>
          <w:color w:val="000000" w:themeColor="text1"/>
          <w:lang w:eastAsia="en-US"/>
        </w:rPr>
        <w:t>, salvo su mejor opinión.</w:t>
      </w:r>
    </w:p>
    <w:p w:rsidR="005B4FA4" w:rsidRPr="007663EA" w:rsidRDefault="005B4FA4" w:rsidP="005B4FA4">
      <w:pPr>
        <w:jc w:val="center"/>
        <w:rPr>
          <w:rFonts w:ascii="Arial" w:hAnsi="Arial" w:cs="Arial"/>
          <w:b/>
          <w:color w:val="000000" w:themeColor="text1"/>
        </w:rPr>
      </w:pPr>
      <w:r w:rsidRPr="007663EA">
        <w:rPr>
          <w:rFonts w:ascii="Arial" w:hAnsi="Arial" w:cs="Arial"/>
          <w:b/>
          <w:color w:val="000000" w:themeColor="text1"/>
        </w:rPr>
        <w:t>Acuse de recibo</w:t>
      </w:r>
    </w:p>
    <w:p w:rsidR="005B4FA4" w:rsidRPr="007663EA" w:rsidRDefault="005B4FA4" w:rsidP="005B4FA4">
      <w:pPr>
        <w:jc w:val="both"/>
        <w:rPr>
          <w:rFonts w:ascii="Arial" w:hAnsi="Arial" w:cs="Arial"/>
          <w:color w:val="000000" w:themeColor="text1"/>
        </w:rPr>
      </w:pPr>
      <w:r w:rsidRPr="007663EA">
        <w:rPr>
          <w:rFonts w:ascii="Arial" w:hAnsi="Arial" w:cs="Arial"/>
          <w:color w:val="000000" w:themeColor="text1"/>
        </w:rPr>
        <w:t xml:space="preserve">Hace bien la investigadora, docente y comunicadora Denise </w:t>
      </w:r>
      <w:proofErr w:type="spellStart"/>
      <w:r w:rsidRPr="007663EA">
        <w:rPr>
          <w:rFonts w:ascii="Arial" w:hAnsi="Arial" w:cs="Arial"/>
          <w:color w:val="000000" w:themeColor="text1"/>
        </w:rPr>
        <w:t>Dresser</w:t>
      </w:r>
      <w:proofErr w:type="spellEnd"/>
      <w:r w:rsidRPr="007663EA">
        <w:rPr>
          <w:rFonts w:ascii="Arial" w:hAnsi="Arial" w:cs="Arial"/>
          <w:color w:val="000000" w:themeColor="text1"/>
        </w:rPr>
        <w:t xml:space="preserve"> en colocar los pies sobre la realidad y plantear que Fuerza y Corazón por México se concentre en el imperativo de que </w:t>
      </w:r>
      <w:r w:rsidR="00381221" w:rsidRPr="00FE75DF">
        <w:rPr>
          <w:rFonts w:ascii="Arial" w:hAnsi="Arial" w:cs="Arial"/>
        </w:rPr>
        <w:t>Sigamos Haciendo Historia</w:t>
      </w:r>
      <w:r w:rsidR="00381221">
        <w:rPr>
          <w:rFonts w:ascii="Arial" w:hAnsi="Arial" w:cs="Arial"/>
        </w:rPr>
        <w:t xml:space="preserve"> </w:t>
      </w:r>
      <w:r w:rsidRPr="007663EA">
        <w:rPr>
          <w:rFonts w:ascii="Arial" w:hAnsi="Arial" w:cs="Arial"/>
          <w:color w:val="000000" w:themeColor="text1"/>
        </w:rPr>
        <w:t xml:space="preserve">no obtenga la mayoría calificada para realizar reformas a la Constitución… Mientras que Óscar Balderas jura que “En los detalles está el diablo” y </w:t>
      </w:r>
      <w:r w:rsidR="0015172B" w:rsidRPr="007663EA">
        <w:rPr>
          <w:rFonts w:ascii="Arial" w:hAnsi="Arial" w:cs="Arial"/>
          <w:color w:val="000000" w:themeColor="text1"/>
        </w:rPr>
        <w:t xml:space="preserve">con </w:t>
      </w:r>
      <w:r w:rsidRPr="007663EA">
        <w:rPr>
          <w:rFonts w:ascii="Arial" w:hAnsi="Arial" w:cs="Arial"/>
          <w:color w:val="000000" w:themeColor="text1"/>
        </w:rPr>
        <w:t xml:space="preserve">ello </w:t>
      </w:r>
      <w:r w:rsidR="0015172B" w:rsidRPr="007663EA">
        <w:rPr>
          <w:rFonts w:ascii="Arial" w:hAnsi="Arial" w:cs="Arial"/>
          <w:color w:val="000000" w:themeColor="text1"/>
        </w:rPr>
        <w:t xml:space="preserve">colige que Bertha </w:t>
      </w:r>
      <w:r w:rsidRPr="007663EA">
        <w:rPr>
          <w:rFonts w:ascii="Arial" w:hAnsi="Arial" w:cs="Arial"/>
          <w:color w:val="000000" w:themeColor="text1"/>
        </w:rPr>
        <w:t>Xóchitl Gálvez “puede ganar la Presidencia”</w:t>
      </w:r>
      <w:r w:rsidR="0015172B" w:rsidRPr="007663EA">
        <w:rPr>
          <w:rFonts w:ascii="Arial" w:hAnsi="Arial" w:cs="Arial"/>
          <w:color w:val="000000" w:themeColor="text1"/>
        </w:rPr>
        <w:t xml:space="preserve"> (¿</w:t>
      </w:r>
      <w:r w:rsidRPr="007663EA">
        <w:rPr>
          <w:rFonts w:ascii="Arial" w:hAnsi="Arial" w:cs="Arial"/>
          <w:color w:val="000000" w:themeColor="text1"/>
        </w:rPr>
        <w:t>de Pachuca, Hidalgo</w:t>
      </w:r>
      <w:r w:rsidR="0015172B" w:rsidRPr="007663EA">
        <w:rPr>
          <w:rFonts w:ascii="Arial" w:hAnsi="Arial" w:cs="Arial"/>
          <w:color w:val="000000" w:themeColor="text1"/>
        </w:rPr>
        <w:t>?)</w:t>
      </w:r>
      <w:r w:rsidRPr="007663EA">
        <w:rPr>
          <w:rFonts w:ascii="Arial" w:hAnsi="Arial" w:cs="Arial"/>
          <w:color w:val="000000" w:themeColor="text1"/>
        </w:rPr>
        <w:t xml:space="preserve">… “¡Por la paz en el mundo! Libros: Castillo García Gustavo, 2023, </w:t>
      </w:r>
      <w:r w:rsidRPr="007663EA">
        <w:rPr>
          <w:rFonts w:ascii="Arial" w:hAnsi="Arial" w:cs="Arial"/>
          <w:i/>
          <w:color w:val="000000" w:themeColor="text1"/>
        </w:rPr>
        <w:t xml:space="preserve">El tigre de </w:t>
      </w:r>
      <w:proofErr w:type="spellStart"/>
      <w:r w:rsidRPr="007663EA">
        <w:rPr>
          <w:rFonts w:ascii="Arial" w:hAnsi="Arial" w:cs="Arial"/>
          <w:i/>
          <w:color w:val="000000" w:themeColor="text1"/>
        </w:rPr>
        <w:t>Nazar</w:t>
      </w:r>
      <w:proofErr w:type="spellEnd"/>
      <w:r w:rsidRPr="007663EA">
        <w:rPr>
          <w:rFonts w:ascii="Arial" w:hAnsi="Arial" w:cs="Arial"/>
          <w:i/>
          <w:color w:val="000000" w:themeColor="text1"/>
        </w:rPr>
        <w:t>: Había que ser fanático como ellos</w:t>
      </w:r>
      <w:r w:rsidRPr="007663EA">
        <w:rPr>
          <w:rFonts w:ascii="Arial" w:hAnsi="Arial" w:cs="Arial"/>
          <w:color w:val="000000" w:themeColor="text1"/>
        </w:rPr>
        <w:t xml:space="preserve">, Editorial Grijalbo, México; Delgado Gómez Álvaro y Pérez Varela Alejandro, 2023, </w:t>
      </w:r>
      <w:r w:rsidRPr="007663EA">
        <w:rPr>
          <w:rFonts w:ascii="Arial" w:hAnsi="Arial" w:cs="Arial"/>
          <w:i/>
          <w:color w:val="000000" w:themeColor="text1"/>
        </w:rPr>
        <w:t>Izquierda: 1923-2023: La terca travesía</w:t>
      </w:r>
      <w:r w:rsidRPr="007663EA">
        <w:rPr>
          <w:rFonts w:ascii="Arial" w:hAnsi="Arial" w:cs="Arial"/>
          <w:color w:val="000000" w:themeColor="text1"/>
        </w:rPr>
        <w:t xml:space="preserve">, Editorial Grijalbo, México. Las recomendaciones son de Elba Pérez… </w:t>
      </w:r>
      <w:r w:rsidR="0015172B" w:rsidRPr="007663EA">
        <w:rPr>
          <w:rFonts w:ascii="Arial" w:hAnsi="Arial" w:cs="Arial"/>
          <w:color w:val="000000" w:themeColor="text1"/>
        </w:rPr>
        <w:t xml:space="preserve">El </w:t>
      </w:r>
      <w:r w:rsidRPr="007663EA">
        <w:rPr>
          <w:rFonts w:ascii="Arial" w:hAnsi="Arial" w:cs="Arial"/>
          <w:color w:val="000000" w:themeColor="text1"/>
        </w:rPr>
        <w:t xml:space="preserve">integrante del Grupo María Cristina, </w:t>
      </w:r>
      <w:r w:rsidR="0015172B" w:rsidRPr="007663EA">
        <w:rPr>
          <w:rFonts w:ascii="Arial" w:hAnsi="Arial" w:cs="Arial"/>
          <w:color w:val="000000" w:themeColor="text1"/>
        </w:rPr>
        <w:t xml:space="preserve">Arturo Sandoval, </w:t>
      </w:r>
      <w:r w:rsidRPr="007663EA">
        <w:rPr>
          <w:rFonts w:ascii="Arial" w:hAnsi="Arial" w:cs="Arial"/>
          <w:color w:val="000000" w:themeColor="text1"/>
        </w:rPr>
        <w:t xml:space="preserve">expresa su sorpresa por el fallecimiento del economista y egresado del Tecnológico de Monterrey, José </w:t>
      </w:r>
      <w:proofErr w:type="spellStart"/>
      <w:r w:rsidRPr="007663EA">
        <w:rPr>
          <w:rFonts w:ascii="Arial" w:hAnsi="Arial" w:cs="Arial"/>
          <w:color w:val="000000" w:themeColor="text1"/>
        </w:rPr>
        <w:t>Calderoni</w:t>
      </w:r>
      <w:proofErr w:type="spellEnd"/>
      <w:r w:rsidRPr="007663EA">
        <w:rPr>
          <w:rFonts w:ascii="Arial" w:hAnsi="Arial" w:cs="Arial"/>
          <w:color w:val="000000" w:themeColor="text1"/>
        </w:rPr>
        <w:t xml:space="preserve"> Arroyo, </w:t>
      </w:r>
      <w:r w:rsidR="0015172B" w:rsidRPr="007663EA">
        <w:rPr>
          <w:rFonts w:ascii="Arial" w:hAnsi="Arial" w:cs="Arial"/>
          <w:color w:val="000000" w:themeColor="text1"/>
        </w:rPr>
        <w:t xml:space="preserve">acaecido </w:t>
      </w:r>
      <w:r w:rsidRPr="007663EA">
        <w:rPr>
          <w:rFonts w:ascii="Arial" w:hAnsi="Arial" w:cs="Arial"/>
          <w:color w:val="000000" w:themeColor="text1"/>
        </w:rPr>
        <w:t>el domingo 11, y con quien se encontró recientemente. Se lo platico porque extravié el mensaje… Y Lilia Cisneros Luján llamó por teléfono para compartirme su pesar, pues no tiene contacto con la familia, integrada por su compañera de vida, María Cristina</w:t>
      </w:r>
      <w:r w:rsidR="0015172B" w:rsidRPr="007663EA">
        <w:rPr>
          <w:rFonts w:ascii="Arial" w:hAnsi="Arial" w:cs="Arial"/>
          <w:color w:val="000000" w:themeColor="text1"/>
        </w:rPr>
        <w:t>,</w:t>
      </w:r>
      <w:r w:rsidRPr="007663EA">
        <w:rPr>
          <w:rFonts w:ascii="Arial" w:hAnsi="Arial" w:cs="Arial"/>
          <w:color w:val="000000" w:themeColor="text1"/>
        </w:rPr>
        <w:t xml:space="preserve"> y la hija, a quienes envío un solidario y cariñoso abrazo… Por cierto, 2</w:t>
      </w:r>
      <w:r w:rsidR="00381221">
        <w:rPr>
          <w:rFonts w:ascii="Arial" w:hAnsi="Arial" w:cs="Arial"/>
          <w:color w:val="000000" w:themeColor="text1"/>
        </w:rPr>
        <w:t>5</w:t>
      </w:r>
      <w:bookmarkStart w:id="0" w:name="_GoBack"/>
      <w:bookmarkEnd w:id="0"/>
      <w:r w:rsidRPr="007663EA">
        <w:rPr>
          <w:rFonts w:ascii="Arial" w:hAnsi="Arial" w:cs="Arial"/>
          <w:color w:val="000000" w:themeColor="text1"/>
        </w:rPr>
        <w:t xml:space="preserve"> años después de fundado, el GMC cambió de sede para realizar sus comidas que a la vez son sesiones con un invitado para escuchar una exposición y formular</w:t>
      </w:r>
      <w:r w:rsidR="0015172B" w:rsidRPr="007663EA">
        <w:rPr>
          <w:rFonts w:ascii="Arial" w:hAnsi="Arial" w:cs="Arial"/>
          <w:color w:val="000000" w:themeColor="text1"/>
        </w:rPr>
        <w:t>le</w:t>
      </w:r>
      <w:r w:rsidRPr="007663EA">
        <w:rPr>
          <w:rFonts w:ascii="Arial" w:hAnsi="Arial" w:cs="Arial"/>
          <w:color w:val="000000" w:themeColor="text1"/>
        </w:rPr>
        <w:t xml:space="preserve"> preguntas.</w:t>
      </w:r>
    </w:p>
    <w:p w:rsidR="005B4FA4" w:rsidRPr="007663EA" w:rsidRDefault="00381221" w:rsidP="005B4FA4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5B4FA4" w:rsidRPr="007663E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5B4FA4" w:rsidRPr="007663E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5B4FA4" w:rsidRPr="007663E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5B4FA4" w:rsidRPr="007663E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5B4FA4" w:rsidRPr="007663EA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p w:rsidR="008709DB" w:rsidRPr="005B4FA4" w:rsidRDefault="008709DB">
      <w:pPr>
        <w:rPr>
          <w:rFonts w:ascii="Arial" w:hAnsi="Arial" w:cs="Arial"/>
        </w:rPr>
      </w:pPr>
    </w:p>
    <w:sectPr w:rsidR="008709DB" w:rsidRPr="005B4F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A4"/>
    <w:rsid w:val="00001131"/>
    <w:rsid w:val="00127350"/>
    <w:rsid w:val="0015172B"/>
    <w:rsid w:val="00381221"/>
    <w:rsid w:val="003F19FD"/>
    <w:rsid w:val="00412242"/>
    <w:rsid w:val="005B4FA4"/>
    <w:rsid w:val="0064410E"/>
    <w:rsid w:val="007663EA"/>
    <w:rsid w:val="007D21B2"/>
    <w:rsid w:val="008709DB"/>
    <w:rsid w:val="009C0AC0"/>
    <w:rsid w:val="00AC0DC4"/>
    <w:rsid w:val="00D27FE0"/>
    <w:rsid w:val="00DB5969"/>
    <w:rsid w:val="00F4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33B4D8-BB0D-44C2-BEDC-1B5B5BD8F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B4F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801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2024-02-15T18:01:00Z</dcterms:created>
  <dcterms:modified xsi:type="dcterms:W3CDTF">2024-02-16T22:18:00Z</dcterms:modified>
</cp:coreProperties>
</file>