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22A" w:rsidRPr="00DE133B" w:rsidRDefault="00C0422A" w:rsidP="00C0422A">
      <w:pPr>
        <w:rPr>
          <w:rFonts w:ascii="Arial" w:hAnsi="Arial" w:cs="Arial"/>
          <w:color w:val="000000" w:themeColor="text1"/>
          <w:sz w:val="28"/>
          <w:szCs w:val="28"/>
        </w:rPr>
      </w:pPr>
      <w:r w:rsidRPr="00DE133B">
        <w:rPr>
          <w:rFonts w:ascii="Arial" w:hAnsi="Arial" w:cs="Arial"/>
          <w:color w:val="000000" w:themeColor="text1"/>
          <w:sz w:val="28"/>
          <w:szCs w:val="28"/>
        </w:rPr>
        <w:t>Utopía</w:t>
      </w:r>
    </w:p>
    <w:p w:rsidR="00C0422A" w:rsidRPr="00DE133B" w:rsidRDefault="00C0422A" w:rsidP="00C0422A">
      <w:pPr>
        <w:rPr>
          <w:rFonts w:ascii="Arial" w:hAnsi="Arial" w:cs="Arial"/>
          <w:color w:val="000000" w:themeColor="text1"/>
        </w:rPr>
      </w:pPr>
    </w:p>
    <w:p w:rsidR="00C0422A" w:rsidRPr="00DE133B" w:rsidRDefault="008A6835" w:rsidP="000F7BD4">
      <w:pPr>
        <w:jc w:val="center"/>
        <w:rPr>
          <w:rFonts w:ascii="Arial" w:hAnsi="Arial" w:cs="Arial"/>
          <w:b/>
          <w:color w:val="000000" w:themeColor="text1"/>
          <w:sz w:val="36"/>
          <w:szCs w:val="36"/>
        </w:rPr>
      </w:pPr>
      <w:r w:rsidRPr="00DE133B">
        <w:rPr>
          <w:rFonts w:ascii="Arial" w:hAnsi="Arial" w:cs="Arial"/>
          <w:b/>
          <w:color w:val="000000" w:themeColor="text1"/>
          <w:sz w:val="36"/>
          <w:szCs w:val="36"/>
        </w:rPr>
        <w:t>L</w:t>
      </w:r>
      <w:r w:rsidR="000F7BD4" w:rsidRPr="00DE133B">
        <w:rPr>
          <w:rFonts w:ascii="Arial" w:hAnsi="Arial" w:cs="Arial"/>
          <w:b/>
          <w:color w:val="000000" w:themeColor="text1"/>
          <w:sz w:val="36"/>
          <w:szCs w:val="36"/>
        </w:rPr>
        <w:t>as conferencias de “la verdad”</w:t>
      </w:r>
      <w:r w:rsidRPr="00DE133B">
        <w:rPr>
          <w:rFonts w:ascii="Arial" w:hAnsi="Arial" w:cs="Arial"/>
          <w:b/>
          <w:color w:val="000000" w:themeColor="text1"/>
          <w:sz w:val="36"/>
          <w:szCs w:val="36"/>
        </w:rPr>
        <w:t xml:space="preserve"> de Xóchitl</w:t>
      </w:r>
    </w:p>
    <w:p w:rsidR="00C0422A" w:rsidRPr="00DE133B" w:rsidRDefault="00C0422A" w:rsidP="00C0422A">
      <w:pPr>
        <w:rPr>
          <w:rFonts w:ascii="Arial" w:hAnsi="Arial" w:cs="Arial"/>
          <w:color w:val="000000" w:themeColor="text1"/>
        </w:rPr>
      </w:pPr>
    </w:p>
    <w:p w:rsidR="00C0422A" w:rsidRPr="00DE133B" w:rsidRDefault="00C0422A" w:rsidP="00C0422A">
      <w:pPr>
        <w:rPr>
          <w:rFonts w:ascii="Arial" w:hAnsi="Arial" w:cs="Arial"/>
          <w:b/>
          <w:color w:val="000000" w:themeColor="text1"/>
        </w:rPr>
      </w:pPr>
      <w:r w:rsidRPr="00DE133B">
        <w:rPr>
          <w:rFonts w:ascii="Arial" w:hAnsi="Arial" w:cs="Arial"/>
          <w:b/>
          <w:color w:val="000000" w:themeColor="text1"/>
        </w:rPr>
        <w:t>Eduardo Ibarra Aguirre</w:t>
      </w:r>
    </w:p>
    <w:p w:rsidR="00C0422A" w:rsidRPr="00DE133B" w:rsidRDefault="00C0422A" w:rsidP="00C0422A">
      <w:pPr>
        <w:rPr>
          <w:rFonts w:ascii="Arial" w:hAnsi="Arial" w:cs="Arial"/>
          <w:color w:val="000000" w:themeColor="text1"/>
        </w:rPr>
      </w:pPr>
    </w:p>
    <w:p w:rsidR="00AF40C2" w:rsidRPr="00DE133B" w:rsidRDefault="00963731" w:rsidP="00963731">
      <w:pPr>
        <w:jc w:val="both"/>
        <w:rPr>
          <w:rStyle w:val="hgkelc"/>
          <w:rFonts w:ascii="Arial" w:hAnsi="Arial" w:cs="Arial"/>
          <w:color w:val="000000" w:themeColor="text1"/>
          <w:lang w:val="es-ES"/>
        </w:rPr>
      </w:pPr>
      <w:r w:rsidRPr="00DE133B">
        <w:rPr>
          <w:rFonts w:ascii="Arial" w:eastAsiaTheme="minorHAnsi" w:hAnsi="Arial" w:cs="Arial"/>
          <w:color w:val="000000" w:themeColor="text1"/>
          <w:lang w:eastAsia="en-US"/>
        </w:rPr>
        <w:t>Uno de los errores m</w:t>
      </w:r>
      <w:r w:rsidR="008A6835" w:rsidRPr="00DE133B">
        <w:rPr>
          <w:rFonts w:ascii="Arial" w:eastAsiaTheme="minorHAnsi" w:hAnsi="Arial" w:cs="Arial"/>
          <w:color w:val="000000" w:themeColor="text1"/>
          <w:lang w:eastAsia="en-US"/>
        </w:rPr>
        <w:t>ayores</w:t>
      </w:r>
      <w:r w:rsidRPr="00DE133B">
        <w:rPr>
          <w:rFonts w:ascii="Arial" w:eastAsiaTheme="minorHAnsi" w:hAnsi="Arial" w:cs="Arial"/>
          <w:color w:val="000000" w:themeColor="text1"/>
          <w:lang w:eastAsia="en-US"/>
        </w:rPr>
        <w:t xml:space="preserve"> de Bertha Xóchitl Gálvez desde que fue virtualmente destapada por los presidentes de</w:t>
      </w:r>
      <w:r w:rsidR="00E43364" w:rsidRPr="00DE133B">
        <w:rPr>
          <w:rFonts w:ascii="Arial" w:eastAsiaTheme="minorHAnsi" w:hAnsi="Arial" w:cs="Arial"/>
          <w:color w:val="000000" w:themeColor="text1"/>
          <w:lang w:eastAsia="en-US"/>
        </w:rPr>
        <w:t xml:space="preserve"> </w:t>
      </w:r>
      <w:r w:rsidRPr="00DE133B">
        <w:rPr>
          <w:rFonts w:ascii="Arial" w:eastAsiaTheme="minorHAnsi" w:hAnsi="Arial" w:cs="Arial"/>
          <w:color w:val="000000" w:themeColor="text1"/>
          <w:lang w:eastAsia="en-US"/>
        </w:rPr>
        <w:t>l</w:t>
      </w:r>
      <w:r w:rsidR="00E43364" w:rsidRPr="00DE133B">
        <w:rPr>
          <w:rFonts w:ascii="Arial" w:eastAsiaTheme="minorHAnsi" w:hAnsi="Arial" w:cs="Arial"/>
          <w:color w:val="000000" w:themeColor="text1"/>
          <w:lang w:eastAsia="en-US"/>
        </w:rPr>
        <w:t xml:space="preserve">os partidos </w:t>
      </w:r>
      <w:r w:rsidR="00010AC5" w:rsidRPr="00DE133B">
        <w:rPr>
          <w:rFonts w:ascii="Arial" w:eastAsiaTheme="minorHAnsi" w:hAnsi="Arial" w:cs="Arial"/>
          <w:color w:val="000000" w:themeColor="text1"/>
          <w:lang w:eastAsia="en-US"/>
        </w:rPr>
        <w:t xml:space="preserve">Acción, </w:t>
      </w:r>
      <w:r w:rsidR="00E43364" w:rsidRPr="00DE133B">
        <w:rPr>
          <w:rFonts w:ascii="Arial" w:eastAsiaTheme="minorHAnsi" w:hAnsi="Arial" w:cs="Arial"/>
          <w:color w:val="000000" w:themeColor="text1"/>
          <w:lang w:eastAsia="en-US"/>
        </w:rPr>
        <w:t>Revolucionario</w:t>
      </w:r>
      <w:r w:rsidR="00010AC5" w:rsidRPr="00DE133B">
        <w:rPr>
          <w:rFonts w:ascii="Arial" w:eastAsiaTheme="minorHAnsi" w:hAnsi="Arial" w:cs="Arial"/>
          <w:color w:val="000000" w:themeColor="text1"/>
          <w:lang w:eastAsia="en-US"/>
        </w:rPr>
        <w:t xml:space="preserve"> </w:t>
      </w:r>
      <w:r w:rsidR="00E43364" w:rsidRPr="00DE133B">
        <w:rPr>
          <w:rFonts w:ascii="Arial" w:eastAsiaTheme="minorHAnsi" w:hAnsi="Arial" w:cs="Arial"/>
          <w:color w:val="000000" w:themeColor="text1"/>
          <w:lang w:eastAsia="en-US"/>
        </w:rPr>
        <w:t>y De la Revolución</w:t>
      </w:r>
      <w:r w:rsidRPr="00DE133B">
        <w:rPr>
          <w:rFonts w:ascii="Arial" w:eastAsiaTheme="minorHAnsi" w:hAnsi="Arial" w:cs="Arial"/>
          <w:color w:val="000000" w:themeColor="text1"/>
          <w:lang w:eastAsia="en-US"/>
        </w:rPr>
        <w:t xml:space="preserve"> para </w:t>
      </w:r>
      <w:r w:rsidR="00AF40C2" w:rsidRPr="00DE133B">
        <w:rPr>
          <w:rFonts w:ascii="Arial" w:eastAsiaTheme="minorHAnsi" w:hAnsi="Arial" w:cs="Arial"/>
          <w:color w:val="000000" w:themeColor="text1"/>
          <w:lang w:eastAsia="en-US"/>
        </w:rPr>
        <w:t>representarlos</w:t>
      </w:r>
      <w:r w:rsidRPr="00DE133B">
        <w:rPr>
          <w:rFonts w:ascii="Arial" w:eastAsiaTheme="minorHAnsi" w:hAnsi="Arial" w:cs="Arial"/>
          <w:color w:val="000000" w:themeColor="text1"/>
          <w:lang w:eastAsia="en-US"/>
        </w:rPr>
        <w:t xml:space="preserve"> en la puja por despachar en Palacio Nacional, consiste en demandar ante el Instituto Nacional Electoral al presidente Andrés Manuel para prohibirle que volviera a ocuparse de ella citando sus nombres y apellidos. Y solícita como es la Comisión</w:t>
      </w:r>
      <w:r w:rsidR="00AF40C2" w:rsidRPr="00DE133B">
        <w:rPr>
          <w:rFonts w:ascii="Arial" w:eastAsiaTheme="minorHAnsi" w:hAnsi="Arial" w:cs="Arial"/>
          <w:color w:val="000000" w:themeColor="text1"/>
          <w:lang w:eastAsia="en-US"/>
        </w:rPr>
        <w:t xml:space="preserve"> </w:t>
      </w:r>
      <w:r w:rsidRPr="00DE133B">
        <w:rPr>
          <w:rStyle w:val="hgkelc"/>
          <w:rFonts w:ascii="Arial" w:hAnsi="Arial" w:cs="Arial"/>
          <w:color w:val="000000" w:themeColor="text1"/>
          <w:lang w:val="es-ES"/>
        </w:rPr>
        <w:t>de Quejas y Denuncias del I</w:t>
      </w:r>
      <w:r w:rsidR="00AF40C2" w:rsidRPr="00DE133B">
        <w:rPr>
          <w:rStyle w:val="hgkelc"/>
          <w:rFonts w:ascii="Arial" w:hAnsi="Arial" w:cs="Arial"/>
          <w:color w:val="000000" w:themeColor="text1"/>
          <w:lang w:val="es-ES"/>
        </w:rPr>
        <w:t>NE ante los reclamos de la</w:t>
      </w:r>
      <w:r w:rsidR="00E43364" w:rsidRPr="00DE133B">
        <w:rPr>
          <w:rStyle w:val="hgkelc"/>
          <w:rFonts w:ascii="Arial" w:hAnsi="Arial" w:cs="Arial"/>
          <w:color w:val="000000" w:themeColor="text1"/>
          <w:lang w:val="es-ES"/>
        </w:rPr>
        <w:t xml:space="preserve"> troika</w:t>
      </w:r>
      <w:r w:rsidR="00AF40C2" w:rsidRPr="00DE133B">
        <w:rPr>
          <w:rStyle w:val="hgkelc"/>
          <w:rFonts w:ascii="Arial" w:hAnsi="Arial" w:cs="Arial"/>
          <w:color w:val="000000" w:themeColor="text1"/>
          <w:lang w:val="es-ES"/>
        </w:rPr>
        <w:t xml:space="preserve">, estableció la draconiana prohibición que para algunos observadores es “el peor error político” cometido por la senadora con licencia y a partir de allí </w:t>
      </w:r>
      <w:r w:rsidR="00E43364" w:rsidRPr="00DE133B">
        <w:rPr>
          <w:rStyle w:val="hgkelc"/>
          <w:rFonts w:ascii="Arial" w:hAnsi="Arial" w:cs="Arial"/>
          <w:color w:val="000000" w:themeColor="text1"/>
          <w:lang w:val="es-ES"/>
        </w:rPr>
        <w:t>“</w:t>
      </w:r>
      <w:r w:rsidR="00AF40C2" w:rsidRPr="00DE133B">
        <w:rPr>
          <w:rStyle w:val="hgkelc"/>
          <w:rFonts w:ascii="Arial" w:hAnsi="Arial" w:cs="Arial"/>
          <w:color w:val="000000" w:themeColor="text1"/>
          <w:lang w:val="es-ES"/>
        </w:rPr>
        <w:t>se desinfló</w:t>
      </w:r>
      <w:r w:rsidR="00E43364" w:rsidRPr="00DE133B">
        <w:rPr>
          <w:rStyle w:val="hgkelc"/>
          <w:rFonts w:ascii="Arial" w:hAnsi="Arial" w:cs="Arial"/>
          <w:color w:val="000000" w:themeColor="text1"/>
          <w:lang w:val="es-ES"/>
        </w:rPr>
        <w:t>”</w:t>
      </w:r>
      <w:r w:rsidR="00AF40C2" w:rsidRPr="00DE133B">
        <w:rPr>
          <w:rStyle w:val="hgkelc"/>
          <w:rFonts w:ascii="Arial" w:hAnsi="Arial" w:cs="Arial"/>
          <w:color w:val="000000" w:themeColor="text1"/>
          <w:lang w:val="es-ES"/>
        </w:rPr>
        <w:t xml:space="preserve"> como (ante) precandidata y </w:t>
      </w:r>
      <w:r w:rsidR="008A6835" w:rsidRPr="00DE133B">
        <w:rPr>
          <w:rStyle w:val="hgkelc"/>
          <w:rFonts w:ascii="Arial" w:hAnsi="Arial" w:cs="Arial"/>
          <w:color w:val="000000" w:themeColor="text1"/>
          <w:lang w:val="es-ES"/>
        </w:rPr>
        <w:t>hoy</w:t>
      </w:r>
      <w:r w:rsidR="00AF40C2" w:rsidRPr="00DE133B">
        <w:rPr>
          <w:rStyle w:val="hgkelc"/>
          <w:rFonts w:ascii="Arial" w:hAnsi="Arial" w:cs="Arial"/>
          <w:color w:val="000000" w:themeColor="text1"/>
          <w:lang w:val="es-ES"/>
        </w:rPr>
        <w:t xml:space="preserve"> como candidata.</w:t>
      </w:r>
    </w:p>
    <w:p w:rsidR="00AF40C2" w:rsidRPr="00DE133B" w:rsidRDefault="00AF40C2" w:rsidP="00074BD0">
      <w:pPr>
        <w:ind w:firstLine="708"/>
        <w:jc w:val="both"/>
        <w:rPr>
          <w:rStyle w:val="hgkelc"/>
          <w:rFonts w:ascii="Arial" w:hAnsi="Arial" w:cs="Arial"/>
          <w:color w:val="000000" w:themeColor="text1"/>
          <w:lang w:val="es-ES"/>
        </w:rPr>
      </w:pPr>
      <w:r w:rsidRPr="00DE133B">
        <w:rPr>
          <w:rStyle w:val="hgkelc"/>
          <w:rFonts w:ascii="Arial" w:hAnsi="Arial" w:cs="Arial"/>
          <w:color w:val="000000" w:themeColor="text1"/>
          <w:lang w:val="es-ES"/>
        </w:rPr>
        <w:t xml:space="preserve">Todo indica que la </w:t>
      </w:r>
      <w:r w:rsidR="00074BD0" w:rsidRPr="00DE133B">
        <w:rPr>
          <w:rStyle w:val="hgkelc"/>
          <w:rFonts w:ascii="Arial" w:hAnsi="Arial" w:cs="Arial"/>
          <w:color w:val="000000" w:themeColor="text1"/>
          <w:lang w:val="es-ES"/>
        </w:rPr>
        <w:t>oficialmente</w:t>
      </w:r>
      <w:r w:rsidRPr="00DE133B">
        <w:rPr>
          <w:rStyle w:val="hgkelc"/>
          <w:rFonts w:ascii="Arial" w:hAnsi="Arial" w:cs="Arial"/>
          <w:color w:val="000000" w:themeColor="text1"/>
          <w:lang w:val="es-ES"/>
        </w:rPr>
        <w:t xml:space="preserve"> candidata presidencial reaccionó con el hígado cuando </w:t>
      </w:r>
      <w:r w:rsidR="00E43364" w:rsidRPr="00DE133B">
        <w:rPr>
          <w:rStyle w:val="hgkelc"/>
          <w:rFonts w:ascii="Arial" w:hAnsi="Arial" w:cs="Arial"/>
          <w:color w:val="000000" w:themeColor="text1"/>
          <w:lang w:val="es-ES"/>
        </w:rPr>
        <w:t xml:space="preserve">López Obrador </w:t>
      </w:r>
      <w:r w:rsidRPr="00DE133B">
        <w:rPr>
          <w:rStyle w:val="hgkelc"/>
          <w:rFonts w:ascii="Arial" w:hAnsi="Arial" w:cs="Arial"/>
          <w:color w:val="000000" w:themeColor="text1"/>
          <w:lang w:val="es-ES"/>
        </w:rPr>
        <w:t xml:space="preserve">le negó el “derecho de réplica” en la muy repetitiva pero cada vez más escuchada </w:t>
      </w:r>
      <w:r w:rsidR="00E43364" w:rsidRPr="00DE133B">
        <w:rPr>
          <w:rStyle w:val="hgkelc"/>
          <w:rFonts w:ascii="Arial" w:hAnsi="Arial" w:cs="Arial"/>
          <w:color w:val="000000" w:themeColor="text1"/>
          <w:lang w:val="es-ES"/>
        </w:rPr>
        <w:t xml:space="preserve">y robusta </w:t>
      </w:r>
      <w:r w:rsidRPr="00DE133B">
        <w:rPr>
          <w:rStyle w:val="hgkelc"/>
          <w:rFonts w:ascii="Arial" w:hAnsi="Arial" w:cs="Arial"/>
          <w:color w:val="000000" w:themeColor="text1"/>
          <w:lang w:val="es-ES"/>
        </w:rPr>
        <w:t>conferencia presidencial</w:t>
      </w:r>
      <w:r w:rsidR="00074BD0" w:rsidRPr="00DE133B">
        <w:rPr>
          <w:rStyle w:val="hgkelc"/>
          <w:rFonts w:ascii="Arial" w:hAnsi="Arial" w:cs="Arial"/>
          <w:color w:val="000000" w:themeColor="text1"/>
          <w:lang w:val="es-ES"/>
        </w:rPr>
        <w:t xml:space="preserve"> a lo largo y ancho del país, incluso allende el Bravo y el Suchiate.</w:t>
      </w:r>
    </w:p>
    <w:p w:rsidR="00963731" w:rsidRPr="00DE133B" w:rsidRDefault="00074BD0" w:rsidP="004A2F14">
      <w:pPr>
        <w:ind w:firstLine="708"/>
        <w:jc w:val="both"/>
        <w:rPr>
          <w:rStyle w:val="hgkelc"/>
          <w:rFonts w:ascii="Arial" w:hAnsi="Arial" w:cs="Arial"/>
          <w:color w:val="000000" w:themeColor="text1"/>
          <w:lang w:val="es-ES"/>
        </w:rPr>
      </w:pPr>
      <w:r w:rsidRPr="00DE133B">
        <w:rPr>
          <w:rStyle w:val="hgkelc"/>
          <w:rFonts w:ascii="Arial" w:hAnsi="Arial" w:cs="Arial"/>
          <w:color w:val="000000" w:themeColor="text1"/>
          <w:lang w:val="es-ES"/>
        </w:rPr>
        <w:t xml:space="preserve">Y ahora está tan arrepentida de </w:t>
      </w:r>
      <w:r w:rsidR="00E43364" w:rsidRPr="00DE133B">
        <w:rPr>
          <w:rStyle w:val="hgkelc"/>
          <w:rFonts w:ascii="Arial" w:hAnsi="Arial" w:cs="Arial"/>
          <w:color w:val="000000" w:themeColor="text1"/>
          <w:lang w:val="es-ES"/>
        </w:rPr>
        <w:t>la</w:t>
      </w:r>
      <w:r w:rsidRPr="00DE133B">
        <w:rPr>
          <w:rStyle w:val="hgkelc"/>
          <w:rFonts w:ascii="Arial" w:hAnsi="Arial" w:cs="Arial"/>
          <w:color w:val="000000" w:themeColor="text1"/>
          <w:lang w:val="es-ES"/>
        </w:rPr>
        <w:t xml:space="preserve"> torpeza </w:t>
      </w:r>
      <w:r w:rsidR="008A6835" w:rsidRPr="00DE133B">
        <w:rPr>
          <w:rFonts w:ascii="Arial" w:eastAsiaTheme="minorHAnsi" w:hAnsi="Arial" w:cs="Arial"/>
          <w:color w:val="000000" w:themeColor="text1"/>
          <w:lang w:eastAsia="en-US"/>
        </w:rPr>
        <w:t>–</w:t>
      </w:r>
      <w:r w:rsidRPr="00DE133B">
        <w:rPr>
          <w:rStyle w:val="hgkelc"/>
          <w:rFonts w:ascii="Arial" w:hAnsi="Arial" w:cs="Arial"/>
          <w:color w:val="000000" w:themeColor="text1"/>
          <w:lang w:val="es-ES"/>
        </w:rPr>
        <w:t>de sus asesores y/o del estratega Claudio X González porque Santiago Creel no tiene los alcances ni el capital del magnate</w:t>
      </w:r>
      <w:r w:rsidR="008A6835" w:rsidRPr="00DE133B">
        <w:rPr>
          <w:rFonts w:ascii="Arial" w:eastAsiaTheme="minorHAnsi" w:hAnsi="Arial" w:cs="Arial"/>
          <w:color w:val="000000" w:themeColor="text1"/>
          <w:lang w:eastAsia="en-US"/>
        </w:rPr>
        <w:t>–</w:t>
      </w:r>
      <w:r w:rsidRPr="00DE133B">
        <w:rPr>
          <w:rStyle w:val="hgkelc"/>
          <w:rFonts w:ascii="Arial" w:hAnsi="Arial" w:cs="Arial"/>
          <w:color w:val="000000" w:themeColor="text1"/>
          <w:lang w:val="es-ES"/>
        </w:rPr>
        <w:t xml:space="preserve">, que vuelve </w:t>
      </w:r>
      <w:r w:rsidR="001D079D" w:rsidRPr="00DE133B">
        <w:rPr>
          <w:rStyle w:val="hgkelc"/>
          <w:rFonts w:ascii="Arial" w:hAnsi="Arial" w:cs="Arial"/>
          <w:color w:val="000000" w:themeColor="text1"/>
          <w:lang w:val="es-ES"/>
        </w:rPr>
        <w:t xml:space="preserve">a </w:t>
      </w:r>
      <w:r w:rsidRPr="00DE133B">
        <w:rPr>
          <w:rStyle w:val="hgkelc"/>
          <w:rFonts w:ascii="Arial" w:hAnsi="Arial" w:cs="Arial"/>
          <w:color w:val="000000" w:themeColor="text1"/>
          <w:lang w:val="es-ES"/>
        </w:rPr>
        <w:t xml:space="preserve">andar los mismos pasos para parasitar alrededor de lo que dice y hace, o deja de decir </w:t>
      </w:r>
      <w:r w:rsidR="00E43364" w:rsidRPr="00DE133B">
        <w:rPr>
          <w:rStyle w:val="hgkelc"/>
          <w:rFonts w:ascii="Arial" w:hAnsi="Arial" w:cs="Arial"/>
          <w:color w:val="000000" w:themeColor="text1"/>
          <w:lang w:val="es-ES"/>
        </w:rPr>
        <w:t>y d</w:t>
      </w:r>
      <w:r w:rsidRPr="00DE133B">
        <w:rPr>
          <w:rStyle w:val="hgkelc"/>
          <w:rFonts w:ascii="Arial" w:hAnsi="Arial" w:cs="Arial"/>
          <w:color w:val="000000" w:themeColor="text1"/>
          <w:lang w:val="es-ES"/>
        </w:rPr>
        <w:t>e hacer</w:t>
      </w:r>
      <w:r w:rsidR="00E43364" w:rsidRPr="00DE133B">
        <w:rPr>
          <w:rStyle w:val="hgkelc"/>
          <w:rFonts w:ascii="Arial" w:hAnsi="Arial" w:cs="Arial"/>
          <w:color w:val="000000" w:themeColor="text1"/>
          <w:lang w:val="es-ES"/>
        </w:rPr>
        <w:t xml:space="preserve"> Obrador</w:t>
      </w:r>
      <w:r w:rsidRPr="00DE133B">
        <w:rPr>
          <w:rStyle w:val="hgkelc"/>
          <w:rFonts w:ascii="Arial" w:hAnsi="Arial" w:cs="Arial"/>
          <w:color w:val="000000" w:themeColor="text1"/>
          <w:lang w:val="es-ES"/>
        </w:rPr>
        <w:t>.</w:t>
      </w:r>
    </w:p>
    <w:p w:rsidR="004A2F14" w:rsidRPr="00DE133B" w:rsidRDefault="004A2F14" w:rsidP="004A2F14">
      <w:pPr>
        <w:ind w:firstLine="708"/>
        <w:jc w:val="both"/>
        <w:rPr>
          <w:rStyle w:val="hgkelc"/>
          <w:rFonts w:ascii="Arial" w:hAnsi="Arial" w:cs="Arial"/>
          <w:color w:val="000000" w:themeColor="text1"/>
          <w:lang w:val="es-ES"/>
        </w:rPr>
      </w:pPr>
      <w:r w:rsidRPr="00DE133B">
        <w:rPr>
          <w:rStyle w:val="hgkelc"/>
          <w:rFonts w:ascii="Arial" w:hAnsi="Arial" w:cs="Arial"/>
          <w:color w:val="000000" w:themeColor="text1"/>
          <w:lang w:val="es-ES"/>
        </w:rPr>
        <w:t>Gálvez Ruiz llega al extremo de hace</w:t>
      </w:r>
      <w:r w:rsidR="00E43364" w:rsidRPr="00DE133B">
        <w:rPr>
          <w:rStyle w:val="hgkelc"/>
          <w:rFonts w:ascii="Arial" w:hAnsi="Arial" w:cs="Arial"/>
          <w:color w:val="000000" w:themeColor="text1"/>
          <w:lang w:val="es-ES"/>
        </w:rPr>
        <w:t>r</w:t>
      </w:r>
      <w:r w:rsidRPr="00DE133B">
        <w:rPr>
          <w:rStyle w:val="hgkelc"/>
          <w:rFonts w:ascii="Arial" w:hAnsi="Arial" w:cs="Arial"/>
          <w:color w:val="000000" w:themeColor="text1"/>
          <w:lang w:val="es-ES"/>
        </w:rPr>
        <w:t xml:space="preserve"> una pésima copia del llamado diálogo circular que de lunes a viernes</w:t>
      </w:r>
      <w:r w:rsidR="00800007">
        <w:rPr>
          <w:rStyle w:val="hgkelc"/>
          <w:rFonts w:ascii="Arial" w:hAnsi="Arial" w:cs="Arial"/>
          <w:color w:val="000000" w:themeColor="text1"/>
          <w:lang w:val="es-ES"/>
        </w:rPr>
        <w:t>,</w:t>
      </w:r>
      <w:r w:rsidRPr="00DE133B">
        <w:rPr>
          <w:rStyle w:val="hgkelc"/>
          <w:rFonts w:ascii="Arial" w:hAnsi="Arial" w:cs="Arial"/>
          <w:color w:val="000000" w:themeColor="text1"/>
          <w:lang w:val="es-ES"/>
        </w:rPr>
        <w:t xml:space="preserve"> </w:t>
      </w:r>
      <w:r w:rsidR="00E43364" w:rsidRPr="00DE133B">
        <w:rPr>
          <w:rStyle w:val="hgkelc"/>
          <w:rFonts w:ascii="Arial" w:hAnsi="Arial" w:cs="Arial"/>
          <w:color w:val="000000" w:themeColor="text1"/>
          <w:lang w:val="es-ES"/>
        </w:rPr>
        <w:t>desde hace cinco años</w:t>
      </w:r>
      <w:r w:rsidR="00800007">
        <w:rPr>
          <w:rStyle w:val="hgkelc"/>
          <w:rFonts w:ascii="Arial" w:hAnsi="Arial" w:cs="Arial"/>
          <w:color w:val="000000" w:themeColor="text1"/>
          <w:lang w:val="es-ES"/>
        </w:rPr>
        <w:t>,</w:t>
      </w:r>
      <w:r w:rsidR="00E43364" w:rsidRPr="00DE133B">
        <w:rPr>
          <w:rStyle w:val="hgkelc"/>
          <w:rFonts w:ascii="Arial" w:hAnsi="Arial" w:cs="Arial"/>
          <w:color w:val="000000" w:themeColor="text1"/>
          <w:lang w:val="es-ES"/>
        </w:rPr>
        <w:t xml:space="preserve"> </w:t>
      </w:r>
      <w:r w:rsidRPr="00DE133B">
        <w:rPr>
          <w:rStyle w:val="hgkelc"/>
          <w:rFonts w:ascii="Arial" w:hAnsi="Arial" w:cs="Arial"/>
          <w:color w:val="000000" w:themeColor="text1"/>
          <w:lang w:val="es-ES"/>
        </w:rPr>
        <w:t xml:space="preserve">realiza </w:t>
      </w:r>
      <w:r w:rsidR="00E43364" w:rsidRPr="00DE133B">
        <w:rPr>
          <w:rStyle w:val="hgkelc"/>
          <w:rFonts w:ascii="Arial" w:hAnsi="Arial" w:cs="Arial"/>
          <w:color w:val="000000" w:themeColor="text1"/>
          <w:lang w:val="es-ES"/>
        </w:rPr>
        <w:t xml:space="preserve">el tabasqueño de </w:t>
      </w:r>
      <w:proofErr w:type="spellStart"/>
      <w:r w:rsidR="00E43364" w:rsidRPr="00DE133B">
        <w:rPr>
          <w:rStyle w:val="hgkelc"/>
          <w:rFonts w:ascii="Arial" w:hAnsi="Arial" w:cs="Arial"/>
          <w:color w:val="000000" w:themeColor="text1"/>
          <w:lang w:val="es-ES"/>
        </w:rPr>
        <w:t>Tepetitán</w:t>
      </w:r>
      <w:proofErr w:type="spellEnd"/>
      <w:r w:rsidR="00E43364" w:rsidRPr="00DE133B">
        <w:rPr>
          <w:rStyle w:val="hgkelc"/>
          <w:rFonts w:ascii="Arial" w:hAnsi="Arial" w:cs="Arial"/>
          <w:color w:val="000000" w:themeColor="text1"/>
          <w:lang w:val="es-ES"/>
        </w:rPr>
        <w:t xml:space="preserve"> (Macuspana)</w:t>
      </w:r>
      <w:r w:rsidRPr="00DE133B">
        <w:rPr>
          <w:rStyle w:val="hgkelc"/>
          <w:rFonts w:ascii="Arial" w:hAnsi="Arial" w:cs="Arial"/>
          <w:color w:val="000000" w:themeColor="text1"/>
          <w:lang w:val="es-ES"/>
        </w:rPr>
        <w:t xml:space="preserve"> con </w:t>
      </w:r>
      <w:r w:rsidR="00010AC5" w:rsidRPr="00DE133B">
        <w:rPr>
          <w:rStyle w:val="hgkelc"/>
          <w:rFonts w:ascii="Arial" w:hAnsi="Arial" w:cs="Arial"/>
          <w:color w:val="000000" w:themeColor="text1"/>
          <w:lang w:val="es-ES"/>
        </w:rPr>
        <w:t xml:space="preserve">gran </w:t>
      </w:r>
      <w:r w:rsidRPr="00DE133B">
        <w:rPr>
          <w:rStyle w:val="hgkelc"/>
          <w:rFonts w:ascii="Arial" w:hAnsi="Arial" w:cs="Arial"/>
          <w:color w:val="000000" w:themeColor="text1"/>
          <w:lang w:val="es-ES"/>
        </w:rPr>
        <w:t xml:space="preserve">éxito de audiencia </w:t>
      </w:r>
      <w:r w:rsidR="00E43364" w:rsidRPr="00DE133B">
        <w:rPr>
          <w:rStyle w:val="hgkelc"/>
          <w:rFonts w:ascii="Arial" w:hAnsi="Arial" w:cs="Arial"/>
          <w:color w:val="000000" w:themeColor="text1"/>
          <w:lang w:val="es-ES"/>
        </w:rPr>
        <w:t>e</w:t>
      </w:r>
      <w:r w:rsidRPr="00DE133B">
        <w:rPr>
          <w:rStyle w:val="hgkelc"/>
          <w:rFonts w:ascii="Arial" w:hAnsi="Arial" w:cs="Arial"/>
          <w:color w:val="000000" w:themeColor="text1"/>
          <w:lang w:val="es-ES"/>
        </w:rPr>
        <w:t xml:space="preserve"> incide en la agenda política</w:t>
      </w:r>
      <w:r w:rsidR="00E43364" w:rsidRPr="00DE133B">
        <w:rPr>
          <w:rStyle w:val="hgkelc"/>
          <w:rFonts w:ascii="Arial" w:hAnsi="Arial" w:cs="Arial"/>
          <w:color w:val="000000" w:themeColor="text1"/>
          <w:lang w:val="es-ES"/>
        </w:rPr>
        <w:t xml:space="preserve"> </w:t>
      </w:r>
      <w:r w:rsidRPr="00DE133B">
        <w:rPr>
          <w:rStyle w:val="hgkelc"/>
          <w:rFonts w:ascii="Arial" w:hAnsi="Arial" w:cs="Arial"/>
          <w:color w:val="000000" w:themeColor="text1"/>
          <w:lang w:val="es-ES"/>
        </w:rPr>
        <w:t>hasta el punto de establecerla.</w:t>
      </w:r>
    </w:p>
    <w:p w:rsidR="004A2F14" w:rsidRPr="00DE133B" w:rsidRDefault="004A2F14" w:rsidP="004A2F14">
      <w:pPr>
        <w:ind w:firstLine="708"/>
        <w:jc w:val="both"/>
        <w:rPr>
          <w:rFonts w:ascii="Arial" w:hAnsi="Arial" w:cs="Arial"/>
          <w:color w:val="000000" w:themeColor="text1"/>
        </w:rPr>
      </w:pPr>
      <w:r w:rsidRPr="00DE133B">
        <w:rPr>
          <w:rStyle w:val="hgkelc"/>
          <w:rFonts w:ascii="Arial" w:hAnsi="Arial" w:cs="Arial"/>
          <w:color w:val="000000" w:themeColor="text1"/>
          <w:lang w:val="es-ES"/>
        </w:rPr>
        <w:t xml:space="preserve">Con las conferencias de la verdad </w:t>
      </w:r>
      <w:r w:rsidR="00E43364" w:rsidRPr="00DE133B">
        <w:rPr>
          <w:rStyle w:val="hgkelc"/>
          <w:rFonts w:ascii="Arial" w:hAnsi="Arial" w:cs="Arial"/>
          <w:color w:val="000000" w:themeColor="text1"/>
          <w:lang w:val="es-ES"/>
        </w:rPr>
        <w:t xml:space="preserve">se </w:t>
      </w:r>
      <w:r w:rsidRPr="00DE133B">
        <w:rPr>
          <w:rStyle w:val="hgkelc"/>
          <w:rFonts w:ascii="Arial" w:hAnsi="Arial" w:cs="Arial"/>
          <w:color w:val="000000" w:themeColor="text1"/>
          <w:lang w:val="es-ES"/>
        </w:rPr>
        <w:t xml:space="preserve">hace alarde de totalitarismo, debido a que no existe la verdad en singular sino en plural porque tiene muchos componentes. Y así como no </w:t>
      </w:r>
      <w:r w:rsidR="008A6835" w:rsidRPr="00DE133B">
        <w:rPr>
          <w:rStyle w:val="hgkelc"/>
          <w:rFonts w:ascii="Arial" w:hAnsi="Arial" w:cs="Arial"/>
          <w:color w:val="000000" w:themeColor="text1"/>
          <w:lang w:val="es-ES"/>
        </w:rPr>
        <w:t xml:space="preserve">debe </w:t>
      </w:r>
      <w:r w:rsidRPr="00DE133B">
        <w:rPr>
          <w:rStyle w:val="hgkelc"/>
          <w:rFonts w:ascii="Arial" w:hAnsi="Arial" w:cs="Arial"/>
          <w:color w:val="000000" w:themeColor="text1"/>
          <w:lang w:val="es-ES"/>
        </w:rPr>
        <w:t>exist</w:t>
      </w:r>
      <w:r w:rsidR="008A6835" w:rsidRPr="00DE133B">
        <w:rPr>
          <w:rStyle w:val="hgkelc"/>
          <w:rFonts w:ascii="Arial" w:hAnsi="Arial" w:cs="Arial"/>
          <w:color w:val="000000" w:themeColor="text1"/>
          <w:lang w:val="es-ES"/>
        </w:rPr>
        <w:t>ir</w:t>
      </w:r>
      <w:r w:rsidRPr="00DE133B">
        <w:rPr>
          <w:rStyle w:val="hgkelc"/>
          <w:rFonts w:ascii="Arial" w:hAnsi="Arial" w:cs="Arial"/>
          <w:color w:val="000000" w:themeColor="text1"/>
          <w:lang w:val="es-ES"/>
        </w:rPr>
        <w:t xml:space="preserve"> el pensamiento único, tampoco la verdad </w:t>
      </w:r>
      <w:r w:rsidR="004121FE" w:rsidRPr="00DE133B">
        <w:rPr>
          <w:rStyle w:val="hgkelc"/>
          <w:rFonts w:ascii="Arial" w:hAnsi="Arial" w:cs="Arial"/>
          <w:color w:val="000000" w:themeColor="text1"/>
          <w:lang w:val="es-ES"/>
        </w:rPr>
        <w:t>a</w:t>
      </w:r>
      <w:r w:rsidRPr="00DE133B">
        <w:rPr>
          <w:rStyle w:val="hgkelc"/>
          <w:rFonts w:ascii="Arial" w:hAnsi="Arial" w:cs="Arial"/>
          <w:color w:val="000000" w:themeColor="text1"/>
          <w:lang w:val="es-ES"/>
        </w:rPr>
        <w:t>bsoluta</w:t>
      </w:r>
      <w:r w:rsidR="004121FE" w:rsidRPr="00DE133B">
        <w:rPr>
          <w:rStyle w:val="hgkelc"/>
          <w:rFonts w:ascii="Arial" w:hAnsi="Arial" w:cs="Arial"/>
          <w:color w:val="000000" w:themeColor="text1"/>
          <w:lang w:val="es-ES"/>
        </w:rPr>
        <w:t xml:space="preserve"> o única</w:t>
      </w:r>
      <w:r w:rsidRPr="00DE133B">
        <w:rPr>
          <w:rStyle w:val="hgkelc"/>
          <w:rFonts w:ascii="Arial" w:hAnsi="Arial" w:cs="Arial"/>
          <w:color w:val="000000" w:themeColor="text1"/>
          <w:lang w:val="es-ES"/>
        </w:rPr>
        <w:t xml:space="preserve">. Al decir del diccionario significa “f. </w:t>
      </w:r>
      <w:r w:rsidRPr="00DE133B">
        <w:rPr>
          <w:rStyle w:val="hgkelc"/>
          <w:rFonts w:ascii="Arial" w:hAnsi="Arial" w:cs="Arial"/>
          <w:bCs/>
          <w:color w:val="000000" w:themeColor="text1"/>
          <w:lang w:val="es-ES"/>
        </w:rPr>
        <w:t>Conformidad de las cosas con el concepto que de ellas forma la mente</w:t>
      </w:r>
      <w:r w:rsidRPr="00DE133B">
        <w:rPr>
          <w:rStyle w:val="hgkelc"/>
          <w:rFonts w:ascii="Arial" w:hAnsi="Arial" w:cs="Arial"/>
          <w:color w:val="000000" w:themeColor="text1"/>
          <w:lang w:val="es-ES"/>
        </w:rPr>
        <w:t>. Conformidad de lo que se dice con lo que se siente o se piensa: los niños tienen que decir siempre la verdad.</w:t>
      </w:r>
      <w:r w:rsidR="00E43364" w:rsidRPr="00DE133B">
        <w:rPr>
          <w:rStyle w:val="hgkelc"/>
          <w:rFonts w:ascii="Arial" w:hAnsi="Arial" w:cs="Arial"/>
          <w:color w:val="000000" w:themeColor="text1"/>
          <w:lang w:val="es-ES"/>
        </w:rPr>
        <w:t>”</w:t>
      </w:r>
    </w:p>
    <w:p w:rsidR="004121FE" w:rsidRPr="00DE133B" w:rsidRDefault="004121FE" w:rsidP="008A6835">
      <w:pPr>
        <w:ind w:firstLine="708"/>
        <w:jc w:val="both"/>
        <w:rPr>
          <w:rFonts w:ascii="Arial" w:eastAsiaTheme="minorHAnsi" w:hAnsi="Arial" w:cs="Arial"/>
          <w:color w:val="000000" w:themeColor="text1"/>
          <w:lang w:eastAsia="en-US"/>
        </w:rPr>
      </w:pPr>
      <w:r w:rsidRPr="00DE133B">
        <w:rPr>
          <w:rFonts w:ascii="Arial" w:eastAsiaTheme="minorHAnsi" w:hAnsi="Arial" w:cs="Arial"/>
          <w:color w:val="000000" w:themeColor="text1"/>
          <w:lang w:eastAsia="en-US"/>
        </w:rPr>
        <w:t xml:space="preserve">No es para omitirse que Diego Fernández de Cevallos tuvo como idea </w:t>
      </w:r>
      <w:r w:rsidR="008A6835" w:rsidRPr="00DE133B">
        <w:rPr>
          <w:rFonts w:ascii="Arial" w:eastAsiaTheme="minorHAnsi" w:hAnsi="Arial" w:cs="Arial"/>
          <w:color w:val="000000" w:themeColor="text1"/>
          <w:lang w:eastAsia="en-US"/>
        </w:rPr>
        <w:t>básica</w:t>
      </w:r>
      <w:r w:rsidRPr="00DE133B">
        <w:rPr>
          <w:rFonts w:ascii="Arial" w:eastAsiaTheme="minorHAnsi" w:hAnsi="Arial" w:cs="Arial"/>
          <w:color w:val="000000" w:themeColor="text1"/>
          <w:lang w:eastAsia="en-US"/>
        </w:rPr>
        <w:t xml:space="preserve"> en la campaña presidencial de 1994 “Por un México sin mentiras” y muchos años después aseguró </w:t>
      </w:r>
      <w:r w:rsidR="00010AC5" w:rsidRPr="00DE133B">
        <w:rPr>
          <w:rFonts w:ascii="Arial" w:eastAsiaTheme="minorHAnsi" w:hAnsi="Arial" w:cs="Arial"/>
          <w:color w:val="000000" w:themeColor="text1"/>
          <w:lang w:eastAsia="en-US"/>
        </w:rPr>
        <w:t xml:space="preserve">al redactor </w:t>
      </w:r>
      <w:r w:rsidRPr="00DE133B">
        <w:rPr>
          <w:rFonts w:ascii="Arial" w:eastAsiaTheme="minorHAnsi" w:hAnsi="Arial" w:cs="Arial"/>
          <w:color w:val="000000" w:themeColor="text1"/>
          <w:lang w:eastAsia="en-US"/>
        </w:rPr>
        <w:t xml:space="preserve">que creía profundamente en ese propósito que, </w:t>
      </w:r>
      <w:r w:rsidR="000F7BD4" w:rsidRPr="00DE133B">
        <w:rPr>
          <w:rFonts w:ascii="Arial" w:eastAsiaTheme="minorHAnsi" w:hAnsi="Arial" w:cs="Arial"/>
          <w:color w:val="000000" w:themeColor="text1"/>
          <w:lang w:eastAsia="en-US"/>
        </w:rPr>
        <w:t>opino</w:t>
      </w:r>
      <w:r w:rsidRPr="00DE133B">
        <w:rPr>
          <w:rFonts w:ascii="Arial" w:eastAsiaTheme="minorHAnsi" w:hAnsi="Arial" w:cs="Arial"/>
          <w:color w:val="000000" w:themeColor="text1"/>
          <w:lang w:eastAsia="en-US"/>
        </w:rPr>
        <w:t xml:space="preserve"> yo, por lo general no practicó sino más bien la mitoma</w:t>
      </w:r>
      <w:r w:rsidR="00010AC5" w:rsidRPr="00DE133B">
        <w:rPr>
          <w:rFonts w:ascii="Arial" w:eastAsiaTheme="minorHAnsi" w:hAnsi="Arial" w:cs="Arial"/>
          <w:color w:val="000000" w:themeColor="text1"/>
          <w:lang w:eastAsia="en-US"/>
        </w:rPr>
        <w:t>nía en el plano de la política,</w:t>
      </w:r>
      <w:r w:rsidRPr="00DE133B">
        <w:rPr>
          <w:rFonts w:ascii="Arial" w:eastAsiaTheme="minorHAnsi" w:hAnsi="Arial" w:cs="Arial"/>
          <w:color w:val="000000" w:themeColor="text1"/>
          <w:lang w:eastAsia="en-US"/>
        </w:rPr>
        <w:t xml:space="preserve"> mal ocultada con su lenguaje grandilocuente.</w:t>
      </w:r>
    </w:p>
    <w:p w:rsidR="00967633" w:rsidRPr="00DE133B" w:rsidRDefault="004121FE" w:rsidP="00800007">
      <w:pPr>
        <w:ind w:firstLine="708"/>
        <w:jc w:val="both"/>
        <w:rPr>
          <w:rFonts w:ascii="Arial" w:eastAsiaTheme="minorHAnsi" w:hAnsi="Arial" w:cs="Arial"/>
          <w:color w:val="000000" w:themeColor="text1"/>
          <w:lang w:eastAsia="en-US"/>
        </w:rPr>
      </w:pPr>
      <w:r w:rsidRPr="00DE133B">
        <w:rPr>
          <w:rFonts w:ascii="Arial" w:eastAsiaTheme="minorHAnsi" w:hAnsi="Arial" w:cs="Arial"/>
          <w:color w:val="000000" w:themeColor="text1"/>
          <w:lang w:eastAsia="en-US"/>
        </w:rPr>
        <w:t>Un re</w:t>
      </w:r>
      <w:r w:rsidR="008A6835" w:rsidRPr="00DE133B">
        <w:rPr>
          <w:rFonts w:ascii="Arial" w:eastAsiaTheme="minorHAnsi" w:hAnsi="Arial" w:cs="Arial"/>
          <w:color w:val="000000" w:themeColor="text1"/>
          <w:lang w:eastAsia="en-US"/>
        </w:rPr>
        <w:t xml:space="preserve">paso superficial de la primera </w:t>
      </w:r>
      <w:r w:rsidR="00E437AD" w:rsidRPr="00DE133B">
        <w:rPr>
          <w:rFonts w:ascii="Arial" w:eastAsiaTheme="minorHAnsi" w:hAnsi="Arial" w:cs="Arial"/>
          <w:color w:val="000000" w:themeColor="text1"/>
          <w:lang w:eastAsia="en-US"/>
        </w:rPr>
        <w:t xml:space="preserve">Conferencia </w:t>
      </w:r>
      <w:r w:rsidRPr="00DE133B">
        <w:rPr>
          <w:rFonts w:ascii="Arial" w:eastAsiaTheme="minorHAnsi" w:hAnsi="Arial" w:cs="Arial"/>
          <w:color w:val="000000" w:themeColor="text1"/>
          <w:lang w:eastAsia="en-US"/>
        </w:rPr>
        <w:t xml:space="preserve">la </w:t>
      </w:r>
      <w:r w:rsidR="008A6835" w:rsidRPr="00DE133B">
        <w:rPr>
          <w:rFonts w:ascii="Arial" w:eastAsiaTheme="minorHAnsi" w:hAnsi="Arial" w:cs="Arial"/>
          <w:color w:val="000000" w:themeColor="text1"/>
          <w:lang w:eastAsia="en-US"/>
        </w:rPr>
        <w:t>V</w:t>
      </w:r>
      <w:r w:rsidRPr="00DE133B">
        <w:rPr>
          <w:rFonts w:ascii="Arial" w:eastAsiaTheme="minorHAnsi" w:hAnsi="Arial" w:cs="Arial"/>
          <w:color w:val="000000" w:themeColor="text1"/>
          <w:lang w:eastAsia="en-US"/>
        </w:rPr>
        <w:t>erdad</w:t>
      </w:r>
      <w:r w:rsidR="008A6835" w:rsidRPr="00DE133B">
        <w:rPr>
          <w:rFonts w:ascii="Arial" w:eastAsiaTheme="minorHAnsi" w:hAnsi="Arial" w:cs="Arial"/>
          <w:color w:val="000000" w:themeColor="text1"/>
          <w:lang w:eastAsia="en-US"/>
        </w:rPr>
        <w:t>,</w:t>
      </w:r>
      <w:r w:rsidRPr="00DE133B">
        <w:rPr>
          <w:rFonts w:ascii="Arial" w:eastAsiaTheme="minorHAnsi" w:hAnsi="Arial" w:cs="Arial"/>
          <w:color w:val="000000" w:themeColor="text1"/>
          <w:lang w:eastAsia="en-US"/>
        </w:rPr>
        <w:t xml:space="preserve"> </w:t>
      </w:r>
      <w:r w:rsidR="00967633" w:rsidRPr="00DE133B">
        <w:rPr>
          <w:rFonts w:ascii="Arial" w:eastAsiaTheme="minorHAnsi" w:hAnsi="Arial" w:cs="Arial"/>
          <w:color w:val="000000" w:themeColor="text1"/>
          <w:lang w:eastAsia="en-US"/>
        </w:rPr>
        <w:t>d</w:t>
      </w:r>
      <w:r w:rsidRPr="00DE133B">
        <w:rPr>
          <w:rFonts w:ascii="Arial" w:eastAsiaTheme="minorHAnsi" w:hAnsi="Arial" w:cs="Arial"/>
          <w:color w:val="000000" w:themeColor="text1"/>
          <w:lang w:eastAsia="en-US"/>
        </w:rPr>
        <w:t>el lunes 29, arroja</w:t>
      </w:r>
      <w:r w:rsidR="000F7BD4" w:rsidRPr="00DE133B">
        <w:rPr>
          <w:rFonts w:ascii="Arial" w:eastAsiaTheme="minorHAnsi" w:hAnsi="Arial" w:cs="Arial"/>
          <w:color w:val="000000" w:themeColor="text1"/>
          <w:lang w:eastAsia="en-US"/>
        </w:rPr>
        <w:t xml:space="preserve">, al decir de </w:t>
      </w:r>
      <w:r w:rsidR="008A6835" w:rsidRPr="00DE133B">
        <w:rPr>
          <w:rFonts w:ascii="Arial" w:eastAsiaTheme="minorHAnsi" w:hAnsi="Arial" w:cs="Arial"/>
          <w:color w:val="000000" w:themeColor="text1"/>
          <w:lang w:eastAsia="en-US"/>
        </w:rPr>
        <w:t>Bertha Xóchitl</w:t>
      </w:r>
      <w:r w:rsidR="001D079D" w:rsidRPr="00DE133B">
        <w:rPr>
          <w:rFonts w:ascii="Arial" w:eastAsiaTheme="minorHAnsi" w:hAnsi="Arial" w:cs="Arial"/>
          <w:color w:val="000000" w:themeColor="text1"/>
          <w:lang w:eastAsia="en-US"/>
        </w:rPr>
        <w:t xml:space="preserve">: </w:t>
      </w:r>
      <w:r w:rsidRPr="00DE133B">
        <w:rPr>
          <w:rFonts w:ascii="Arial" w:eastAsiaTheme="minorHAnsi" w:hAnsi="Arial" w:cs="Arial"/>
          <w:color w:val="000000" w:themeColor="text1"/>
          <w:lang w:eastAsia="en-US"/>
        </w:rPr>
        <w:t>“subí seis puntos en las encuestas”, primera falsedad por lo que omitió los nombres de las encuestadoras. Otra: las listas de las candidaturas plurinominales es una decisión que “toman los consejeros, la toman los militantes de los partidos y es su derecho. Yo la respeto</w:t>
      </w:r>
      <w:r w:rsidR="00E27CEF" w:rsidRPr="00DE133B">
        <w:rPr>
          <w:rFonts w:ascii="Arial" w:eastAsiaTheme="minorHAnsi" w:hAnsi="Arial" w:cs="Arial"/>
          <w:color w:val="000000" w:themeColor="text1"/>
          <w:lang w:eastAsia="en-US"/>
        </w:rPr>
        <w:t>”</w:t>
      </w:r>
      <w:r w:rsidRPr="00DE133B">
        <w:rPr>
          <w:rFonts w:ascii="Arial" w:eastAsiaTheme="minorHAnsi" w:hAnsi="Arial" w:cs="Arial"/>
          <w:color w:val="000000" w:themeColor="text1"/>
          <w:lang w:eastAsia="en-US"/>
        </w:rPr>
        <w:t>.</w:t>
      </w:r>
      <w:r w:rsidR="00E27CEF" w:rsidRPr="00DE133B">
        <w:rPr>
          <w:rFonts w:ascii="Arial" w:eastAsiaTheme="minorHAnsi" w:hAnsi="Arial" w:cs="Arial"/>
          <w:color w:val="000000" w:themeColor="text1"/>
          <w:lang w:eastAsia="en-US"/>
        </w:rPr>
        <w:t xml:space="preserve"> Todo para justificar la candidatura </w:t>
      </w:r>
      <w:r w:rsidR="000C47BC" w:rsidRPr="00DE133B">
        <w:rPr>
          <w:rFonts w:ascii="Arial" w:eastAsiaTheme="minorHAnsi" w:hAnsi="Arial" w:cs="Arial"/>
          <w:color w:val="000000" w:themeColor="text1"/>
          <w:lang w:eastAsia="en-US"/>
        </w:rPr>
        <w:t xml:space="preserve">plurinominal </w:t>
      </w:r>
      <w:r w:rsidR="00E27CEF" w:rsidRPr="00DE133B">
        <w:rPr>
          <w:rFonts w:ascii="Arial" w:eastAsiaTheme="minorHAnsi" w:hAnsi="Arial" w:cs="Arial"/>
          <w:color w:val="000000" w:themeColor="text1"/>
          <w:lang w:eastAsia="en-US"/>
        </w:rPr>
        <w:t>de Manlio Fabio Beltrones –llamado “</w:t>
      </w:r>
      <w:proofErr w:type="spellStart"/>
      <w:r w:rsidR="00E27CEF" w:rsidRPr="00DE133B">
        <w:rPr>
          <w:rFonts w:ascii="Arial" w:eastAsiaTheme="minorHAnsi" w:hAnsi="Arial" w:cs="Arial"/>
          <w:color w:val="000000" w:themeColor="text1"/>
          <w:lang w:eastAsia="en-US"/>
        </w:rPr>
        <w:t>Beltrone</w:t>
      </w:r>
      <w:proofErr w:type="spellEnd"/>
      <w:r w:rsidR="00E27CEF" w:rsidRPr="00DE133B">
        <w:rPr>
          <w:rFonts w:ascii="Arial" w:eastAsiaTheme="minorHAnsi" w:hAnsi="Arial" w:cs="Arial"/>
          <w:color w:val="000000" w:themeColor="text1"/>
          <w:lang w:eastAsia="en-US"/>
        </w:rPr>
        <w:t>” por sus detractores</w:t>
      </w:r>
      <w:r w:rsidR="00967633" w:rsidRPr="00DE133B">
        <w:rPr>
          <w:rFonts w:ascii="Arial" w:eastAsiaTheme="minorHAnsi" w:hAnsi="Arial" w:cs="Arial"/>
          <w:color w:val="000000" w:themeColor="text1"/>
          <w:lang w:eastAsia="en-US"/>
        </w:rPr>
        <w:t xml:space="preserve">– al Senado y cínicamente </w:t>
      </w:r>
      <w:r w:rsidR="008A6835" w:rsidRPr="00DE133B">
        <w:rPr>
          <w:rFonts w:ascii="Arial" w:eastAsiaTheme="minorHAnsi" w:hAnsi="Arial" w:cs="Arial"/>
          <w:color w:val="000000" w:themeColor="text1"/>
          <w:lang w:eastAsia="en-US"/>
        </w:rPr>
        <w:t>Gálvez</w:t>
      </w:r>
      <w:r w:rsidR="000F7BD4" w:rsidRPr="00DE133B">
        <w:rPr>
          <w:rFonts w:ascii="Arial" w:eastAsiaTheme="minorHAnsi" w:hAnsi="Arial" w:cs="Arial"/>
          <w:color w:val="000000" w:themeColor="text1"/>
          <w:lang w:eastAsia="en-US"/>
        </w:rPr>
        <w:t xml:space="preserve"> </w:t>
      </w:r>
      <w:r w:rsidR="000C47BC" w:rsidRPr="00DE133B">
        <w:rPr>
          <w:rFonts w:ascii="Arial" w:eastAsiaTheme="minorHAnsi" w:hAnsi="Arial" w:cs="Arial"/>
          <w:color w:val="000000" w:themeColor="text1"/>
          <w:lang w:eastAsia="en-US"/>
        </w:rPr>
        <w:t>verbaliz</w:t>
      </w:r>
      <w:r w:rsidR="00800007">
        <w:rPr>
          <w:rFonts w:ascii="Arial" w:eastAsiaTheme="minorHAnsi" w:hAnsi="Arial" w:cs="Arial"/>
          <w:color w:val="000000" w:themeColor="text1"/>
          <w:lang w:eastAsia="en-US"/>
        </w:rPr>
        <w:t>ó</w:t>
      </w:r>
      <w:r w:rsidR="000C47BC" w:rsidRPr="00DE133B">
        <w:rPr>
          <w:rFonts w:ascii="Arial" w:eastAsiaTheme="minorHAnsi" w:hAnsi="Arial" w:cs="Arial"/>
          <w:color w:val="000000" w:themeColor="text1"/>
          <w:lang w:eastAsia="en-US"/>
        </w:rPr>
        <w:t xml:space="preserve"> s</w:t>
      </w:r>
      <w:r w:rsidR="00967633" w:rsidRPr="00DE133B">
        <w:rPr>
          <w:rFonts w:ascii="Arial" w:eastAsiaTheme="minorHAnsi" w:hAnsi="Arial" w:cs="Arial"/>
          <w:color w:val="000000" w:themeColor="text1"/>
          <w:lang w:eastAsia="en-US"/>
        </w:rPr>
        <w:t xml:space="preserve">u </w:t>
      </w:r>
      <w:r w:rsidR="000F7BD4" w:rsidRPr="00DE133B">
        <w:rPr>
          <w:rFonts w:ascii="Arial" w:eastAsiaTheme="minorHAnsi" w:hAnsi="Arial" w:cs="Arial"/>
          <w:color w:val="000000" w:themeColor="text1"/>
          <w:lang w:eastAsia="en-US"/>
        </w:rPr>
        <w:t>“</w:t>
      </w:r>
      <w:r w:rsidR="00967633" w:rsidRPr="00DE133B">
        <w:rPr>
          <w:rFonts w:ascii="Arial" w:eastAsiaTheme="minorHAnsi" w:hAnsi="Arial" w:cs="Arial"/>
          <w:color w:val="000000" w:themeColor="text1"/>
          <w:lang w:eastAsia="en-US"/>
        </w:rPr>
        <w:t>gusto</w:t>
      </w:r>
      <w:r w:rsidR="000F7BD4" w:rsidRPr="00DE133B">
        <w:rPr>
          <w:rFonts w:ascii="Arial" w:eastAsiaTheme="minorHAnsi" w:hAnsi="Arial" w:cs="Arial"/>
          <w:color w:val="000000" w:themeColor="text1"/>
          <w:lang w:eastAsia="en-US"/>
        </w:rPr>
        <w:t>”</w:t>
      </w:r>
      <w:r w:rsidR="00967633" w:rsidRPr="00DE133B">
        <w:rPr>
          <w:rFonts w:ascii="Arial" w:eastAsiaTheme="minorHAnsi" w:hAnsi="Arial" w:cs="Arial"/>
          <w:color w:val="000000" w:themeColor="text1"/>
          <w:lang w:eastAsia="en-US"/>
        </w:rPr>
        <w:t>.</w:t>
      </w:r>
    </w:p>
    <w:p w:rsidR="000C47BC" w:rsidRPr="00DE133B" w:rsidRDefault="000C47BC" w:rsidP="000F7BD4">
      <w:pPr>
        <w:ind w:firstLine="708"/>
        <w:jc w:val="both"/>
        <w:rPr>
          <w:rFonts w:ascii="Arial" w:eastAsiaTheme="minorHAnsi" w:hAnsi="Arial" w:cs="Arial"/>
          <w:color w:val="000000" w:themeColor="text1"/>
          <w:lang w:eastAsia="en-US"/>
        </w:rPr>
      </w:pPr>
      <w:r w:rsidRPr="00DE133B">
        <w:rPr>
          <w:rFonts w:ascii="Arial" w:eastAsiaTheme="minorHAnsi" w:hAnsi="Arial" w:cs="Arial"/>
          <w:color w:val="000000" w:themeColor="text1"/>
          <w:lang w:eastAsia="en-US"/>
        </w:rPr>
        <w:lastRenderedPageBreak/>
        <w:t xml:space="preserve">El titular del Ejecutivo retó a la candidata </w:t>
      </w:r>
      <w:r w:rsidR="008A6835" w:rsidRPr="00DE133B">
        <w:rPr>
          <w:rFonts w:ascii="Arial" w:eastAsiaTheme="minorHAnsi" w:hAnsi="Arial" w:cs="Arial"/>
          <w:color w:val="000000" w:themeColor="text1"/>
          <w:lang w:eastAsia="en-US"/>
        </w:rPr>
        <w:t xml:space="preserve">X </w:t>
      </w:r>
      <w:r w:rsidRPr="00DE133B">
        <w:rPr>
          <w:rFonts w:ascii="Arial" w:eastAsiaTheme="minorHAnsi" w:hAnsi="Arial" w:cs="Arial"/>
          <w:color w:val="000000" w:themeColor="text1"/>
          <w:lang w:eastAsia="en-US"/>
        </w:rPr>
        <w:t>a que en las conferencias de lunes a viernes</w:t>
      </w:r>
      <w:r w:rsidR="00800007">
        <w:rPr>
          <w:rFonts w:ascii="Arial" w:eastAsiaTheme="minorHAnsi" w:hAnsi="Arial" w:cs="Arial"/>
          <w:color w:val="000000" w:themeColor="text1"/>
          <w:lang w:eastAsia="en-US"/>
        </w:rPr>
        <w:t>,</w:t>
      </w:r>
      <w:r w:rsidRPr="00DE133B">
        <w:rPr>
          <w:rFonts w:ascii="Arial" w:eastAsiaTheme="minorHAnsi" w:hAnsi="Arial" w:cs="Arial"/>
          <w:color w:val="000000" w:themeColor="text1"/>
          <w:lang w:eastAsia="en-US"/>
        </w:rPr>
        <w:t xml:space="preserve"> sólo durante </w:t>
      </w:r>
      <w:r w:rsidR="008A6835" w:rsidRPr="00DE133B">
        <w:rPr>
          <w:rFonts w:ascii="Arial" w:eastAsiaTheme="minorHAnsi" w:hAnsi="Arial" w:cs="Arial"/>
          <w:color w:val="000000" w:themeColor="text1"/>
          <w:lang w:eastAsia="en-US"/>
        </w:rPr>
        <w:t>las</w:t>
      </w:r>
      <w:r w:rsidR="00E437AD" w:rsidRPr="00DE133B">
        <w:rPr>
          <w:rFonts w:ascii="Arial" w:eastAsiaTheme="minorHAnsi" w:hAnsi="Arial" w:cs="Arial"/>
          <w:color w:val="000000" w:themeColor="text1"/>
          <w:lang w:eastAsia="en-US"/>
        </w:rPr>
        <w:t xml:space="preserve"> </w:t>
      </w:r>
      <w:proofErr w:type="spellStart"/>
      <w:r w:rsidRPr="00DE133B">
        <w:rPr>
          <w:rFonts w:ascii="Arial" w:eastAsiaTheme="minorHAnsi" w:hAnsi="Arial" w:cs="Arial"/>
          <w:color w:val="000000" w:themeColor="text1"/>
          <w:lang w:eastAsia="en-US"/>
        </w:rPr>
        <w:t>intercampaña</w:t>
      </w:r>
      <w:r w:rsidR="00E437AD" w:rsidRPr="00DE133B">
        <w:rPr>
          <w:rFonts w:ascii="Arial" w:eastAsiaTheme="minorHAnsi" w:hAnsi="Arial" w:cs="Arial"/>
          <w:color w:val="000000" w:themeColor="text1"/>
          <w:lang w:eastAsia="en-US"/>
        </w:rPr>
        <w:t>s</w:t>
      </w:r>
      <w:proofErr w:type="spellEnd"/>
      <w:r w:rsidRPr="00DE133B">
        <w:rPr>
          <w:rFonts w:ascii="Arial" w:eastAsiaTheme="minorHAnsi" w:hAnsi="Arial" w:cs="Arial"/>
          <w:color w:val="000000" w:themeColor="text1"/>
          <w:lang w:eastAsia="en-US"/>
        </w:rPr>
        <w:t xml:space="preserve">, haga propuestas concretas para el país y no sólo se dedique a atacar al gobierno federal. Es mucho pedir porque las definiciones desnudan a la coalición Fuerza y Corazón por México y su candidata que observa un mundo bipolar y pide, por ejemplo, que el Estado mexicano se comprometa </w:t>
      </w:r>
      <w:r w:rsidR="000F7BD4" w:rsidRPr="00DE133B">
        <w:rPr>
          <w:rFonts w:ascii="Arial" w:eastAsiaTheme="minorHAnsi" w:hAnsi="Arial" w:cs="Arial"/>
          <w:color w:val="000000" w:themeColor="text1"/>
          <w:lang w:eastAsia="en-US"/>
        </w:rPr>
        <w:t xml:space="preserve">más </w:t>
      </w:r>
      <w:r w:rsidRPr="00DE133B">
        <w:rPr>
          <w:rFonts w:ascii="Arial" w:eastAsiaTheme="minorHAnsi" w:hAnsi="Arial" w:cs="Arial"/>
          <w:color w:val="000000" w:themeColor="text1"/>
          <w:lang w:eastAsia="en-US"/>
        </w:rPr>
        <w:t xml:space="preserve">con Estados Unidos; </w:t>
      </w:r>
      <w:r w:rsidR="00614454" w:rsidRPr="00DE133B">
        <w:rPr>
          <w:rFonts w:ascii="Arial" w:eastAsiaTheme="minorHAnsi" w:hAnsi="Arial" w:cs="Arial"/>
          <w:color w:val="000000" w:themeColor="text1"/>
          <w:lang w:eastAsia="en-US"/>
        </w:rPr>
        <w:t>permita que las trasnacionales generen más energía eléctrica y que mientras conviertan al maíz transgénico en “un tema ideológico no habrá certeza jurídica en el país”</w:t>
      </w:r>
      <w:r w:rsidR="000F7BD4" w:rsidRPr="00DE133B">
        <w:rPr>
          <w:rFonts w:ascii="Arial" w:eastAsiaTheme="minorHAnsi" w:hAnsi="Arial" w:cs="Arial"/>
          <w:color w:val="000000" w:themeColor="text1"/>
          <w:lang w:eastAsia="en-US"/>
        </w:rPr>
        <w:t>.</w:t>
      </w:r>
      <w:r w:rsidR="00614454" w:rsidRPr="00DE133B">
        <w:rPr>
          <w:rFonts w:ascii="Arial" w:eastAsiaTheme="minorHAnsi" w:hAnsi="Arial" w:cs="Arial"/>
          <w:color w:val="000000" w:themeColor="text1"/>
          <w:lang w:eastAsia="en-US"/>
        </w:rPr>
        <w:t xml:space="preserve"> </w:t>
      </w:r>
    </w:p>
    <w:p w:rsidR="00C0422A" w:rsidRPr="00DE133B" w:rsidRDefault="00C0422A" w:rsidP="00C0422A">
      <w:pPr>
        <w:jc w:val="center"/>
        <w:rPr>
          <w:rFonts w:ascii="Arial" w:hAnsi="Arial" w:cs="Arial"/>
          <w:b/>
          <w:color w:val="000000" w:themeColor="text1"/>
        </w:rPr>
      </w:pPr>
      <w:r w:rsidRPr="00DE133B">
        <w:rPr>
          <w:rFonts w:ascii="Arial" w:hAnsi="Arial" w:cs="Arial"/>
          <w:b/>
          <w:color w:val="000000" w:themeColor="text1"/>
        </w:rPr>
        <w:t>Acuse de recibo</w:t>
      </w:r>
    </w:p>
    <w:p w:rsidR="00C0422A" w:rsidRPr="00DE133B" w:rsidRDefault="00C0422A" w:rsidP="00C0422A">
      <w:pPr>
        <w:jc w:val="both"/>
        <w:rPr>
          <w:rFonts w:ascii="Arial" w:hAnsi="Arial" w:cs="Arial"/>
          <w:color w:val="000000" w:themeColor="text1"/>
        </w:rPr>
      </w:pPr>
      <w:r w:rsidRPr="00DE133B">
        <w:rPr>
          <w:rStyle w:val="Hipervnculo"/>
          <w:rFonts w:ascii="Arial" w:hAnsi="Arial" w:cs="Arial"/>
          <w:iCs/>
          <w:color w:val="000000" w:themeColor="text1"/>
          <w:u w:val="none"/>
        </w:rPr>
        <w:t xml:space="preserve">El querido y respetado caricaturista Helio Flores se despidió de sus lectores y seguidores 60 años después. Extrañaremos al maestro que colaboró en Oposición, periódico del Partido Comunista Mexicano, donde tuve asignada la grata tarea de recoger su cartón de portada, previa plática con él en los primeros años 70, y en el semanario Punto en 1987-88… De Andrés Manuel López Obrador a Jorge Ramos: Estás acostumbrado a sentar en el banquillo de los acusados a jefes de Estado, aquí no, aquí hay autoridad moral. Y el </w:t>
      </w:r>
      <w:r w:rsidR="00B50FE3" w:rsidRPr="00DE133B">
        <w:rPr>
          <w:rStyle w:val="Hipervnculo"/>
          <w:rFonts w:ascii="Arial" w:hAnsi="Arial" w:cs="Arial"/>
          <w:iCs/>
          <w:color w:val="000000" w:themeColor="text1"/>
          <w:u w:val="none"/>
        </w:rPr>
        <w:t>muy</w:t>
      </w:r>
      <w:r w:rsidRPr="00DE133B">
        <w:rPr>
          <w:rStyle w:val="Hipervnculo"/>
          <w:rFonts w:ascii="Arial" w:hAnsi="Arial" w:cs="Arial"/>
          <w:iCs/>
          <w:color w:val="000000" w:themeColor="text1"/>
          <w:u w:val="none"/>
        </w:rPr>
        <w:t xml:space="preserve"> mercantilizado periodista empezó a hacerse pequeñ</w:t>
      </w:r>
      <w:r w:rsidR="00B50FE3" w:rsidRPr="00DE133B">
        <w:rPr>
          <w:rStyle w:val="Hipervnculo"/>
          <w:rFonts w:ascii="Arial" w:hAnsi="Arial" w:cs="Arial"/>
          <w:iCs/>
          <w:color w:val="000000" w:themeColor="text1"/>
          <w:u w:val="none"/>
        </w:rPr>
        <w:t>ito</w:t>
      </w:r>
      <w:r w:rsidRPr="00DE133B">
        <w:rPr>
          <w:rStyle w:val="Hipervnculo"/>
          <w:rFonts w:ascii="Arial" w:hAnsi="Arial" w:cs="Arial"/>
          <w:iCs/>
          <w:color w:val="000000" w:themeColor="text1"/>
          <w:u w:val="none"/>
        </w:rPr>
        <w:t>… Un mes después (28-</w:t>
      </w:r>
      <w:r w:rsidR="00B50FE3" w:rsidRPr="00DE133B">
        <w:rPr>
          <w:rStyle w:val="Hipervnculo"/>
          <w:rFonts w:ascii="Arial" w:hAnsi="Arial" w:cs="Arial"/>
          <w:iCs/>
          <w:color w:val="000000" w:themeColor="text1"/>
          <w:u w:val="none"/>
        </w:rPr>
        <w:t>XI</w:t>
      </w:r>
      <w:r w:rsidRPr="00DE133B">
        <w:rPr>
          <w:rStyle w:val="Hipervnculo"/>
          <w:rFonts w:ascii="Arial" w:hAnsi="Arial" w:cs="Arial"/>
          <w:iCs/>
          <w:color w:val="000000" w:themeColor="text1"/>
          <w:u w:val="none"/>
        </w:rPr>
        <w:t>I-2</w:t>
      </w:r>
      <w:r w:rsidR="00B50FE3" w:rsidRPr="00DE133B">
        <w:rPr>
          <w:rStyle w:val="Hipervnculo"/>
          <w:rFonts w:ascii="Arial" w:hAnsi="Arial" w:cs="Arial"/>
          <w:iCs/>
          <w:color w:val="000000" w:themeColor="text1"/>
          <w:u w:val="none"/>
        </w:rPr>
        <w:t>3</w:t>
      </w:r>
      <w:r w:rsidRPr="00DE133B">
        <w:rPr>
          <w:rStyle w:val="Hipervnculo"/>
          <w:rFonts w:ascii="Arial" w:hAnsi="Arial" w:cs="Arial"/>
          <w:iCs/>
          <w:color w:val="000000" w:themeColor="text1"/>
          <w:u w:val="none"/>
        </w:rPr>
        <w:t xml:space="preserve">) la periodista Teresa Gil se recupera satisfactoriamente del accidente automovilístico que sufrió como peatona dentro de un estacionamiento… </w:t>
      </w:r>
      <w:r w:rsidRPr="00DE133B">
        <w:rPr>
          <w:rFonts w:ascii="Arial" w:hAnsi="Arial" w:cs="Arial"/>
          <w:color w:val="000000" w:themeColor="text1"/>
        </w:rPr>
        <w:t xml:space="preserve">“Acerca del libro de Adrián </w:t>
      </w:r>
      <w:proofErr w:type="spellStart"/>
      <w:r w:rsidRPr="00DE133B">
        <w:rPr>
          <w:rFonts w:ascii="Arial" w:hAnsi="Arial" w:cs="Arial"/>
          <w:color w:val="000000" w:themeColor="text1"/>
        </w:rPr>
        <w:t>Bodek</w:t>
      </w:r>
      <w:proofErr w:type="spellEnd"/>
      <w:r w:rsidRPr="00DE133B">
        <w:rPr>
          <w:rFonts w:ascii="Arial" w:hAnsi="Arial" w:cs="Arial"/>
          <w:color w:val="000000" w:themeColor="text1"/>
        </w:rPr>
        <w:t xml:space="preserve"> </w:t>
      </w:r>
      <w:proofErr w:type="spellStart"/>
      <w:r w:rsidRPr="00DE133B">
        <w:rPr>
          <w:rFonts w:ascii="Arial" w:hAnsi="Arial" w:cs="Arial"/>
          <w:color w:val="000000" w:themeColor="text1"/>
        </w:rPr>
        <w:t>Stavenhagen</w:t>
      </w:r>
      <w:proofErr w:type="spellEnd"/>
      <w:r w:rsidRPr="00DE133B">
        <w:rPr>
          <w:rFonts w:ascii="Arial" w:hAnsi="Arial" w:cs="Arial"/>
          <w:color w:val="000000" w:themeColor="text1"/>
        </w:rPr>
        <w:t xml:space="preserve">: </w:t>
      </w:r>
      <w:r w:rsidRPr="00DE133B">
        <w:rPr>
          <w:rFonts w:ascii="Arial" w:hAnsi="Arial" w:cs="Arial"/>
          <w:i/>
          <w:color w:val="000000" w:themeColor="text1"/>
        </w:rPr>
        <w:t>Memorias vivas. Brigadas internacionales</w:t>
      </w:r>
      <w:r w:rsidRPr="00DE133B">
        <w:rPr>
          <w:rFonts w:ascii="Arial" w:hAnsi="Arial" w:cs="Arial"/>
          <w:color w:val="000000" w:themeColor="text1"/>
        </w:rPr>
        <w:t xml:space="preserve"> (2014), su hermana Claudia dice: ‘Ese libro</w:t>
      </w:r>
      <w:r w:rsidR="00B50FE3" w:rsidRPr="00DE133B">
        <w:rPr>
          <w:rFonts w:ascii="Arial" w:hAnsi="Arial" w:cs="Arial"/>
          <w:color w:val="000000" w:themeColor="text1"/>
        </w:rPr>
        <w:t xml:space="preserve"> (</w:t>
      </w:r>
      <w:r w:rsidRPr="00DE133B">
        <w:rPr>
          <w:rFonts w:ascii="Arial" w:hAnsi="Arial" w:cs="Arial"/>
          <w:color w:val="000000" w:themeColor="text1"/>
        </w:rPr>
        <w:t>...</w:t>
      </w:r>
      <w:r w:rsidR="00B50FE3" w:rsidRPr="00DE133B">
        <w:rPr>
          <w:rFonts w:ascii="Arial" w:hAnsi="Arial" w:cs="Arial"/>
          <w:color w:val="000000" w:themeColor="text1"/>
        </w:rPr>
        <w:t>)</w:t>
      </w:r>
      <w:r w:rsidRPr="00DE133B">
        <w:rPr>
          <w:rFonts w:ascii="Arial" w:hAnsi="Arial" w:cs="Arial"/>
          <w:color w:val="000000" w:themeColor="text1"/>
        </w:rPr>
        <w:t xml:space="preserve"> es de fotos de los pocos brigadistas internacionales de España que aún logró ubicar hace unos años. Los fotografió y los entrevistó’. Gracias por la explicación”: Elba Pérez... “Investiga Ucrania desvío de casi 40 MDD en la compra de proyectiles</w:t>
      </w:r>
      <w:r w:rsidR="00B50FE3" w:rsidRPr="00DE133B">
        <w:rPr>
          <w:rFonts w:ascii="Arial" w:hAnsi="Arial" w:cs="Arial"/>
          <w:color w:val="000000" w:themeColor="text1"/>
        </w:rPr>
        <w:t xml:space="preserve"> </w:t>
      </w:r>
      <w:r w:rsidRPr="00DE133B">
        <w:rPr>
          <w:rFonts w:ascii="Arial" w:hAnsi="Arial" w:cs="Arial"/>
          <w:color w:val="000000" w:themeColor="text1"/>
        </w:rPr>
        <w:t xml:space="preserve">(AP y AFP). Kiev. Empleados de una compañía de armas conspiraron con funcionarios del </w:t>
      </w:r>
      <w:r w:rsidR="00B50FE3" w:rsidRPr="00DE133B">
        <w:rPr>
          <w:rFonts w:ascii="Arial" w:hAnsi="Arial" w:cs="Arial"/>
          <w:color w:val="000000" w:themeColor="text1"/>
        </w:rPr>
        <w:t>M</w:t>
      </w:r>
      <w:r w:rsidRPr="00DE133B">
        <w:rPr>
          <w:rFonts w:ascii="Arial" w:hAnsi="Arial" w:cs="Arial"/>
          <w:color w:val="000000" w:themeColor="text1"/>
        </w:rPr>
        <w:t>inisterio de Defensa de Ucrania para desviar casi 40 millones de dólares destinados a comprar 100 mil proyectiles de mortero para la guerra con Rusia, informó el servicio de seguridad ucranio SBU”.</w:t>
      </w:r>
    </w:p>
    <w:p w:rsidR="00884EEB" w:rsidRPr="00DE133B" w:rsidRDefault="00800007" w:rsidP="00C0422A">
      <w:pPr>
        <w:jc w:val="both"/>
        <w:rPr>
          <w:rFonts w:ascii="Arial" w:hAnsi="Arial" w:cs="Arial"/>
          <w:color w:val="000000" w:themeColor="text1"/>
          <w:sz w:val="16"/>
          <w:szCs w:val="16"/>
        </w:rPr>
      </w:pPr>
      <w:hyperlink r:id="rId5" w:history="1">
        <w:r w:rsidR="00C0422A" w:rsidRPr="00DE133B">
          <w:rPr>
            <w:rStyle w:val="Hipervnculo"/>
            <w:rFonts w:ascii="Arial" w:hAnsi="Arial" w:cs="Arial"/>
            <w:color w:val="000000" w:themeColor="text1"/>
            <w:sz w:val="16"/>
            <w:szCs w:val="16"/>
            <w:u w:val="none"/>
          </w:rPr>
          <w:t>ht</w:t>
        </w:r>
        <w:bookmarkStart w:id="0" w:name="_GoBack"/>
        <w:bookmarkEnd w:id="0"/>
        <w:r w:rsidR="00C0422A" w:rsidRPr="00DE133B">
          <w:rPr>
            <w:rStyle w:val="Hipervnculo"/>
            <w:rFonts w:ascii="Arial" w:hAnsi="Arial" w:cs="Arial"/>
            <w:color w:val="000000" w:themeColor="text1"/>
            <w:sz w:val="16"/>
            <w:szCs w:val="16"/>
            <w:u w:val="none"/>
          </w:rPr>
          <w:t>tp://www.forumenlinea.com/</w:t>
        </w:r>
      </w:hyperlink>
      <w:r w:rsidR="00C0422A" w:rsidRPr="00DE133B">
        <w:rPr>
          <w:rFonts w:ascii="Arial" w:hAnsi="Arial" w:cs="Arial"/>
          <w:color w:val="000000" w:themeColor="text1"/>
          <w:sz w:val="16"/>
          <w:szCs w:val="16"/>
        </w:rPr>
        <w:t xml:space="preserve">    </w:t>
      </w:r>
      <w:hyperlink r:id="rId6" w:history="1">
        <w:r w:rsidR="00C0422A" w:rsidRPr="00DE133B">
          <w:rPr>
            <w:rStyle w:val="Hipervnculo"/>
            <w:rFonts w:ascii="Arial" w:hAnsi="Arial" w:cs="Arial"/>
            <w:color w:val="000000" w:themeColor="text1"/>
            <w:sz w:val="16"/>
            <w:szCs w:val="16"/>
            <w:u w:val="none"/>
          </w:rPr>
          <w:t>forum@forumenlinea.com</w:t>
        </w:r>
      </w:hyperlink>
      <w:r w:rsidR="00C0422A" w:rsidRPr="00DE133B">
        <w:rPr>
          <w:rFonts w:ascii="Arial" w:hAnsi="Arial" w:cs="Arial"/>
          <w:color w:val="000000" w:themeColor="text1"/>
          <w:sz w:val="16"/>
          <w:szCs w:val="16"/>
        </w:rPr>
        <w:t xml:space="preserve">    </w:t>
      </w:r>
      <w:proofErr w:type="spellStart"/>
      <w:r w:rsidR="00C0422A" w:rsidRPr="00DE133B">
        <w:rPr>
          <w:rFonts w:ascii="Arial" w:hAnsi="Arial" w:cs="Arial"/>
          <w:color w:val="000000" w:themeColor="text1"/>
          <w:sz w:val="16"/>
          <w:szCs w:val="16"/>
        </w:rPr>
        <w:t>Twitter@IbarraAguirreEd</w:t>
      </w:r>
      <w:proofErr w:type="spellEnd"/>
    </w:p>
    <w:sectPr w:rsidR="00884EEB" w:rsidRPr="00DE13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22A"/>
    <w:rsid w:val="00010AC5"/>
    <w:rsid w:val="00074BD0"/>
    <w:rsid w:val="000C47BC"/>
    <w:rsid w:val="000F7BD4"/>
    <w:rsid w:val="001D079D"/>
    <w:rsid w:val="004121FE"/>
    <w:rsid w:val="004A2F14"/>
    <w:rsid w:val="00614454"/>
    <w:rsid w:val="00800007"/>
    <w:rsid w:val="00884EEB"/>
    <w:rsid w:val="008A6835"/>
    <w:rsid w:val="00963731"/>
    <w:rsid w:val="00967633"/>
    <w:rsid w:val="00AF40C2"/>
    <w:rsid w:val="00B50FE3"/>
    <w:rsid w:val="00C0422A"/>
    <w:rsid w:val="00C8478A"/>
    <w:rsid w:val="00DE133B"/>
    <w:rsid w:val="00E27CEF"/>
    <w:rsid w:val="00E43364"/>
    <w:rsid w:val="00E437A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6AF0FA-938A-4137-8314-79239C6A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22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0422A"/>
    <w:rPr>
      <w:color w:val="0563C1" w:themeColor="hyperlink"/>
      <w:u w:val="single"/>
    </w:rPr>
  </w:style>
  <w:style w:type="character" w:customStyle="1" w:styleId="hgkelc">
    <w:name w:val="hgkelc"/>
    <w:basedOn w:val="Fuentedeprrafopredeter"/>
    <w:rsid w:val="00963731"/>
  </w:style>
  <w:style w:type="character" w:customStyle="1" w:styleId="cskcde">
    <w:name w:val="cskcde"/>
    <w:basedOn w:val="Fuentedeprrafopredeter"/>
    <w:rsid w:val="004A2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920469">
      <w:bodyDiv w:val="1"/>
      <w:marLeft w:val="0"/>
      <w:marRight w:val="0"/>
      <w:marTop w:val="0"/>
      <w:marBottom w:val="0"/>
      <w:divBdr>
        <w:top w:val="none" w:sz="0" w:space="0" w:color="auto"/>
        <w:left w:val="none" w:sz="0" w:space="0" w:color="auto"/>
        <w:bottom w:val="none" w:sz="0" w:space="0" w:color="auto"/>
        <w:right w:val="none" w:sz="0" w:space="0" w:color="auto"/>
      </w:divBdr>
      <w:divsChild>
        <w:div w:id="1336151221">
          <w:marLeft w:val="0"/>
          <w:marRight w:val="0"/>
          <w:marTop w:val="0"/>
          <w:marBottom w:val="0"/>
          <w:divBdr>
            <w:top w:val="none" w:sz="0" w:space="0" w:color="auto"/>
            <w:left w:val="none" w:sz="0" w:space="0" w:color="auto"/>
            <w:bottom w:val="none" w:sz="0" w:space="0" w:color="auto"/>
            <w:right w:val="none" w:sz="0" w:space="0" w:color="auto"/>
          </w:divBdr>
          <w:divsChild>
            <w:div w:id="898826355">
              <w:marLeft w:val="0"/>
              <w:marRight w:val="0"/>
              <w:marTop w:val="0"/>
              <w:marBottom w:val="0"/>
              <w:divBdr>
                <w:top w:val="none" w:sz="0" w:space="0" w:color="auto"/>
                <w:left w:val="none" w:sz="0" w:space="0" w:color="auto"/>
                <w:bottom w:val="none" w:sz="0" w:space="0" w:color="auto"/>
                <w:right w:val="none" w:sz="0" w:space="0" w:color="auto"/>
              </w:divBdr>
              <w:divsChild>
                <w:div w:id="40045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23295">
          <w:marLeft w:val="0"/>
          <w:marRight w:val="0"/>
          <w:marTop w:val="0"/>
          <w:marBottom w:val="0"/>
          <w:divBdr>
            <w:top w:val="none" w:sz="0" w:space="0" w:color="auto"/>
            <w:left w:val="none" w:sz="0" w:space="0" w:color="auto"/>
            <w:bottom w:val="none" w:sz="0" w:space="0" w:color="auto"/>
            <w:right w:val="none" w:sz="0" w:space="0" w:color="auto"/>
          </w:divBdr>
          <w:divsChild>
            <w:div w:id="1053505310">
              <w:marLeft w:val="0"/>
              <w:marRight w:val="0"/>
              <w:marTop w:val="0"/>
              <w:marBottom w:val="0"/>
              <w:divBdr>
                <w:top w:val="none" w:sz="0" w:space="0" w:color="auto"/>
                <w:left w:val="none" w:sz="0" w:space="0" w:color="auto"/>
                <w:bottom w:val="none" w:sz="0" w:space="0" w:color="auto"/>
                <w:right w:val="none" w:sz="0" w:space="0" w:color="auto"/>
              </w:divBdr>
              <w:divsChild>
                <w:div w:id="1964269536">
                  <w:marLeft w:val="0"/>
                  <w:marRight w:val="0"/>
                  <w:marTop w:val="0"/>
                  <w:marBottom w:val="0"/>
                  <w:divBdr>
                    <w:top w:val="none" w:sz="0" w:space="0" w:color="auto"/>
                    <w:left w:val="none" w:sz="0" w:space="0" w:color="auto"/>
                    <w:bottom w:val="none" w:sz="0" w:space="0" w:color="auto"/>
                    <w:right w:val="none" w:sz="0" w:space="0" w:color="auto"/>
                  </w:divBdr>
                  <w:divsChild>
                    <w:div w:id="761684214">
                      <w:marLeft w:val="0"/>
                      <w:marRight w:val="0"/>
                      <w:marTop w:val="0"/>
                      <w:marBottom w:val="0"/>
                      <w:divBdr>
                        <w:top w:val="none" w:sz="0" w:space="0" w:color="auto"/>
                        <w:left w:val="none" w:sz="0" w:space="0" w:color="auto"/>
                        <w:bottom w:val="none" w:sz="0" w:space="0" w:color="auto"/>
                        <w:right w:val="none" w:sz="0" w:space="0" w:color="auto"/>
                      </w:divBdr>
                      <w:divsChild>
                        <w:div w:id="1627543039">
                          <w:marLeft w:val="0"/>
                          <w:marRight w:val="0"/>
                          <w:marTop w:val="0"/>
                          <w:marBottom w:val="0"/>
                          <w:divBdr>
                            <w:top w:val="none" w:sz="0" w:space="0" w:color="auto"/>
                            <w:left w:val="none" w:sz="0" w:space="0" w:color="auto"/>
                            <w:bottom w:val="none" w:sz="0" w:space="0" w:color="auto"/>
                            <w:right w:val="none" w:sz="0" w:space="0" w:color="auto"/>
                          </w:divBdr>
                          <w:divsChild>
                            <w:div w:id="213177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A82DF-A5F7-44CB-B9C2-7C8B3C186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Pages>
  <Words>828</Words>
  <Characters>4279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2024-01-30T16:48:00Z</dcterms:created>
  <dcterms:modified xsi:type="dcterms:W3CDTF">2024-02-01T16:35:00Z</dcterms:modified>
</cp:coreProperties>
</file>