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0265" w:rsidRPr="004B0562" w:rsidRDefault="00BC0265" w:rsidP="00BC0265">
      <w:pPr>
        <w:rPr>
          <w:rFonts w:ascii="Arial" w:hAnsi="Arial" w:cs="Arial"/>
          <w:color w:val="000000" w:themeColor="text1"/>
          <w:sz w:val="28"/>
          <w:szCs w:val="28"/>
        </w:rPr>
      </w:pPr>
      <w:r w:rsidRPr="004B0562">
        <w:rPr>
          <w:rFonts w:ascii="Arial" w:hAnsi="Arial" w:cs="Arial"/>
          <w:color w:val="000000" w:themeColor="text1"/>
          <w:sz w:val="28"/>
          <w:szCs w:val="28"/>
        </w:rPr>
        <w:t>Utopía</w:t>
      </w:r>
    </w:p>
    <w:p w:rsidR="00BC0265" w:rsidRPr="004B0562" w:rsidRDefault="00BC0265" w:rsidP="00BC0265">
      <w:pPr>
        <w:rPr>
          <w:rFonts w:ascii="Arial" w:hAnsi="Arial" w:cs="Arial"/>
          <w:color w:val="000000" w:themeColor="text1"/>
        </w:rPr>
      </w:pPr>
    </w:p>
    <w:p w:rsidR="00BC0265" w:rsidRPr="004B0562" w:rsidRDefault="0022043F" w:rsidP="0022043F">
      <w:pPr>
        <w:jc w:val="center"/>
        <w:rPr>
          <w:rFonts w:ascii="Arial" w:hAnsi="Arial" w:cs="Arial"/>
          <w:b/>
          <w:color w:val="000000" w:themeColor="text1"/>
          <w:sz w:val="36"/>
          <w:szCs w:val="36"/>
        </w:rPr>
      </w:pPr>
      <w:r w:rsidRPr="004B0562">
        <w:rPr>
          <w:rFonts w:ascii="Arial" w:hAnsi="Arial" w:cs="Arial"/>
          <w:b/>
          <w:color w:val="000000" w:themeColor="text1"/>
          <w:sz w:val="36"/>
          <w:szCs w:val="36"/>
        </w:rPr>
        <w:t>SOS de Xóchitl Gálvez a Ken Salazar</w:t>
      </w:r>
    </w:p>
    <w:p w:rsidR="00BC0265" w:rsidRPr="004B0562" w:rsidRDefault="00BC0265" w:rsidP="00BC0265">
      <w:pPr>
        <w:rPr>
          <w:rFonts w:ascii="Arial" w:hAnsi="Arial" w:cs="Arial"/>
          <w:color w:val="000000" w:themeColor="text1"/>
        </w:rPr>
      </w:pPr>
    </w:p>
    <w:p w:rsidR="00BC0265" w:rsidRPr="004B0562" w:rsidRDefault="00BC0265" w:rsidP="00BC0265">
      <w:pPr>
        <w:rPr>
          <w:rFonts w:ascii="Arial" w:hAnsi="Arial" w:cs="Arial"/>
          <w:b/>
          <w:color w:val="000000" w:themeColor="text1"/>
        </w:rPr>
      </w:pPr>
      <w:r w:rsidRPr="004B0562">
        <w:rPr>
          <w:rFonts w:ascii="Arial" w:hAnsi="Arial" w:cs="Arial"/>
          <w:b/>
          <w:color w:val="000000" w:themeColor="text1"/>
        </w:rPr>
        <w:t>Eduardo Ibarra Aguirre</w:t>
      </w:r>
    </w:p>
    <w:p w:rsidR="00FE0EAC" w:rsidRPr="004B0562" w:rsidRDefault="00FE0EAC" w:rsidP="00BC0265">
      <w:pPr>
        <w:rPr>
          <w:rFonts w:ascii="Arial" w:hAnsi="Arial" w:cs="Arial"/>
          <w:color w:val="000000" w:themeColor="text1"/>
        </w:rPr>
      </w:pPr>
    </w:p>
    <w:p w:rsidR="00307213" w:rsidRPr="004B0562" w:rsidRDefault="00FE0EAC" w:rsidP="0059608E">
      <w:pPr>
        <w:jc w:val="both"/>
        <w:rPr>
          <w:rFonts w:ascii="Arial" w:eastAsiaTheme="minorHAnsi" w:hAnsi="Arial" w:cs="Arial"/>
          <w:color w:val="000000" w:themeColor="text1"/>
          <w:lang w:eastAsia="en-US"/>
        </w:rPr>
      </w:pPr>
      <w:r w:rsidRPr="004B0562">
        <w:rPr>
          <w:rFonts w:ascii="Arial" w:hAnsi="Arial" w:cs="Arial"/>
          <w:color w:val="000000" w:themeColor="text1"/>
        </w:rPr>
        <w:t>Primero las palabras textuales que Xóchitl Gálvez compartió con los colegas que cubren la fuente</w:t>
      </w:r>
      <w:r w:rsidR="0028367B" w:rsidRPr="004B0562">
        <w:rPr>
          <w:rFonts w:ascii="Arial" w:hAnsi="Arial" w:cs="Arial"/>
          <w:color w:val="000000" w:themeColor="text1"/>
        </w:rPr>
        <w:t>,</w:t>
      </w:r>
      <w:r w:rsidRPr="004B0562">
        <w:rPr>
          <w:rFonts w:ascii="Arial" w:hAnsi="Arial" w:cs="Arial"/>
          <w:color w:val="000000" w:themeColor="text1"/>
        </w:rPr>
        <w:t xml:space="preserve"> en la sede del Partido Acción Nacional</w:t>
      </w:r>
      <w:r w:rsidR="00F47890" w:rsidRPr="004B0562">
        <w:rPr>
          <w:rFonts w:ascii="Arial" w:hAnsi="Arial" w:cs="Arial"/>
          <w:color w:val="000000" w:themeColor="text1"/>
        </w:rPr>
        <w:t xml:space="preserve"> </w:t>
      </w:r>
      <w:r w:rsidR="0059608E" w:rsidRPr="004B0562">
        <w:rPr>
          <w:rFonts w:ascii="Arial" w:eastAsiaTheme="minorHAnsi" w:hAnsi="Arial" w:cs="Arial"/>
          <w:color w:val="000000" w:themeColor="text1"/>
          <w:lang w:eastAsia="en-US"/>
        </w:rPr>
        <w:t>–</w:t>
      </w:r>
      <w:r w:rsidRPr="004B0562">
        <w:rPr>
          <w:rFonts w:ascii="Arial" w:hAnsi="Arial" w:cs="Arial"/>
          <w:color w:val="000000" w:themeColor="text1"/>
        </w:rPr>
        <w:t xml:space="preserve">durante un encuentro </w:t>
      </w:r>
      <w:r w:rsidR="00307213" w:rsidRPr="004B0562">
        <w:rPr>
          <w:rFonts w:ascii="Arial" w:hAnsi="Arial" w:cs="Arial"/>
          <w:color w:val="000000" w:themeColor="text1"/>
        </w:rPr>
        <w:t>con personas con capacidades diferentes</w:t>
      </w:r>
      <w:r w:rsidR="0059608E" w:rsidRPr="004B0562">
        <w:rPr>
          <w:rFonts w:ascii="Arial" w:eastAsiaTheme="minorHAnsi" w:hAnsi="Arial" w:cs="Arial"/>
          <w:color w:val="000000" w:themeColor="text1"/>
          <w:lang w:eastAsia="en-US"/>
        </w:rPr>
        <w:t xml:space="preserve">– </w:t>
      </w:r>
      <w:r w:rsidR="00307213" w:rsidRPr="004B0562">
        <w:rPr>
          <w:rFonts w:ascii="Arial" w:hAnsi="Arial" w:cs="Arial"/>
          <w:color w:val="000000" w:themeColor="text1"/>
        </w:rPr>
        <w:t>sobre el encuentro que sostuvo con el embajador de Estados Unidos en México, el lunes 5 en la sede diplomática.</w:t>
      </w:r>
    </w:p>
    <w:p w:rsidR="0022043F" w:rsidRPr="004B0562" w:rsidRDefault="00307213" w:rsidP="00384928">
      <w:pPr>
        <w:ind w:firstLine="708"/>
        <w:jc w:val="both"/>
        <w:rPr>
          <w:rFonts w:ascii="Arial" w:eastAsia="Calibri" w:hAnsi="Arial" w:cs="Arial"/>
          <w:color w:val="000000" w:themeColor="text1"/>
          <w:lang w:eastAsia="en-US"/>
        </w:rPr>
      </w:pPr>
      <w:r w:rsidRPr="004B0562">
        <w:rPr>
          <w:rFonts w:ascii="Arial" w:hAnsi="Arial" w:cs="Arial"/>
          <w:color w:val="000000" w:themeColor="text1"/>
        </w:rPr>
        <w:t xml:space="preserve">Cuenta con </w:t>
      </w:r>
      <w:r w:rsidR="008B3250" w:rsidRPr="004B0562">
        <w:rPr>
          <w:rFonts w:ascii="Arial" w:hAnsi="Arial" w:cs="Arial"/>
          <w:color w:val="000000" w:themeColor="text1"/>
        </w:rPr>
        <w:t>desparpajo</w:t>
      </w:r>
      <w:r w:rsidRPr="004B0562">
        <w:rPr>
          <w:rFonts w:ascii="Arial" w:hAnsi="Arial" w:cs="Arial"/>
          <w:color w:val="000000" w:themeColor="text1"/>
        </w:rPr>
        <w:t xml:space="preserve"> la precandidata ante la atenta mirada de </w:t>
      </w:r>
      <w:proofErr w:type="spellStart"/>
      <w:r w:rsidRPr="004B0562">
        <w:rPr>
          <w:rFonts w:ascii="Arial" w:hAnsi="Arial" w:cs="Arial"/>
          <w:color w:val="000000" w:themeColor="text1"/>
        </w:rPr>
        <w:t>Marko</w:t>
      </w:r>
      <w:proofErr w:type="spellEnd"/>
      <w:r w:rsidRPr="004B0562">
        <w:rPr>
          <w:rFonts w:ascii="Arial" w:hAnsi="Arial" w:cs="Arial"/>
          <w:color w:val="000000" w:themeColor="text1"/>
        </w:rPr>
        <w:t xml:space="preserve"> Cortés, presidente del PAN: “</w:t>
      </w:r>
      <w:r w:rsidR="0022043F" w:rsidRPr="004B0562">
        <w:rPr>
          <w:rFonts w:ascii="Arial" w:eastAsia="Calibri" w:hAnsi="Arial" w:cs="Arial"/>
          <w:color w:val="000000" w:themeColor="text1"/>
          <w:lang w:eastAsia="en-US"/>
        </w:rPr>
        <w:t>le dije básicamente que yo estaba sufriendo un ataque poco democrático del gobierno</w:t>
      </w:r>
      <w:r w:rsidRPr="004B0562">
        <w:rPr>
          <w:rFonts w:ascii="Arial" w:eastAsia="Calibri" w:hAnsi="Arial" w:cs="Arial"/>
          <w:color w:val="000000" w:themeColor="text1"/>
          <w:lang w:eastAsia="en-US"/>
        </w:rPr>
        <w:t>..</w:t>
      </w:r>
      <w:r w:rsidR="0022043F" w:rsidRPr="004B0562">
        <w:rPr>
          <w:rFonts w:ascii="Arial" w:eastAsia="Calibri" w:hAnsi="Arial" w:cs="Arial"/>
          <w:color w:val="000000" w:themeColor="text1"/>
          <w:lang w:eastAsia="en-US"/>
        </w:rPr>
        <w:t>.</w:t>
      </w:r>
      <w:r w:rsidRPr="004B0562">
        <w:rPr>
          <w:rFonts w:ascii="Arial" w:eastAsia="Calibri" w:hAnsi="Arial" w:cs="Arial"/>
          <w:color w:val="000000" w:themeColor="text1"/>
          <w:lang w:eastAsia="en-US"/>
        </w:rPr>
        <w:t xml:space="preserve"> </w:t>
      </w:r>
      <w:r w:rsidR="0022043F" w:rsidRPr="004B0562">
        <w:rPr>
          <w:rFonts w:ascii="Arial" w:eastAsia="Calibri" w:hAnsi="Arial" w:cs="Arial"/>
          <w:color w:val="000000" w:themeColor="text1"/>
          <w:lang w:eastAsia="en-US"/>
        </w:rPr>
        <w:t>Yo sí, le dije pues ‘a ver, volteen a ver lo que está pasando en México’ y mi preocupación de la participación del crimen organizado en las elecciones”.</w:t>
      </w:r>
    </w:p>
    <w:p w:rsidR="0022043F" w:rsidRPr="004B0562" w:rsidRDefault="00307213" w:rsidP="0059608E">
      <w:pPr>
        <w:ind w:firstLine="708"/>
        <w:jc w:val="both"/>
        <w:rPr>
          <w:rFonts w:ascii="Arial" w:eastAsia="Calibri" w:hAnsi="Arial" w:cs="Arial"/>
          <w:color w:val="000000" w:themeColor="text1"/>
          <w:lang w:eastAsia="en-US"/>
        </w:rPr>
      </w:pPr>
      <w:r w:rsidRPr="004B0562">
        <w:rPr>
          <w:rFonts w:ascii="Arial" w:eastAsia="Calibri" w:hAnsi="Arial" w:cs="Arial"/>
          <w:color w:val="000000" w:themeColor="text1"/>
          <w:lang w:eastAsia="en-US"/>
        </w:rPr>
        <w:t xml:space="preserve">Explicó para justificar su conducta ante el representante de un gobierno extranjero, y precisamente de la potencia imperial </w:t>
      </w:r>
      <w:r w:rsidR="00AB480C" w:rsidRPr="004B0562">
        <w:rPr>
          <w:rFonts w:ascii="Arial" w:eastAsia="Calibri" w:hAnsi="Arial" w:cs="Arial"/>
          <w:color w:val="000000" w:themeColor="text1"/>
          <w:lang w:eastAsia="en-US"/>
        </w:rPr>
        <w:t>que hoy arma hasta los dientes a Israel</w:t>
      </w:r>
      <w:r w:rsidR="0059608E" w:rsidRPr="004B0562">
        <w:rPr>
          <w:rFonts w:ascii="Arial" w:eastAsia="Calibri" w:hAnsi="Arial" w:cs="Arial"/>
          <w:color w:val="000000" w:themeColor="text1"/>
          <w:lang w:eastAsia="en-US"/>
        </w:rPr>
        <w:t xml:space="preserve"> para que cometa genocidio en Gaza</w:t>
      </w:r>
      <w:r w:rsidR="00AB480C" w:rsidRPr="004B0562">
        <w:rPr>
          <w:rFonts w:ascii="Arial" w:eastAsia="Calibri" w:hAnsi="Arial" w:cs="Arial"/>
          <w:color w:val="000000" w:themeColor="text1"/>
          <w:lang w:eastAsia="en-US"/>
        </w:rPr>
        <w:t xml:space="preserve">, </w:t>
      </w:r>
      <w:r w:rsidR="0022043F" w:rsidRPr="004B0562">
        <w:rPr>
          <w:rFonts w:ascii="Arial" w:eastAsia="Calibri" w:hAnsi="Arial" w:cs="Arial"/>
          <w:color w:val="000000" w:themeColor="text1"/>
          <w:lang w:eastAsia="en-US"/>
        </w:rPr>
        <w:t xml:space="preserve">que sus comentarios </w:t>
      </w:r>
      <w:r w:rsidR="0059608E" w:rsidRPr="004B0562">
        <w:rPr>
          <w:rFonts w:ascii="Arial" w:eastAsia="Calibri" w:hAnsi="Arial" w:cs="Arial"/>
          <w:color w:val="000000" w:themeColor="text1"/>
          <w:lang w:eastAsia="en-US"/>
        </w:rPr>
        <w:t xml:space="preserve">los </w:t>
      </w:r>
      <w:r w:rsidR="0022043F" w:rsidRPr="004B0562">
        <w:rPr>
          <w:rFonts w:ascii="Arial" w:eastAsia="Calibri" w:hAnsi="Arial" w:cs="Arial"/>
          <w:color w:val="000000" w:themeColor="text1"/>
          <w:lang w:eastAsia="en-US"/>
        </w:rPr>
        <w:t xml:space="preserve">hizo “porque ahora no sólo me atacan a mí, apoyan a un tercer candidato para que me ataque, o sea ahí lo vimos claramente en la </w:t>
      </w:r>
      <w:r w:rsidR="0022043F" w:rsidRPr="004B0562">
        <w:rPr>
          <w:rFonts w:ascii="Arial" w:eastAsia="Calibri" w:hAnsi="Arial" w:cs="Arial"/>
          <w:i/>
          <w:color w:val="000000" w:themeColor="text1"/>
          <w:lang w:eastAsia="en-US"/>
        </w:rPr>
        <w:t>mañanera,</w:t>
      </w:r>
      <w:r w:rsidR="0022043F" w:rsidRPr="004B0562">
        <w:rPr>
          <w:rFonts w:ascii="Arial" w:eastAsia="Calibri" w:hAnsi="Arial" w:cs="Arial"/>
          <w:color w:val="000000" w:themeColor="text1"/>
          <w:lang w:eastAsia="en-US"/>
        </w:rPr>
        <w:t xml:space="preserve"> ¿no?</w:t>
      </w:r>
      <w:r w:rsidR="00AB480C" w:rsidRPr="004B0562">
        <w:rPr>
          <w:rFonts w:ascii="Arial" w:eastAsia="Calibri" w:hAnsi="Arial" w:cs="Arial"/>
          <w:color w:val="000000" w:themeColor="text1"/>
          <w:lang w:eastAsia="en-US"/>
        </w:rPr>
        <w:t>”</w:t>
      </w:r>
    </w:p>
    <w:p w:rsidR="0022043F" w:rsidRPr="004B0562" w:rsidRDefault="00AB480C" w:rsidP="00384928">
      <w:pPr>
        <w:ind w:firstLine="708"/>
        <w:jc w:val="both"/>
        <w:rPr>
          <w:rFonts w:ascii="Arial" w:eastAsia="Calibri" w:hAnsi="Arial" w:cs="Arial"/>
          <w:color w:val="000000" w:themeColor="text1"/>
          <w:lang w:eastAsia="en-US"/>
        </w:rPr>
      </w:pPr>
      <w:r w:rsidRPr="004B0562">
        <w:rPr>
          <w:rFonts w:ascii="Arial" w:eastAsia="Calibri" w:hAnsi="Arial" w:cs="Arial"/>
          <w:color w:val="000000" w:themeColor="text1"/>
          <w:lang w:eastAsia="en-US"/>
        </w:rPr>
        <w:t xml:space="preserve">Abundó la señora que quiere vivir de su pasado, pero oculta que fue premiada por el Foro </w:t>
      </w:r>
      <w:r w:rsidR="00384928" w:rsidRPr="004B0562">
        <w:rPr>
          <w:rFonts w:ascii="Arial" w:eastAsia="Calibri" w:hAnsi="Arial" w:cs="Arial"/>
          <w:color w:val="000000" w:themeColor="text1"/>
          <w:lang w:eastAsia="en-US"/>
        </w:rPr>
        <w:t xml:space="preserve">Económico </w:t>
      </w:r>
      <w:r w:rsidRPr="004B0562">
        <w:rPr>
          <w:rFonts w:ascii="Arial" w:eastAsia="Calibri" w:hAnsi="Arial" w:cs="Arial"/>
          <w:color w:val="000000" w:themeColor="text1"/>
          <w:lang w:eastAsia="en-US"/>
        </w:rPr>
        <w:t>Mundial</w:t>
      </w:r>
      <w:r w:rsidR="00384928" w:rsidRPr="004B0562">
        <w:rPr>
          <w:rFonts w:ascii="Arial" w:eastAsia="Calibri" w:hAnsi="Arial" w:cs="Arial"/>
          <w:color w:val="000000" w:themeColor="text1"/>
          <w:lang w:eastAsia="en-US"/>
        </w:rPr>
        <w:t xml:space="preserve"> (</w:t>
      </w:r>
      <w:proofErr w:type="spellStart"/>
      <w:r w:rsidR="00384928" w:rsidRPr="004B0562">
        <w:rPr>
          <w:rFonts w:ascii="Arial" w:eastAsia="Calibri" w:hAnsi="Arial" w:cs="Arial"/>
          <w:color w:val="000000" w:themeColor="text1"/>
          <w:lang w:eastAsia="en-US"/>
        </w:rPr>
        <w:t>Davos</w:t>
      </w:r>
      <w:proofErr w:type="spellEnd"/>
      <w:r w:rsidR="00384928" w:rsidRPr="004B0562">
        <w:rPr>
          <w:rFonts w:ascii="Arial" w:eastAsia="Calibri" w:hAnsi="Arial" w:cs="Arial"/>
          <w:color w:val="000000" w:themeColor="text1"/>
          <w:lang w:eastAsia="en-US"/>
        </w:rPr>
        <w:t>)</w:t>
      </w:r>
      <w:r w:rsidR="0059608E" w:rsidRPr="004B0562">
        <w:rPr>
          <w:rFonts w:ascii="Arial" w:eastAsia="Calibri" w:hAnsi="Arial" w:cs="Arial"/>
          <w:color w:val="000000" w:themeColor="text1"/>
          <w:lang w:eastAsia="en-US"/>
        </w:rPr>
        <w:t>, el de los dueños del orbe</w:t>
      </w:r>
      <w:r w:rsidRPr="004B0562">
        <w:rPr>
          <w:rFonts w:ascii="Arial" w:eastAsia="Calibri" w:hAnsi="Arial" w:cs="Arial"/>
          <w:color w:val="000000" w:themeColor="text1"/>
          <w:lang w:eastAsia="en-US"/>
        </w:rPr>
        <w:t xml:space="preserve">: </w:t>
      </w:r>
      <w:r w:rsidR="0059608E" w:rsidRPr="004B0562">
        <w:rPr>
          <w:rFonts w:ascii="Arial" w:eastAsia="Calibri" w:hAnsi="Arial" w:cs="Arial"/>
          <w:color w:val="000000" w:themeColor="text1"/>
          <w:lang w:eastAsia="en-US"/>
        </w:rPr>
        <w:t>“</w:t>
      </w:r>
      <w:r w:rsidR="0022043F" w:rsidRPr="004B0562">
        <w:rPr>
          <w:rFonts w:ascii="Arial" w:eastAsia="Calibri" w:hAnsi="Arial" w:cs="Arial"/>
          <w:color w:val="000000" w:themeColor="text1"/>
          <w:lang w:eastAsia="en-US"/>
        </w:rPr>
        <w:t>O sea, no sé de dónde saca tanto dinero Samuel (García) para pautar (</w:t>
      </w:r>
      <w:r w:rsidR="0059608E" w:rsidRPr="004B0562">
        <w:rPr>
          <w:rFonts w:ascii="Arial" w:eastAsia="Calibri" w:hAnsi="Arial" w:cs="Arial"/>
          <w:color w:val="000000" w:themeColor="text1"/>
          <w:lang w:eastAsia="en-US"/>
        </w:rPr>
        <w:t>anuncios</w:t>
      </w:r>
      <w:r w:rsidR="0022043F" w:rsidRPr="004B0562">
        <w:rPr>
          <w:rFonts w:ascii="Arial" w:eastAsia="Calibri" w:hAnsi="Arial" w:cs="Arial"/>
          <w:color w:val="000000" w:themeColor="text1"/>
          <w:lang w:eastAsia="en-US"/>
        </w:rPr>
        <w:t xml:space="preserve">) los pocos días que estuvo (como precandidato de Movimiento Ciudadano). Fue impresionante cómo tiene un apoyo del </w:t>
      </w:r>
      <w:r w:rsidR="0059608E" w:rsidRPr="004B0562">
        <w:rPr>
          <w:rFonts w:ascii="Arial" w:eastAsia="Calibri" w:hAnsi="Arial" w:cs="Arial"/>
          <w:color w:val="000000" w:themeColor="text1"/>
          <w:lang w:eastAsia="en-US"/>
        </w:rPr>
        <w:t>p</w:t>
      </w:r>
      <w:r w:rsidR="0022043F" w:rsidRPr="004B0562">
        <w:rPr>
          <w:rFonts w:ascii="Arial" w:eastAsia="Calibri" w:hAnsi="Arial" w:cs="Arial"/>
          <w:color w:val="000000" w:themeColor="text1"/>
          <w:lang w:eastAsia="en-US"/>
        </w:rPr>
        <w:t xml:space="preserve">residente de la </w:t>
      </w:r>
      <w:r w:rsidR="0059608E" w:rsidRPr="004B0562">
        <w:rPr>
          <w:rFonts w:ascii="Arial" w:eastAsia="Calibri" w:hAnsi="Arial" w:cs="Arial"/>
          <w:color w:val="000000" w:themeColor="text1"/>
          <w:lang w:eastAsia="en-US"/>
        </w:rPr>
        <w:t>r</w:t>
      </w:r>
      <w:r w:rsidR="0022043F" w:rsidRPr="004B0562">
        <w:rPr>
          <w:rFonts w:ascii="Arial" w:eastAsia="Calibri" w:hAnsi="Arial" w:cs="Arial"/>
          <w:color w:val="000000" w:themeColor="text1"/>
          <w:lang w:eastAsia="en-US"/>
        </w:rPr>
        <w:t>epública, y eso no es democrático.</w:t>
      </w:r>
      <w:r w:rsidR="0059608E" w:rsidRPr="004B0562">
        <w:rPr>
          <w:rFonts w:ascii="Arial" w:eastAsia="Calibri" w:hAnsi="Arial" w:cs="Arial"/>
          <w:color w:val="000000" w:themeColor="text1"/>
          <w:lang w:eastAsia="en-US"/>
        </w:rPr>
        <w:t>”</w:t>
      </w:r>
    </w:p>
    <w:p w:rsidR="0022043F" w:rsidRPr="004B0562" w:rsidRDefault="0022043F" w:rsidP="0059608E">
      <w:pPr>
        <w:ind w:firstLine="708"/>
        <w:jc w:val="both"/>
        <w:rPr>
          <w:rFonts w:ascii="Arial" w:eastAsia="Calibri" w:hAnsi="Arial" w:cs="Arial"/>
          <w:color w:val="000000" w:themeColor="text1"/>
          <w:lang w:eastAsia="en-US"/>
        </w:rPr>
      </w:pPr>
      <w:r w:rsidRPr="004B0562">
        <w:rPr>
          <w:rFonts w:ascii="Arial" w:eastAsia="Calibri" w:hAnsi="Arial" w:cs="Arial"/>
          <w:color w:val="000000" w:themeColor="text1"/>
          <w:lang w:eastAsia="en-US"/>
        </w:rPr>
        <w:t xml:space="preserve">Según la senadora </w:t>
      </w:r>
      <w:r w:rsidR="00F47890" w:rsidRPr="004B0562">
        <w:rPr>
          <w:rFonts w:ascii="Arial" w:eastAsia="Calibri" w:hAnsi="Arial" w:cs="Arial"/>
          <w:color w:val="000000" w:themeColor="text1"/>
          <w:lang w:eastAsia="en-US"/>
        </w:rPr>
        <w:t>aún</w:t>
      </w:r>
      <w:r w:rsidR="0059608E" w:rsidRPr="004B0562">
        <w:rPr>
          <w:rFonts w:ascii="Arial" w:eastAsia="Calibri" w:hAnsi="Arial" w:cs="Arial"/>
          <w:color w:val="000000" w:themeColor="text1"/>
          <w:lang w:eastAsia="en-US"/>
        </w:rPr>
        <w:t xml:space="preserve"> </w:t>
      </w:r>
      <w:r w:rsidRPr="004B0562">
        <w:rPr>
          <w:rFonts w:ascii="Arial" w:eastAsia="Calibri" w:hAnsi="Arial" w:cs="Arial"/>
          <w:color w:val="000000" w:themeColor="text1"/>
          <w:lang w:eastAsia="en-US"/>
        </w:rPr>
        <w:t xml:space="preserve">con licencia, </w:t>
      </w:r>
      <w:r w:rsidR="00AB480C" w:rsidRPr="004B0562">
        <w:rPr>
          <w:rFonts w:ascii="Arial" w:eastAsia="Calibri" w:hAnsi="Arial" w:cs="Arial"/>
          <w:color w:val="000000" w:themeColor="text1"/>
          <w:lang w:eastAsia="en-US"/>
        </w:rPr>
        <w:t>c</w:t>
      </w:r>
      <w:r w:rsidRPr="004B0562">
        <w:rPr>
          <w:rFonts w:ascii="Arial" w:eastAsia="Calibri" w:hAnsi="Arial" w:cs="Arial"/>
          <w:color w:val="000000" w:themeColor="text1"/>
          <w:lang w:eastAsia="en-US"/>
        </w:rPr>
        <w:t xml:space="preserve">harlaron </w:t>
      </w:r>
      <w:r w:rsidR="0060298C" w:rsidRPr="004B0562">
        <w:rPr>
          <w:rFonts w:ascii="Arial" w:eastAsia="Calibri" w:hAnsi="Arial" w:cs="Arial"/>
          <w:color w:val="000000" w:themeColor="text1"/>
          <w:lang w:eastAsia="en-US"/>
        </w:rPr>
        <w:t>“</w:t>
      </w:r>
      <w:r w:rsidRPr="004B0562">
        <w:rPr>
          <w:rFonts w:ascii="Arial" w:eastAsia="Calibri" w:hAnsi="Arial" w:cs="Arial"/>
          <w:color w:val="000000" w:themeColor="text1"/>
          <w:lang w:eastAsia="en-US"/>
        </w:rPr>
        <w:t>sobre geopolítica. Le dejé claro cuáles son mis valores, le dejé claro que yo no me vinculo a gobiernos autoritarios ni que esos no sean democráticos. O sea, se lo dije abiertamente: yo no invitaría a desfilar a Venezuela ni a Cuba como presidenta de este país</w:t>
      </w:r>
      <w:r w:rsidR="0060298C" w:rsidRPr="004B0562">
        <w:rPr>
          <w:rFonts w:ascii="Arial" w:eastAsia="Calibri" w:hAnsi="Arial" w:cs="Arial"/>
          <w:color w:val="000000" w:themeColor="text1"/>
          <w:lang w:eastAsia="en-US"/>
        </w:rPr>
        <w:t>”</w:t>
      </w:r>
      <w:r w:rsidRPr="004B0562">
        <w:rPr>
          <w:rFonts w:ascii="Arial" w:eastAsia="Calibri" w:hAnsi="Arial" w:cs="Arial"/>
          <w:color w:val="000000" w:themeColor="text1"/>
          <w:lang w:eastAsia="en-US"/>
        </w:rPr>
        <w:t>.</w:t>
      </w:r>
      <w:r w:rsidR="0060298C" w:rsidRPr="004B0562">
        <w:rPr>
          <w:rFonts w:ascii="Arial" w:eastAsia="Calibri" w:hAnsi="Arial" w:cs="Arial"/>
          <w:color w:val="000000" w:themeColor="text1"/>
          <w:lang w:eastAsia="en-US"/>
        </w:rPr>
        <w:t xml:space="preserve"> La hidalguense olvidó muy rápido su entusiasmo por el triunfo del neofascista Javier </w:t>
      </w:r>
      <w:proofErr w:type="spellStart"/>
      <w:r w:rsidR="0060298C" w:rsidRPr="004B0562">
        <w:rPr>
          <w:rFonts w:ascii="Arial" w:eastAsia="Calibri" w:hAnsi="Arial" w:cs="Arial"/>
          <w:color w:val="000000" w:themeColor="text1"/>
          <w:lang w:eastAsia="en-US"/>
        </w:rPr>
        <w:t>Milei</w:t>
      </w:r>
      <w:proofErr w:type="spellEnd"/>
      <w:r w:rsidR="0060298C" w:rsidRPr="004B0562">
        <w:rPr>
          <w:rFonts w:ascii="Arial" w:eastAsia="Calibri" w:hAnsi="Arial" w:cs="Arial"/>
          <w:color w:val="000000" w:themeColor="text1"/>
          <w:lang w:eastAsia="en-US"/>
        </w:rPr>
        <w:t xml:space="preserve"> en Argentina.</w:t>
      </w:r>
    </w:p>
    <w:p w:rsidR="0022043F" w:rsidRPr="004B0562" w:rsidRDefault="00376540" w:rsidP="0059608E">
      <w:pPr>
        <w:ind w:firstLine="708"/>
        <w:jc w:val="both"/>
        <w:rPr>
          <w:rFonts w:ascii="Arial" w:eastAsia="Calibri" w:hAnsi="Arial" w:cs="Arial"/>
          <w:color w:val="000000" w:themeColor="text1"/>
          <w:lang w:eastAsia="en-US"/>
        </w:rPr>
      </w:pPr>
      <w:r w:rsidRPr="004B0562">
        <w:rPr>
          <w:rFonts w:ascii="Arial" w:eastAsia="Calibri" w:hAnsi="Arial" w:cs="Arial"/>
          <w:color w:val="000000" w:themeColor="text1"/>
          <w:lang w:eastAsia="en-US"/>
        </w:rPr>
        <w:t xml:space="preserve">En esta parte </w:t>
      </w:r>
      <w:r w:rsidR="0059608E" w:rsidRPr="004B0562">
        <w:rPr>
          <w:rFonts w:ascii="Arial" w:eastAsia="Calibri" w:hAnsi="Arial" w:cs="Arial"/>
          <w:color w:val="000000" w:themeColor="text1"/>
          <w:lang w:eastAsia="en-US"/>
        </w:rPr>
        <w:t>es</w:t>
      </w:r>
      <w:r w:rsidRPr="004B0562">
        <w:rPr>
          <w:rFonts w:ascii="Arial" w:eastAsia="Calibri" w:hAnsi="Arial" w:cs="Arial"/>
          <w:color w:val="000000" w:themeColor="text1"/>
          <w:lang w:eastAsia="en-US"/>
        </w:rPr>
        <w:t xml:space="preserve"> </w:t>
      </w:r>
      <w:r w:rsidR="0060298C" w:rsidRPr="004B0562">
        <w:rPr>
          <w:rFonts w:ascii="Arial" w:eastAsia="Calibri" w:hAnsi="Arial" w:cs="Arial"/>
          <w:color w:val="000000" w:themeColor="text1"/>
          <w:lang w:eastAsia="en-US"/>
        </w:rPr>
        <w:t xml:space="preserve">más que </w:t>
      </w:r>
      <w:r w:rsidRPr="004B0562">
        <w:rPr>
          <w:rFonts w:ascii="Arial" w:eastAsia="Calibri" w:hAnsi="Arial" w:cs="Arial"/>
          <w:color w:val="000000" w:themeColor="text1"/>
          <w:lang w:eastAsia="en-US"/>
        </w:rPr>
        <w:t>evidente el guiño polític</w:t>
      </w:r>
      <w:r w:rsidR="003D5566" w:rsidRPr="004B0562">
        <w:rPr>
          <w:rFonts w:ascii="Arial" w:eastAsia="Calibri" w:hAnsi="Arial" w:cs="Arial"/>
          <w:color w:val="000000" w:themeColor="text1"/>
          <w:lang w:eastAsia="en-US"/>
        </w:rPr>
        <w:t>o</w:t>
      </w:r>
      <w:r w:rsidRPr="004B0562">
        <w:rPr>
          <w:rFonts w:ascii="Arial" w:eastAsia="Calibri" w:hAnsi="Arial" w:cs="Arial"/>
          <w:color w:val="000000" w:themeColor="text1"/>
          <w:lang w:eastAsia="en-US"/>
        </w:rPr>
        <w:t xml:space="preserve"> e ideológic</w:t>
      </w:r>
      <w:r w:rsidR="003D5566" w:rsidRPr="004B0562">
        <w:rPr>
          <w:rFonts w:ascii="Arial" w:eastAsia="Calibri" w:hAnsi="Arial" w:cs="Arial"/>
          <w:color w:val="000000" w:themeColor="text1"/>
          <w:lang w:eastAsia="en-US"/>
        </w:rPr>
        <w:t>o</w:t>
      </w:r>
      <w:r w:rsidRPr="004B0562">
        <w:rPr>
          <w:rFonts w:ascii="Arial" w:eastAsia="Calibri" w:hAnsi="Arial" w:cs="Arial"/>
          <w:color w:val="000000" w:themeColor="text1"/>
          <w:lang w:eastAsia="en-US"/>
        </w:rPr>
        <w:t xml:space="preserve"> </w:t>
      </w:r>
      <w:r w:rsidR="008B3250" w:rsidRPr="004B0562">
        <w:rPr>
          <w:rFonts w:ascii="Arial" w:eastAsia="Calibri" w:hAnsi="Arial" w:cs="Arial"/>
          <w:color w:val="000000" w:themeColor="text1"/>
          <w:lang w:eastAsia="en-US"/>
        </w:rPr>
        <w:t>para</w:t>
      </w:r>
      <w:r w:rsidRPr="004B0562">
        <w:rPr>
          <w:rFonts w:ascii="Arial" w:eastAsia="Calibri" w:hAnsi="Arial" w:cs="Arial"/>
          <w:color w:val="000000" w:themeColor="text1"/>
          <w:lang w:eastAsia="en-US"/>
        </w:rPr>
        <w:t xml:space="preserve"> los que desde Washington actúan </w:t>
      </w:r>
      <w:r w:rsidR="0060298C" w:rsidRPr="004B0562">
        <w:rPr>
          <w:rFonts w:ascii="Arial" w:eastAsia="Calibri" w:hAnsi="Arial" w:cs="Arial"/>
          <w:color w:val="000000" w:themeColor="text1"/>
          <w:lang w:eastAsia="en-US"/>
        </w:rPr>
        <w:t xml:space="preserve">donde pueden </w:t>
      </w:r>
      <w:r w:rsidRPr="004B0562">
        <w:rPr>
          <w:rFonts w:ascii="Arial" w:eastAsia="Calibri" w:hAnsi="Arial" w:cs="Arial"/>
          <w:color w:val="000000" w:themeColor="text1"/>
          <w:lang w:eastAsia="en-US"/>
        </w:rPr>
        <w:t>como gendarmes del mundo al imponer un férreo bloqueo a Cuba desde hace 6</w:t>
      </w:r>
      <w:r w:rsidR="0022034B" w:rsidRPr="004B0562">
        <w:rPr>
          <w:rFonts w:ascii="Arial" w:eastAsia="Calibri" w:hAnsi="Arial" w:cs="Arial"/>
          <w:color w:val="000000" w:themeColor="text1"/>
          <w:lang w:eastAsia="en-US"/>
        </w:rPr>
        <w:t>1</w:t>
      </w:r>
      <w:r w:rsidRPr="004B0562">
        <w:rPr>
          <w:rFonts w:ascii="Arial" w:eastAsia="Calibri" w:hAnsi="Arial" w:cs="Arial"/>
          <w:color w:val="000000" w:themeColor="text1"/>
          <w:lang w:eastAsia="en-US"/>
        </w:rPr>
        <w:t xml:space="preserve"> años</w:t>
      </w:r>
      <w:r w:rsidR="0022034B" w:rsidRPr="004B0562">
        <w:rPr>
          <w:rFonts w:ascii="Arial" w:eastAsia="Calibri" w:hAnsi="Arial" w:cs="Arial"/>
          <w:color w:val="000000" w:themeColor="text1"/>
          <w:lang w:eastAsia="en-US"/>
        </w:rPr>
        <w:t xml:space="preserve"> </w:t>
      </w:r>
      <w:r w:rsidR="003D5566" w:rsidRPr="004B0562">
        <w:rPr>
          <w:rFonts w:ascii="Arial" w:eastAsia="Calibri" w:hAnsi="Arial" w:cs="Arial"/>
          <w:color w:val="000000" w:themeColor="text1"/>
          <w:lang w:eastAsia="en-US"/>
        </w:rPr>
        <w:t xml:space="preserve">y contra la voluntad de todo el mundo, menos Estados Unidos e Israel; así como </w:t>
      </w:r>
      <w:r w:rsidR="0022034B" w:rsidRPr="004B0562">
        <w:rPr>
          <w:rFonts w:ascii="Arial" w:eastAsia="Calibri" w:hAnsi="Arial" w:cs="Arial"/>
          <w:color w:val="000000" w:themeColor="text1"/>
          <w:lang w:eastAsia="en-US"/>
        </w:rPr>
        <w:t>sanciones draconianas a Venezuela</w:t>
      </w:r>
      <w:r w:rsidR="0060298C" w:rsidRPr="004B0562">
        <w:rPr>
          <w:rFonts w:ascii="Arial" w:eastAsia="Calibri" w:hAnsi="Arial" w:cs="Arial"/>
          <w:color w:val="000000" w:themeColor="text1"/>
          <w:lang w:eastAsia="en-US"/>
        </w:rPr>
        <w:t xml:space="preserve"> durante seis años</w:t>
      </w:r>
      <w:r w:rsidR="0022034B" w:rsidRPr="004B0562">
        <w:rPr>
          <w:rFonts w:ascii="Arial" w:eastAsia="Calibri" w:hAnsi="Arial" w:cs="Arial"/>
          <w:color w:val="000000" w:themeColor="text1"/>
          <w:lang w:eastAsia="en-US"/>
        </w:rPr>
        <w:t>, en ambos casos por no plegarse a la geopolítica estadunidense</w:t>
      </w:r>
      <w:r w:rsidR="0060298C" w:rsidRPr="004B0562">
        <w:rPr>
          <w:rFonts w:ascii="Arial" w:eastAsia="Calibri" w:hAnsi="Arial" w:cs="Arial"/>
          <w:color w:val="000000" w:themeColor="text1"/>
          <w:lang w:eastAsia="en-US"/>
        </w:rPr>
        <w:t xml:space="preserve">. Y luego se escandalizan los gobernantes y políticos </w:t>
      </w:r>
      <w:r w:rsidR="0059608E" w:rsidRPr="004B0562">
        <w:rPr>
          <w:rFonts w:ascii="Arial" w:eastAsia="Calibri" w:hAnsi="Arial" w:cs="Arial"/>
          <w:color w:val="000000" w:themeColor="text1"/>
          <w:lang w:eastAsia="en-US"/>
        </w:rPr>
        <w:t xml:space="preserve">gringos </w:t>
      </w:r>
      <w:r w:rsidR="0060298C" w:rsidRPr="004B0562">
        <w:rPr>
          <w:rFonts w:ascii="Arial" w:eastAsia="Calibri" w:hAnsi="Arial" w:cs="Arial"/>
          <w:color w:val="000000" w:themeColor="text1"/>
          <w:lang w:eastAsia="en-US"/>
        </w:rPr>
        <w:t xml:space="preserve">racistas por las olas de migrantes que </w:t>
      </w:r>
      <w:r w:rsidR="008B3250" w:rsidRPr="004B0562">
        <w:rPr>
          <w:rFonts w:ascii="Arial" w:eastAsia="Calibri" w:hAnsi="Arial" w:cs="Arial"/>
          <w:color w:val="000000" w:themeColor="text1"/>
          <w:lang w:eastAsia="en-US"/>
        </w:rPr>
        <w:t xml:space="preserve">generan </w:t>
      </w:r>
      <w:r w:rsidR="0060298C" w:rsidRPr="004B0562">
        <w:rPr>
          <w:rFonts w:ascii="Arial" w:eastAsia="Calibri" w:hAnsi="Arial" w:cs="Arial"/>
          <w:color w:val="000000" w:themeColor="text1"/>
          <w:lang w:eastAsia="en-US"/>
        </w:rPr>
        <w:t>sus políticas intervencionistas</w:t>
      </w:r>
      <w:r w:rsidR="008B3250" w:rsidRPr="004B0562">
        <w:rPr>
          <w:rFonts w:ascii="Arial" w:eastAsia="Calibri" w:hAnsi="Arial" w:cs="Arial"/>
          <w:color w:val="000000" w:themeColor="text1"/>
          <w:lang w:eastAsia="en-US"/>
        </w:rPr>
        <w:t>.</w:t>
      </w:r>
    </w:p>
    <w:p w:rsidR="009D5BAB" w:rsidRPr="004B0562" w:rsidRDefault="00E958F5" w:rsidP="0059608E">
      <w:pPr>
        <w:ind w:firstLine="708"/>
        <w:jc w:val="both"/>
        <w:rPr>
          <w:rFonts w:ascii="Arial" w:eastAsia="Calibri" w:hAnsi="Arial" w:cs="Arial"/>
          <w:color w:val="000000" w:themeColor="text1"/>
          <w:lang w:eastAsia="en-US"/>
        </w:rPr>
      </w:pPr>
      <w:r w:rsidRPr="004B0562">
        <w:rPr>
          <w:rFonts w:ascii="Arial" w:eastAsia="Calibri" w:hAnsi="Arial" w:cs="Arial"/>
          <w:color w:val="000000" w:themeColor="text1"/>
          <w:lang w:eastAsia="en-US"/>
        </w:rPr>
        <w:t>El “ataque poco democrático del gobierno” consiste en que le negaron los micrófono</w:t>
      </w:r>
      <w:r w:rsidR="009D38AC" w:rsidRPr="004B0562">
        <w:rPr>
          <w:rFonts w:ascii="Arial" w:eastAsia="Calibri" w:hAnsi="Arial" w:cs="Arial"/>
          <w:color w:val="000000" w:themeColor="text1"/>
          <w:lang w:eastAsia="en-US"/>
        </w:rPr>
        <w:t>s</w:t>
      </w:r>
      <w:r w:rsidRPr="004B0562">
        <w:rPr>
          <w:rFonts w:ascii="Arial" w:eastAsia="Calibri" w:hAnsi="Arial" w:cs="Arial"/>
          <w:color w:val="000000" w:themeColor="text1"/>
          <w:lang w:eastAsia="en-US"/>
        </w:rPr>
        <w:t xml:space="preserve"> de la </w:t>
      </w:r>
      <w:r w:rsidRPr="004B0562">
        <w:rPr>
          <w:rFonts w:ascii="Arial" w:eastAsia="Calibri" w:hAnsi="Arial" w:cs="Arial"/>
          <w:i/>
          <w:color w:val="000000" w:themeColor="text1"/>
          <w:lang w:eastAsia="en-US"/>
        </w:rPr>
        <w:t>mañanera</w:t>
      </w:r>
      <w:r w:rsidRPr="004B0562">
        <w:rPr>
          <w:rFonts w:ascii="Arial" w:eastAsia="Calibri" w:hAnsi="Arial" w:cs="Arial"/>
          <w:color w:val="000000" w:themeColor="text1"/>
          <w:lang w:eastAsia="en-US"/>
        </w:rPr>
        <w:t xml:space="preserve"> porque la presunta </w:t>
      </w:r>
      <w:proofErr w:type="spellStart"/>
      <w:r w:rsidRPr="004B0562">
        <w:rPr>
          <w:rFonts w:ascii="Arial" w:eastAsia="Calibri" w:hAnsi="Arial" w:cs="Arial"/>
          <w:color w:val="000000" w:themeColor="text1"/>
          <w:lang w:eastAsia="en-US"/>
        </w:rPr>
        <w:t>trots</w:t>
      </w:r>
      <w:r w:rsidR="00F47890" w:rsidRPr="004B0562">
        <w:rPr>
          <w:rFonts w:ascii="Arial" w:eastAsia="Calibri" w:hAnsi="Arial" w:cs="Arial"/>
          <w:color w:val="000000" w:themeColor="text1"/>
          <w:lang w:eastAsia="en-US"/>
        </w:rPr>
        <w:t>qu</w:t>
      </w:r>
      <w:r w:rsidRPr="004B0562">
        <w:rPr>
          <w:rFonts w:ascii="Arial" w:eastAsia="Calibri" w:hAnsi="Arial" w:cs="Arial"/>
          <w:color w:val="000000" w:themeColor="text1"/>
          <w:lang w:eastAsia="en-US"/>
        </w:rPr>
        <w:t>ista</w:t>
      </w:r>
      <w:proofErr w:type="spellEnd"/>
      <w:r w:rsidRPr="004B0562">
        <w:rPr>
          <w:rFonts w:ascii="Arial" w:eastAsia="Calibri" w:hAnsi="Arial" w:cs="Arial"/>
          <w:color w:val="000000" w:themeColor="text1"/>
          <w:lang w:eastAsia="en-US"/>
        </w:rPr>
        <w:t xml:space="preserve"> juvenil –condición que olvidó enseguida por no ser </w:t>
      </w:r>
      <w:r w:rsidR="00764AD6" w:rsidRPr="004B0562">
        <w:rPr>
          <w:rFonts w:ascii="Arial" w:eastAsia="Calibri" w:hAnsi="Arial" w:cs="Arial"/>
          <w:color w:val="000000" w:themeColor="text1"/>
          <w:lang w:eastAsia="en-US"/>
        </w:rPr>
        <w:t>electoralmente conveniente</w:t>
      </w:r>
      <w:r w:rsidRPr="004B0562">
        <w:rPr>
          <w:rFonts w:ascii="Arial" w:eastAsia="Calibri" w:hAnsi="Arial" w:cs="Arial"/>
          <w:color w:val="000000" w:themeColor="text1"/>
          <w:lang w:eastAsia="en-US"/>
        </w:rPr>
        <w:t xml:space="preserve">–, pretendía hacer </w:t>
      </w:r>
      <w:r w:rsidR="00764AD6" w:rsidRPr="004B0562">
        <w:rPr>
          <w:rFonts w:ascii="Arial" w:eastAsia="Calibri" w:hAnsi="Arial" w:cs="Arial"/>
          <w:color w:val="000000" w:themeColor="text1"/>
          <w:lang w:eastAsia="en-US"/>
        </w:rPr>
        <w:t>pre</w:t>
      </w:r>
      <w:r w:rsidRPr="004B0562">
        <w:rPr>
          <w:rFonts w:ascii="Arial" w:eastAsia="Calibri" w:hAnsi="Arial" w:cs="Arial"/>
          <w:color w:val="000000" w:themeColor="text1"/>
          <w:lang w:eastAsia="en-US"/>
        </w:rPr>
        <w:t xml:space="preserve">campaña </w:t>
      </w:r>
      <w:r w:rsidR="00764AD6" w:rsidRPr="004B0562">
        <w:rPr>
          <w:rFonts w:ascii="Arial" w:eastAsia="Calibri" w:hAnsi="Arial" w:cs="Arial"/>
          <w:color w:val="000000" w:themeColor="text1"/>
          <w:lang w:eastAsia="en-US"/>
        </w:rPr>
        <w:t xml:space="preserve">con sombrero ajeno </w:t>
      </w:r>
      <w:r w:rsidRPr="004B0562">
        <w:rPr>
          <w:rFonts w:ascii="Arial" w:eastAsia="Calibri" w:hAnsi="Arial" w:cs="Arial"/>
          <w:color w:val="000000" w:themeColor="text1"/>
          <w:lang w:eastAsia="en-US"/>
        </w:rPr>
        <w:t xml:space="preserve">en </w:t>
      </w:r>
      <w:r w:rsidR="00764AD6" w:rsidRPr="004B0562">
        <w:rPr>
          <w:rFonts w:ascii="Arial" w:eastAsia="Calibri" w:hAnsi="Arial" w:cs="Arial"/>
          <w:color w:val="000000" w:themeColor="text1"/>
          <w:lang w:eastAsia="en-US"/>
        </w:rPr>
        <w:t xml:space="preserve">el salón Tesorería de </w:t>
      </w:r>
      <w:r w:rsidRPr="004B0562">
        <w:rPr>
          <w:rFonts w:ascii="Arial" w:eastAsia="Calibri" w:hAnsi="Arial" w:cs="Arial"/>
          <w:color w:val="000000" w:themeColor="text1"/>
          <w:lang w:eastAsia="en-US"/>
        </w:rPr>
        <w:t xml:space="preserve">Palacio. </w:t>
      </w:r>
      <w:r w:rsidR="00764AD6" w:rsidRPr="004B0562">
        <w:rPr>
          <w:rFonts w:ascii="Arial" w:eastAsia="Calibri" w:hAnsi="Arial" w:cs="Arial"/>
          <w:color w:val="000000" w:themeColor="text1"/>
          <w:lang w:eastAsia="en-US"/>
        </w:rPr>
        <w:t xml:space="preserve">Además, </w:t>
      </w:r>
      <w:r w:rsidRPr="004B0562">
        <w:rPr>
          <w:rFonts w:ascii="Arial" w:eastAsia="Calibri" w:hAnsi="Arial" w:cs="Arial"/>
          <w:color w:val="000000" w:themeColor="text1"/>
          <w:lang w:eastAsia="en-US"/>
        </w:rPr>
        <w:t xml:space="preserve">dos </w:t>
      </w:r>
      <w:r w:rsidR="00764AD6" w:rsidRPr="004B0562">
        <w:rPr>
          <w:rFonts w:ascii="Arial" w:eastAsia="Calibri" w:hAnsi="Arial" w:cs="Arial"/>
          <w:color w:val="000000" w:themeColor="text1"/>
          <w:lang w:eastAsia="en-US"/>
        </w:rPr>
        <w:t xml:space="preserve">colaboradores de Claudia Zavala </w:t>
      </w:r>
      <w:r w:rsidR="00BB56F3" w:rsidRPr="004B0562">
        <w:rPr>
          <w:rFonts w:ascii="Arial" w:eastAsia="Calibri" w:hAnsi="Arial" w:cs="Arial"/>
          <w:color w:val="000000" w:themeColor="text1"/>
          <w:lang w:eastAsia="en-US"/>
        </w:rPr>
        <w:t xml:space="preserve">Pérez </w:t>
      </w:r>
      <w:r w:rsidR="00764AD6" w:rsidRPr="004B0562">
        <w:rPr>
          <w:rFonts w:ascii="Arial" w:eastAsia="Calibri" w:hAnsi="Arial" w:cs="Arial"/>
          <w:color w:val="000000" w:themeColor="text1"/>
          <w:lang w:eastAsia="en-US"/>
        </w:rPr>
        <w:t xml:space="preserve">fueron despedidos </w:t>
      </w:r>
      <w:r w:rsidR="00BB56F3" w:rsidRPr="004B0562">
        <w:rPr>
          <w:rFonts w:ascii="Arial" w:eastAsia="Calibri" w:hAnsi="Arial" w:cs="Arial"/>
          <w:color w:val="000000" w:themeColor="text1"/>
          <w:lang w:eastAsia="en-US"/>
        </w:rPr>
        <w:t xml:space="preserve">del INE </w:t>
      </w:r>
      <w:r w:rsidR="00764AD6" w:rsidRPr="004B0562">
        <w:rPr>
          <w:rFonts w:ascii="Arial" w:eastAsia="Calibri" w:hAnsi="Arial" w:cs="Arial"/>
          <w:color w:val="000000" w:themeColor="text1"/>
          <w:lang w:eastAsia="en-US"/>
        </w:rPr>
        <w:t>por tergiversar</w:t>
      </w:r>
      <w:r w:rsidR="009D5BAB" w:rsidRPr="004B0562">
        <w:rPr>
          <w:rFonts w:ascii="Arial" w:eastAsia="Calibri" w:hAnsi="Arial" w:cs="Arial"/>
          <w:color w:val="000000" w:themeColor="text1"/>
          <w:lang w:eastAsia="en-US"/>
        </w:rPr>
        <w:t xml:space="preserve"> </w:t>
      </w:r>
      <w:r w:rsidR="00764AD6" w:rsidRPr="004B0562">
        <w:rPr>
          <w:rFonts w:ascii="Arial" w:eastAsia="Calibri" w:hAnsi="Arial" w:cs="Arial"/>
          <w:color w:val="000000" w:themeColor="text1"/>
          <w:lang w:eastAsia="en-US"/>
        </w:rPr>
        <w:t xml:space="preserve">las afirmaciones del presidente Andrés Manuel sobre una contradictoria, dicharachera y ocurrente precandidata que no levanta </w:t>
      </w:r>
      <w:r w:rsidR="009D5BAB" w:rsidRPr="004B0562">
        <w:rPr>
          <w:rFonts w:ascii="Arial" w:eastAsia="Calibri" w:hAnsi="Arial" w:cs="Arial"/>
          <w:color w:val="000000" w:themeColor="text1"/>
          <w:lang w:eastAsia="en-US"/>
        </w:rPr>
        <w:t xml:space="preserve">porque no presenta ideas, </w:t>
      </w:r>
      <w:r w:rsidR="009D38AC" w:rsidRPr="004B0562">
        <w:rPr>
          <w:rFonts w:ascii="Arial" w:eastAsia="Calibri" w:hAnsi="Arial" w:cs="Arial"/>
          <w:color w:val="000000" w:themeColor="text1"/>
          <w:lang w:eastAsia="en-US"/>
        </w:rPr>
        <w:t>e</w:t>
      </w:r>
      <w:r w:rsidR="00764AD6" w:rsidRPr="004B0562">
        <w:rPr>
          <w:rFonts w:ascii="Arial" w:eastAsia="Calibri" w:hAnsi="Arial" w:cs="Arial"/>
          <w:color w:val="000000" w:themeColor="text1"/>
          <w:lang w:eastAsia="en-US"/>
        </w:rPr>
        <w:t xml:space="preserve"> </w:t>
      </w:r>
      <w:r w:rsidR="009D5BAB" w:rsidRPr="004B0562">
        <w:rPr>
          <w:rFonts w:ascii="Arial" w:eastAsia="Calibri" w:hAnsi="Arial" w:cs="Arial"/>
          <w:color w:val="000000" w:themeColor="text1"/>
          <w:lang w:eastAsia="en-US"/>
        </w:rPr>
        <w:t xml:space="preserve"> </w:t>
      </w:r>
      <w:r w:rsidR="00764AD6" w:rsidRPr="004B0562">
        <w:rPr>
          <w:rFonts w:ascii="Arial" w:eastAsia="Calibri" w:hAnsi="Arial" w:cs="Arial"/>
          <w:color w:val="000000" w:themeColor="text1"/>
          <w:lang w:eastAsia="en-US"/>
        </w:rPr>
        <w:t xml:space="preserve">irrita </w:t>
      </w:r>
      <w:r w:rsidR="009D38AC" w:rsidRPr="004B0562">
        <w:rPr>
          <w:rFonts w:ascii="Arial" w:eastAsia="Calibri" w:hAnsi="Arial" w:cs="Arial"/>
          <w:color w:val="000000" w:themeColor="text1"/>
          <w:lang w:eastAsia="en-US"/>
        </w:rPr>
        <w:t xml:space="preserve">ya </w:t>
      </w:r>
      <w:r w:rsidR="00764AD6" w:rsidRPr="004B0562">
        <w:rPr>
          <w:rFonts w:ascii="Arial" w:eastAsia="Calibri" w:hAnsi="Arial" w:cs="Arial"/>
          <w:color w:val="000000" w:themeColor="text1"/>
          <w:lang w:eastAsia="en-US"/>
        </w:rPr>
        <w:t xml:space="preserve">a </w:t>
      </w:r>
      <w:r w:rsidR="00BB56F3" w:rsidRPr="004B0562">
        <w:rPr>
          <w:rFonts w:ascii="Arial" w:eastAsia="Calibri" w:hAnsi="Arial" w:cs="Arial"/>
          <w:color w:val="000000" w:themeColor="text1"/>
          <w:lang w:eastAsia="en-US"/>
        </w:rPr>
        <w:t xml:space="preserve">sus abundantes </w:t>
      </w:r>
      <w:r w:rsidR="00764AD6" w:rsidRPr="004B0562">
        <w:rPr>
          <w:rFonts w:ascii="Arial" w:eastAsia="Calibri" w:hAnsi="Arial" w:cs="Arial"/>
          <w:color w:val="000000" w:themeColor="text1"/>
          <w:lang w:eastAsia="en-US"/>
        </w:rPr>
        <w:t xml:space="preserve">partidarios de la </w:t>
      </w:r>
      <w:proofErr w:type="spellStart"/>
      <w:r w:rsidR="00764AD6" w:rsidRPr="004B0562">
        <w:rPr>
          <w:rFonts w:ascii="Arial" w:eastAsia="Calibri" w:hAnsi="Arial" w:cs="Arial"/>
          <w:color w:val="000000" w:themeColor="text1"/>
          <w:lang w:eastAsia="en-US"/>
        </w:rPr>
        <w:t>comentocracia</w:t>
      </w:r>
      <w:proofErr w:type="spellEnd"/>
      <w:r w:rsidR="00BB56F3" w:rsidRPr="004B0562">
        <w:rPr>
          <w:rFonts w:ascii="Arial" w:eastAsia="Calibri" w:hAnsi="Arial" w:cs="Arial"/>
          <w:color w:val="000000" w:themeColor="text1"/>
          <w:lang w:eastAsia="en-US"/>
        </w:rPr>
        <w:t>.</w:t>
      </w:r>
      <w:r w:rsidR="00764AD6" w:rsidRPr="004B0562">
        <w:rPr>
          <w:rFonts w:ascii="Arial" w:eastAsia="Calibri" w:hAnsi="Arial" w:cs="Arial"/>
          <w:color w:val="000000" w:themeColor="text1"/>
          <w:lang w:eastAsia="en-US"/>
        </w:rPr>
        <w:t xml:space="preserve"> Bertha Xóchitl no debe </w:t>
      </w:r>
      <w:r w:rsidR="00764AD6" w:rsidRPr="004B0562">
        <w:rPr>
          <w:rFonts w:ascii="Arial" w:eastAsia="Calibri" w:hAnsi="Arial" w:cs="Arial"/>
          <w:color w:val="000000" w:themeColor="text1"/>
          <w:lang w:eastAsia="en-US"/>
        </w:rPr>
        <w:lastRenderedPageBreak/>
        <w:t xml:space="preserve">confundir al elector medio </w:t>
      </w:r>
      <w:r w:rsidR="00BB56F3" w:rsidRPr="004B0562">
        <w:rPr>
          <w:rFonts w:ascii="Arial" w:eastAsia="Calibri" w:hAnsi="Arial" w:cs="Arial"/>
          <w:color w:val="000000" w:themeColor="text1"/>
          <w:lang w:eastAsia="en-US"/>
        </w:rPr>
        <w:t>c</w:t>
      </w:r>
      <w:r w:rsidR="00764AD6" w:rsidRPr="004B0562">
        <w:rPr>
          <w:rFonts w:ascii="Arial" w:eastAsia="Calibri" w:hAnsi="Arial" w:cs="Arial"/>
          <w:color w:val="000000" w:themeColor="text1"/>
          <w:lang w:eastAsia="en-US"/>
        </w:rPr>
        <w:t xml:space="preserve">on Vicente Fox que le festejaba sus chistes. Tuve ocasión de escucharle dos que platicó </w:t>
      </w:r>
      <w:r w:rsidR="00BB56F3" w:rsidRPr="004B0562">
        <w:rPr>
          <w:rFonts w:ascii="Arial" w:eastAsia="Calibri" w:hAnsi="Arial" w:cs="Arial"/>
          <w:color w:val="000000" w:themeColor="text1"/>
          <w:lang w:eastAsia="en-US"/>
        </w:rPr>
        <w:t>a</w:t>
      </w:r>
      <w:r w:rsidR="00764AD6" w:rsidRPr="004B0562">
        <w:rPr>
          <w:rFonts w:ascii="Arial" w:eastAsia="Calibri" w:hAnsi="Arial" w:cs="Arial"/>
          <w:color w:val="000000" w:themeColor="text1"/>
          <w:lang w:eastAsia="en-US"/>
        </w:rPr>
        <w:t xml:space="preserve"> </w:t>
      </w:r>
      <w:r w:rsidR="00BB56F3" w:rsidRPr="004B0562">
        <w:rPr>
          <w:rFonts w:ascii="Arial" w:eastAsia="Calibri" w:hAnsi="Arial" w:cs="Arial"/>
          <w:color w:val="000000" w:themeColor="text1"/>
          <w:lang w:eastAsia="en-US"/>
        </w:rPr>
        <w:t xml:space="preserve">20 </w:t>
      </w:r>
      <w:r w:rsidR="00764AD6" w:rsidRPr="004B0562">
        <w:rPr>
          <w:rFonts w:ascii="Arial" w:eastAsia="Calibri" w:hAnsi="Arial" w:cs="Arial"/>
          <w:color w:val="000000" w:themeColor="text1"/>
          <w:lang w:eastAsia="en-US"/>
        </w:rPr>
        <w:t xml:space="preserve">colegas y nadie </w:t>
      </w:r>
      <w:r w:rsidR="00BB56F3" w:rsidRPr="004B0562">
        <w:rPr>
          <w:rFonts w:ascii="Arial" w:eastAsia="Calibri" w:hAnsi="Arial" w:cs="Arial"/>
          <w:color w:val="000000" w:themeColor="text1"/>
          <w:lang w:eastAsia="en-US"/>
        </w:rPr>
        <w:t xml:space="preserve">siquiera </w:t>
      </w:r>
      <w:r w:rsidR="00764AD6" w:rsidRPr="004B0562">
        <w:rPr>
          <w:rFonts w:ascii="Arial" w:eastAsia="Calibri" w:hAnsi="Arial" w:cs="Arial"/>
          <w:color w:val="000000" w:themeColor="text1"/>
          <w:lang w:eastAsia="en-US"/>
        </w:rPr>
        <w:t>sonrió.</w:t>
      </w:r>
    </w:p>
    <w:p w:rsidR="009D38AC" w:rsidRPr="004B0562" w:rsidRDefault="009D5BAB" w:rsidP="0059608E">
      <w:pPr>
        <w:ind w:firstLine="708"/>
        <w:jc w:val="both"/>
        <w:rPr>
          <w:rFonts w:ascii="Arial" w:eastAsia="Calibri" w:hAnsi="Arial" w:cs="Arial"/>
          <w:color w:val="000000" w:themeColor="text1"/>
          <w:lang w:eastAsia="en-US"/>
        </w:rPr>
      </w:pPr>
      <w:r w:rsidRPr="004B0562">
        <w:rPr>
          <w:rFonts w:ascii="Arial" w:eastAsia="Calibri" w:hAnsi="Arial" w:cs="Arial"/>
          <w:color w:val="000000" w:themeColor="text1"/>
          <w:lang w:eastAsia="en-US"/>
        </w:rPr>
        <w:t xml:space="preserve">La coquetería con trozos de la geopolítica intervencionista del imperio de las barras y las estrellas, es en realidad una solicitud para que la Casa Blanca intervenga más </w:t>
      </w:r>
      <w:r w:rsidR="00F47890" w:rsidRPr="004B0562">
        <w:rPr>
          <w:rFonts w:ascii="Arial" w:eastAsia="Calibri" w:hAnsi="Arial" w:cs="Arial"/>
          <w:color w:val="000000" w:themeColor="text1"/>
          <w:lang w:eastAsia="en-US"/>
        </w:rPr>
        <w:t xml:space="preserve">y mejor </w:t>
      </w:r>
      <w:r w:rsidRPr="004B0562">
        <w:rPr>
          <w:rFonts w:ascii="Arial" w:eastAsia="Calibri" w:hAnsi="Arial" w:cs="Arial"/>
          <w:color w:val="000000" w:themeColor="text1"/>
          <w:lang w:eastAsia="en-US"/>
        </w:rPr>
        <w:t xml:space="preserve">para que la suerte de telenovela </w:t>
      </w:r>
      <w:r w:rsidR="00F47890" w:rsidRPr="004B0562">
        <w:rPr>
          <w:rFonts w:ascii="Arial" w:eastAsia="Calibri" w:hAnsi="Arial" w:cs="Arial"/>
          <w:color w:val="000000" w:themeColor="text1"/>
          <w:lang w:eastAsia="en-US"/>
        </w:rPr>
        <w:t xml:space="preserve">llamada </w:t>
      </w:r>
      <w:r w:rsidRPr="004B0562">
        <w:rPr>
          <w:rFonts w:ascii="Arial" w:eastAsia="Calibri" w:hAnsi="Arial" w:cs="Arial"/>
          <w:color w:val="000000" w:themeColor="text1"/>
          <w:lang w:eastAsia="en-US"/>
        </w:rPr>
        <w:t xml:space="preserve">Fuerza y Corazón por México remonte el lejanísimo segundo lugar respecto de Claudia </w:t>
      </w:r>
      <w:proofErr w:type="spellStart"/>
      <w:r w:rsidRPr="004B0562">
        <w:rPr>
          <w:rFonts w:ascii="Arial" w:eastAsia="Calibri" w:hAnsi="Arial" w:cs="Arial"/>
          <w:color w:val="000000" w:themeColor="text1"/>
          <w:lang w:eastAsia="en-US"/>
        </w:rPr>
        <w:t>Sheinbaum</w:t>
      </w:r>
      <w:proofErr w:type="spellEnd"/>
      <w:r w:rsidRPr="004B0562">
        <w:rPr>
          <w:rFonts w:ascii="Arial" w:eastAsia="Calibri" w:hAnsi="Arial" w:cs="Arial"/>
          <w:color w:val="000000" w:themeColor="text1"/>
          <w:lang w:eastAsia="en-US"/>
        </w:rPr>
        <w:t xml:space="preserve"> qu</w:t>
      </w:r>
      <w:r w:rsidR="00BB56F3" w:rsidRPr="004B0562">
        <w:rPr>
          <w:rFonts w:ascii="Arial" w:eastAsia="Calibri" w:hAnsi="Arial" w:cs="Arial"/>
          <w:color w:val="000000" w:themeColor="text1"/>
          <w:lang w:eastAsia="en-US"/>
        </w:rPr>
        <w:t>i</w:t>
      </w:r>
      <w:r w:rsidRPr="004B0562">
        <w:rPr>
          <w:rFonts w:ascii="Arial" w:eastAsia="Calibri" w:hAnsi="Arial" w:cs="Arial"/>
          <w:color w:val="000000" w:themeColor="text1"/>
          <w:lang w:eastAsia="en-US"/>
        </w:rPr>
        <w:t>e</w:t>
      </w:r>
      <w:r w:rsidR="00BB56F3" w:rsidRPr="004B0562">
        <w:rPr>
          <w:rFonts w:ascii="Arial" w:eastAsia="Calibri" w:hAnsi="Arial" w:cs="Arial"/>
          <w:color w:val="000000" w:themeColor="text1"/>
          <w:lang w:eastAsia="en-US"/>
        </w:rPr>
        <w:t>n</w:t>
      </w:r>
      <w:r w:rsidRPr="004B0562">
        <w:rPr>
          <w:rFonts w:ascii="Arial" w:eastAsia="Calibri" w:hAnsi="Arial" w:cs="Arial"/>
          <w:color w:val="000000" w:themeColor="text1"/>
          <w:lang w:eastAsia="en-US"/>
        </w:rPr>
        <w:t xml:space="preserve"> también se reunió con Ken Salazar e informó de</w:t>
      </w:r>
      <w:r w:rsidR="009D38AC" w:rsidRPr="004B0562">
        <w:rPr>
          <w:rFonts w:ascii="Arial" w:eastAsia="Calibri" w:hAnsi="Arial" w:cs="Arial"/>
          <w:color w:val="000000" w:themeColor="text1"/>
          <w:lang w:eastAsia="en-US"/>
        </w:rPr>
        <w:t xml:space="preserve"> ello pero sin </w:t>
      </w:r>
      <w:r w:rsidR="004B0562" w:rsidRPr="004B0562">
        <w:rPr>
          <w:rFonts w:ascii="Arial" w:eastAsia="Calibri" w:hAnsi="Arial" w:cs="Arial"/>
          <w:color w:val="000000" w:themeColor="text1"/>
          <w:lang w:eastAsia="en-US"/>
        </w:rPr>
        <w:t>aspavientos</w:t>
      </w:r>
      <w:r w:rsidR="009D38AC" w:rsidRPr="004B0562">
        <w:rPr>
          <w:rFonts w:ascii="Arial" w:eastAsia="Calibri" w:hAnsi="Arial" w:cs="Arial"/>
          <w:color w:val="000000" w:themeColor="text1"/>
          <w:lang w:eastAsia="en-US"/>
        </w:rPr>
        <w:t>.</w:t>
      </w:r>
    </w:p>
    <w:p w:rsidR="00BC0265" w:rsidRPr="004B0562" w:rsidRDefault="00BC0265" w:rsidP="00BC0265">
      <w:pPr>
        <w:jc w:val="center"/>
        <w:rPr>
          <w:rFonts w:ascii="Arial" w:hAnsi="Arial" w:cs="Arial"/>
          <w:b/>
          <w:color w:val="000000" w:themeColor="text1"/>
        </w:rPr>
      </w:pPr>
      <w:r w:rsidRPr="004B0562">
        <w:rPr>
          <w:rFonts w:ascii="Arial" w:hAnsi="Arial" w:cs="Arial"/>
          <w:b/>
          <w:color w:val="000000" w:themeColor="text1"/>
        </w:rPr>
        <w:t>Acuse de recibo</w:t>
      </w:r>
    </w:p>
    <w:p w:rsidR="00BC0265" w:rsidRPr="004B0562" w:rsidRDefault="00BC0265" w:rsidP="00BC0265">
      <w:pPr>
        <w:jc w:val="both"/>
        <w:rPr>
          <w:rFonts w:ascii="Arial" w:hAnsi="Arial" w:cs="Arial"/>
          <w:color w:val="000000" w:themeColor="text1"/>
        </w:rPr>
      </w:pPr>
      <w:r w:rsidRPr="004B0562">
        <w:rPr>
          <w:rFonts w:ascii="Arial" w:hAnsi="Arial" w:cs="Arial"/>
          <w:color w:val="000000" w:themeColor="text1"/>
        </w:rPr>
        <w:t>Para Médicos sin Fronteras “los líderes mundiales han sido cómplices de Israel, al financiarlo o proporcionarle armas, mientras otros gobiernos no han hecho más esfuerzo que pronunciar palabras vacías”. Al final de su carta, dada a conocer en un video por la red X, la organización exige: “Los ataques indiscriminados e implacables deben cesar ya. Los desplazamientos forzosos deben cesar. Los asaltos a hospitales y ataques al personal médico deben acabar. El asedio y las restricciones a la ayuda deben cesar ya (…) Todo debe parar ya. Debe parar ya”…</w:t>
      </w:r>
    </w:p>
    <w:p w:rsidR="00BC0265" w:rsidRPr="004B0562" w:rsidRDefault="00BC0265" w:rsidP="00BC0265">
      <w:pPr>
        <w:jc w:val="both"/>
        <w:rPr>
          <w:rStyle w:val="Textoennegrita"/>
          <w:b w:val="0"/>
          <w:color w:val="000000" w:themeColor="text1"/>
        </w:rPr>
      </w:pPr>
      <w:r w:rsidRPr="004B0562">
        <w:rPr>
          <w:rStyle w:val="Textoennegrita"/>
          <w:rFonts w:ascii="Arial" w:hAnsi="Arial" w:cs="Arial"/>
          <w:b w:val="0"/>
          <w:color w:val="000000" w:themeColor="text1"/>
        </w:rPr>
        <w:t xml:space="preserve">En tanto que más de un centenar de “abajo firmantes”, entre ellos Joel Ortega Juárez y Federico Campbell Peña, sostienen: “El Estado de Israel debe prolongar el cese el fuego en Gaza para continuar con el intercambio de rehenes. Exigimos un alto a la masacre del pueblo palestino, que desde el 7 de octubre deja un saldo de al menos, 16 mil muertos. Nos solidarizamos con Cynthia Nixon, protagonista de la serie "Sexo en la ciudad", en huelga de hambre con este mismo llamado, junto con otras siete personas, enfrente de la Casa Blanca en Washington, DC. Respaldamos a </w:t>
      </w:r>
      <w:proofErr w:type="spellStart"/>
      <w:r w:rsidRPr="004B0562">
        <w:rPr>
          <w:rStyle w:val="Textoennegrita"/>
          <w:rFonts w:ascii="Arial" w:hAnsi="Arial" w:cs="Arial"/>
          <w:b w:val="0"/>
          <w:color w:val="000000" w:themeColor="text1"/>
        </w:rPr>
        <w:t>Susan</w:t>
      </w:r>
      <w:proofErr w:type="spellEnd"/>
      <w:r w:rsidRPr="004B0562">
        <w:rPr>
          <w:rStyle w:val="Textoennegrita"/>
          <w:rFonts w:ascii="Arial" w:hAnsi="Arial" w:cs="Arial"/>
          <w:b w:val="0"/>
          <w:color w:val="000000" w:themeColor="text1"/>
        </w:rPr>
        <w:t xml:space="preserve"> </w:t>
      </w:r>
      <w:proofErr w:type="spellStart"/>
      <w:r w:rsidRPr="004B0562">
        <w:rPr>
          <w:rStyle w:val="Textoennegrita"/>
          <w:rFonts w:ascii="Arial" w:hAnsi="Arial" w:cs="Arial"/>
          <w:b w:val="0"/>
          <w:color w:val="000000" w:themeColor="text1"/>
        </w:rPr>
        <w:t>Sarandon</w:t>
      </w:r>
      <w:proofErr w:type="spellEnd"/>
      <w:r w:rsidRPr="004B0562">
        <w:rPr>
          <w:rStyle w:val="Textoennegrita"/>
          <w:rFonts w:ascii="Arial" w:hAnsi="Arial" w:cs="Arial"/>
          <w:b w:val="0"/>
          <w:color w:val="000000" w:themeColor="text1"/>
        </w:rPr>
        <w:t xml:space="preserve"> y Melissa Barrera, quienes padecen represalias debido a su denuncia del genocidio en Gaza”… En tanto que el quinteto de analistas</w:t>
      </w:r>
      <w:r w:rsidR="00BB56F3" w:rsidRPr="004B0562">
        <w:rPr>
          <w:rStyle w:val="Textoennegrita"/>
          <w:rFonts w:ascii="Arial" w:hAnsi="Arial" w:cs="Arial"/>
          <w:b w:val="0"/>
          <w:color w:val="000000" w:themeColor="text1"/>
        </w:rPr>
        <w:t xml:space="preserve"> de</w:t>
      </w:r>
      <w:r w:rsidRPr="004B0562">
        <w:rPr>
          <w:rStyle w:val="Textoennegrita"/>
          <w:rFonts w:ascii="Arial" w:hAnsi="Arial" w:cs="Arial"/>
          <w:b w:val="0"/>
          <w:color w:val="000000" w:themeColor="text1"/>
        </w:rPr>
        <w:t xml:space="preserve"> los lunes de Foro (Televisa) se esmeraron en lavarl</w:t>
      </w:r>
      <w:r w:rsidR="00384928" w:rsidRPr="004B0562">
        <w:rPr>
          <w:rStyle w:val="Textoennegrita"/>
          <w:rFonts w:ascii="Arial" w:hAnsi="Arial" w:cs="Arial"/>
          <w:b w:val="0"/>
          <w:color w:val="000000" w:themeColor="text1"/>
        </w:rPr>
        <w:t>e</w:t>
      </w:r>
      <w:r w:rsidRPr="004B0562">
        <w:rPr>
          <w:rStyle w:val="Textoennegrita"/>
          <w:rFonts w:ascii="Arial" w:hAnsi="Arial" w:cs="Arial"/>
          <w:b w:val="0"/>
          <w:color w:val="000000" w:themeColor="text1"/>
        </w:rPr>
        <w:t xml:space="preserve"> la cara al gobierno del presunto genocida de Tel Aviv, Benjamín Netanyahu, con justificaciones “teóricas”. </w:t>
      </w:r>
    </w:p>
    <w:p w:rsidR="00FF079D" w:rsidRPr="00EE3936" w:rsidRDefault="00EE3936" w:rsidP="00EE3936">
      <w:pPr>
        <w:jc w:val="both"/>
        <w:rPr>
          <w:color w:val="000000" w:themeColor="text1"/>
          <w:sz w:val="16"/>
          <w:szCs w:val="16"/>
        </w:rPr>
      </w:pPr>
      <w:hyperlink r:id="rId4" w:history="1">
        <w:r w:rsidR="00BC0265" w:rsidRPr="004B0562">
          <w:rPr>
            <w:rStyle w:val="Hipervnculo"/>
            <w:rFonts w:ascii="Arial" w:hAnsi="Arial" w:cs="Arial"/>
            <w:color w:val="000000" w:themeColor="text1"/>
            <w:sz w:val="16"/>
            <w:szCs w:val="16"/>
            <w:u w:val="none"/>
          </w:rPr>
          <w:t>http://www.forumenlinea.com/</w:t>
        </w:r>
      </w:hyperlink>
      <w:r w:rsidR="00BC0265" w:rsidRPr="004B0562">
        <w:rPr>
          <w:rFonts w:ascii="Arial" w:hAnsi="Arial" w:cs="Arial"/>
          <w:color w:val="000000" w:themeColor="text1"/>
          <w:sz w:val="16"/>
          <w:szCs w:val="16"/>
        </w:rPr>
        <w:t xml:space="preserve">    </w:t>
      </w:r>
      <w:hyperlink r:id="rId5" w:history="1">
        <w:r w:rsidR="00BC0265" w:rsidRPr="004B0562">
          <w:rPr>
            <w:rStyle w:val="Hipervnculo"/>
            <w:rFonts w:ascii="Arial" w:hAnsi="Arial" w:cs="Arial"/>
            <w:color w:val="000000" w:themeColor="text1"/>
            <w:sz w:val="16"/>
            <w:szCs w:val="16"/>
            <w:u w:val="none"/>
          </w:rPr>
          <w:t>forum@forumenlinea.com</w:t>
        </w:r>
      </w:hyperlink>
      <w:r w:rsidR="00BC0265" w:rsidRPr="004B0562">
        <w:rPr>
          <w:rFonts w:ascii="Arial" w:hAnsi="Arial" w:cs="Arial"/>
          <w:color w:val="000000" w:themeColor="text1"/>
          <w:sz w:val="16"/>
          <w:szCs w:val="16"/>
        </w:rPr>
        <w:t xml:space="preserve">    </w:t>
      </w:r>
      <w:proofErr w:type="spellStart"/>
      <w:r w:rsidR="00BC0265" w:rsidRPr="004B0562">
        <w:rPr>
          <w:rFonts w:ascii="Arial" w:hAnsi="Arial" w:cs="Arial"/>
          <w:color w:val="000000" w:themeColor="text1"/>
          <w:sz w:val="16"/>
          <w:szCs w:val="16"/>
        </w:rPr>
        <w:t>Twitter@IbarraAguirreEd</w:t>
      </w:r>
      <w:bookmarkStart w:id="0" w:name="_GoBack"/>
      <w:bookmarkEnd w:id="0"/>
      <w:proofErr w:type="spellEnd"/>
    </w:p>
    <w:sectPr w:rsidR="00FF079D" w:rsidRPr="00EE393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265"/>
    <w:rsid w:val="0022034B"/>
    <w:rsid w:val="0022043F"/>
    <w:rsid w:val="0028367B"/>
    <w:rsid w:val="00307213"/>
    <w:rsid w:val="00376540"/>
    <w:rsid w:val="00384928"/>
    <w:rsid w:val="003D5566"/>
    <w:rsid w:val="004B0562"/>
    <w:rsid w:val="0059608E"/>
    <w:rsid w:val="0060298C"/>
    <w:rsid w:val="00764AD6"/>
    <w:rsid w:val="00846FB9"/>
    <w:rsid w:val="008B3250"/>
    <w:rsid w:val="009D38AC"/>
    <w:rsid w:val="009D5BAB"/>
    <w:rsid w:val="00AB480C"/>
    <w:rsid w:val="00BB56F3"/>
    <w:rsid w:val="00BC0265"/>
    <w:rsid w:val="00E958F5"/>
    <w:rsid w:val="00EE3936"/>
    <w:rsid w:val="00F47890"/>
    <w:rsid w:val="00FE0EAC"/>
    <w:rsid w:val="00FF079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01E8A5-16D0-4E25-A0EB-E48F8340D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0265"/>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BC0265"/>
    <w:rPr>
      <w:color w:val="0563C1" w:themeColor="hyperlink"/>
      <w:u w:val="single"/>
    </w:rPr>
  </w:style>
  <w:style w:type="character" w:styleId="Textoennegrita">
    <w:name w:val="Strong"/>
    <w:basedOn w:val="Fuentedeprrafopredeter"/>
    <w:uiPriority w:val="22"/>
    <w:qFormat/>
    <w:rsid w:val="00BC02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1415">
      <w:bodyDiv w:val="1"/>
      <w:marLeft w:val="0"/>
      <w:marRight w:val="0"/>
      <w:marTop w:val="0"/>
      <w:marBottom w:val="0"/>
      <w:divBdr>
        <w:top w:val="none" w:sz="0" w:space="0" w:color="auto"/>
        <w:left w:val="none" w:sz="0" w:space="0" w:color="auto"/>
        <w:bottom w:val="none" w:sz="0" w:space="0" w:color="auto"/>
        <w:right w:val="none" w:sz="0" w:space="0" w:color="auto"/>
      </w:divBdr>
    </w:div>
    <w:div w:id="1509831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2</Pages>
  <Words>828</Words>
  <Characters>4280</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2023-12-05T17:27:00Z</dcterms:created>
  <dcterms:modified xsi:type="dcterms:W3CDTF">2023-12-06T18:00:00Z</dcterms:modified>
</cp:coreProperties>
</file>