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1F69" w:rsidRPr="00F86586" w:rsidRDefault="004C1F69" w:rsidP="004C1F69">
      <w:pPr>
        <w:rPr>
          <w:rFonts w:ascii="Arial" w:hAnsi="Arial" w:cs="Arial"/>
          <w:color w:val="000000" w:themeColor="text1"/>
          <w:sz w:val="28"/>
          <w:szCs w:val="28"/>
        </w:rPr>
      </w:pPr>
      <w:r w:rsidRPr="00F86586">
        <w:rPr>
          <w:rFonts w:ascii="Arial" w:hAnsi="Arial" w:cs="Arial"/>
          <w:color w:val="000000" w:themeColor="text1"/>
          <w:sz w:val="28"/>
          <w:szCs w:val="28"/>
        </w:rPr>
        <w:t>Utopía</w:t>
      </w:r>
    </w:p>
    <w:p w:rsidR="004C1F69" w:rsidRPr="00F86586" w:rsidRDefault="004C1F69" w:rsidP="004C1F69">
      <w:pPr>
        <w:rPr>
          <w:rFonts w:ascii="Arial" w:hAnsi="Arial" w:cs="Arial"/>
          <w:color w:val="000000" w:themeColor="text1"/>
        </w:rPr>
      </w:pPr>
    </w:p>
    <w:p w:rsidR="004C1F69" w:rsidRPr="00F86586" w:rsidRDefault="001E2C47" w:rsidP="008B1A23">
      <w:pPr>
        <w:jc w:val="center"/>
        <w:rPr>
          <w:rFonts w:ascii="Arial" w:hAnsi="Arial" w:cs="Arial"/>
          <w:b/>
          <w:color w:val="000000" w:themeColor="text1"/>
          <w:sz w:val="36"/>
          <w:szCs w:val="36"/>
        </w:rPr>
      </w:pPr>
      <w:r w:rsidRPr="00F86586">
        <w:rPr>
          <w:rFonts w:ascii="Arial" w:hAnsi="Arial" w:cs="Arial"/>
          <w:b/>
          <w:color w:val="000000" w:themeColor="text1"/>
          <w:sz w:val="36"/>
          <w:szCs w:val="36"/>
        </w:rPr>
        <w:t>Una l</w:t>
      </w:r>
      <w:r w:rsidR="008B1A23" w:rsidRPr="00F86586">
        <w:rPr>
          <w:rFonts w:ascii="Arial" w:hAnsi="Arial" w:cs="Arial"/>
          <w:b/>
          <w:color w:val="000000" w:themeColor="text1"/>
          <w:sz w:val="36"/>
          <w:szCs w:val="36"/>
        </w:rPr>
        <w:t>ectura del 25N mexicano</w:t>
      </w:r>
    </w:p>
    <w:p w:rsidR="004C1F69" w:rsidRPr="00F86586" w:rsidRDefault="004C1F69" w:rsidP="004C1F69">
      <w:pPr>
        <w:rPr>
          <w:rFonts w:ascii="Arial" w:hAnsi="Arial" w:cs="Arial"/>
          <w:color w:val="000000" w:themeColor="text1"/>
        </w:rPr>
      </w:pPr>
    </w:p>
    <w:p w:rsidR="004C1F69" w:rsidRPr="00F86586" w:rsidRDefault="004C1F69" w:rsidP="004C1F69">
      <w:pPr>
        <w:rPr>
          <w:rFonts w:ascii="Arial" w:hAnsi="Arial" w:cs="Arial"/>
          <w:b/>
          <w:color w:val="000000" w:themeColor="text1"/>
        </w:rPr>
      </w:pPr>
      <w:r w:rsidRPr="00F86586">
        <w:rPr>
          <w:rFonts w:ascii="Arial" w:hAnsi="Arial" w:cs="Arial"/>
          <w:b/>
          <w:color w:val="000000" w:themeColor="text1"/>
        </w:rPr>
        <w:t>Eduardo Ibarra Aguirre</w:t>
      </w:r>
    </w:p>
    <w:p w:rsidR="004C1F69" w:rsidRPr="00F86586" w:rsidRDefault="004C1F69" w:rsidP="004C1F69">
      <w:pPr>
        <w:rPr>
          <w:rFonts w:ascii="Arial" w:hAnsi="Arial" w:cs="Arial"/>
          <w:b/>
          <w:color w:val="000000" w:themeColor="text1"/>
        </w:rPr>
      </w:pPr>
    </w:p>
    <w:p w:rsidR="00024BCC" w:rsidRPr="00F86586" w:rsidRDefault="00024BCC" w:rsidP="00024BCC">
      <w:pPr>
        <w:jc w:val="both"/>
        <w:rPr>
          <w:rFonts w:ascii="Arial" w:eastAsiaTheme="minorHAnsi" w:hAnsi="Arial" w:cs="Arial"/>
          <w:color w:val="000000" w:themeColor="text1"/>
          <w:lang w:eastAsia="en-US"/>
        </w:rPr>
      </w:pPr>
      <w:r w:rsidRPr="00F86586">
        <w:rPr>
          <w:rFonts w:ascii="Arial" w:eastAsiaTheme="minorHAnsi" w:hAnsi="Arial" w:cs="Arial"/>
          <w:color w:val="000000" w:themeColor="text1"/>
          <w:lang w:eastAsia="en-US"/>
        </w:rPr>
        <w:t xml:space="preserve">La manifestación capitalina </w:t>
      </w:r>
      <w:r w:rsidR="004F1F52" w:rsidRPr="00F86586">
        <w:rPr>
          <w:rFonts w:ascii="Arial" w:eastAsiaTheme="minorHAnsi" w:hAnsi="Arial" w:cs="Arial"/>
          <w:color w:val="000000" w:themeColor="text1"/>
          <w:lang w:eastAsia="en-US"/>
        </w:rPr>
        <w:t>y las realizadas en una docena de ciudades más por el Día Internacional de la Eliminación de la Violencia contra la Mujer</w:t>
      </w:r>
      <w:r w:rsidR="008B1A23" w:rsidRPr="00F86586">
        <w:rPr>
          <w:rFonts w:ascii="Arial" w:eastAsiaTheme="minorHAnsi" w:hAnsi="Arial" w:cs="Arial"/>
          <w:color w:val="000000" w:themeColor="text1"/>
          <w:lang w:eastAsia="en-US"/>
        </w:rPr>
        <w:t xml:space="preserve"> (25N)</w:t>
      </w:r>
      <w:r w:rsidR="004F1F52" w:rsidRPr="00F86586">
        <w:rPr>
          <w:rFonts w:ascii="Arial" w:eastAsiaTheme="minorHAnsi" w:hAnsi="Arial" w:cs="Arial"/>
          <w:color w:val="000000" w:themeColor="text1"/>
          <w:lang w:eastAsia="en-US"/>
        </w:rPr>
        <w:t xml:space="preserve">, </w:t>
      </w:r>
      <w:r w:rsidRPr="00F86586">
        <w:rPr>
          <w:rFonts w:ascii="Arial" w:eastAsiaTheme="minorHAnsi" w:hAnsi="Arial" w:cs="Arial"/>
          <w:color w:val="000000" w:themeColor="text1"/>
          <w:lang w:eastAsia="en-US"/>
        </w:rPr>
        <w:t xml:space="preserve">muestran un agudo contraste entre la magnitud del problema sociocultural de la violencia de género y la capacidad de convocatoria cada vez más reducida de los colectivos </w:t>
      </w:r>
      <w:r w:rsidR="008B1A23" w:rsidRPr="00F86586">
        <w:rPr>
          <w:rFonts w:ascii="Arial" w:eastAsiaTheme="minorHAnsi" w:hAnsi="Arial" w:cs="Arial"/>
          <w:color w:val="000000" w:themeColor="text1"/>
          <w:lang w:eastAsia="en-US"/>
        </w:rPr>
        <w:t>(</w:t>
      </w:r>
      <w:r w:rsidRPr="00F86586">
        <w:rPr>
          <w:rFonts w:ascii="Arial" w:eastAsiaTheme="minorHAnsi" w:hAnsi="Arial" w:cs="Arial"/>
          <w:color w:val="000000" w:themeColor="text1"/>
          <w:lang w:eastAsia="en-US"/>
        </w:rPr>
        <w:t>se autodenominan colectivas</w:t>
      </w:r>
      <w:r w:rsidR="008B1A23" w:rsidRPr="00F86586">
        <w:rPr>
          <w:rFonts w:ascii="Arial" w:eastAsiaTheme="minorHAnsi" w:hAnsi="Arial" w:cs="Arial"/>
          <w:color w:val="000000" w:themeColor="text1"/>
          <w:lang w:eastAsia="en-US"/>
        </w:rPr>
        <w:t>)</w:t>
      </w:r>
      <w:r w:rsidRPr="00F86586">
        <w:rPr>
          <w:rFonts w:ascii="Arial" w:eastAsiaTheme="minorHAnsi" w:hAnsi="Arial" w:cs="Arial"/>
          <w:color w:val="000000" w:themeColor="text1"/>
          <w:lang w:eastAsia="en-US"/>
        </w:rPr>
        <w:t xml:space="preserve"> para convertir la justa irritación de las </w:t>
      </w:r>
      <w:r w:rsidR="004F1F52" w:rsidRPr="00F86586">
        <w:rPr>
          <w:rFonts w:ascii="Arial" w:eastAsiaTheme="minorHAnsi" w:hAnsi="Arial" w:cs="Arial"/>
          <w:color w:val="000000" w:themeColor="text1"/>
          <w:lang w:eastAsia="en-US"/>
        </w:rPr>
        <w:t xml:space="preserve">féminas </w:t>
      </w:r>
      <w:r w:rsidRPr="00F86586">
        <w:rPr>
          <w:rFonts w:ascii="Arial" w:eastAsiaTheme="minorHAnsi" w:hAnsi="Arial" w:cs="Arial"/>
          <w:color w:val="000000" w:themeColor="text1"/>
          <w:lang w:eastAsia="en-US"/>
        </w:rPr>
        <w:t xml:space="preserve">que no pocas veces raya en el hartazgo, en movimiento por las reivindicaciones que enarbolan los feminismos </w:t>
      </w:r>
      <w:r w:rsidR="00C12F51" w:rsidRPr="00F86586">
        <w:rPr>
          <w:rFonts w:ascii="Arial" w:eastAsiaTheme="minorHAnsi" w:hAnsi="Arial" w:cs="Arial"/>
          <w:color w:val="000000" w:themeColor="text1"/>
          <w:lang w:eastAsia="en-US"/>
        </w:rPr>
        <w:t xml:space="preserve">y </w:t>
      </w:r>
      <w:r w:rsidRPr="00F86586">
        <w:rPr>
          <w:rFonts w:ascii="Arial" w:eastAsiaTheme="minorHAnsi" w:hAnsi="Arial" w:cs="Arial"/>
          <w:color w:val="000000" w:themeColor="text1"/>
          <w:lang w:eastAsia="en-US"/>
        </w:rPr>
        <w:t xml:space="preserve">que, al parecer, fueron incapaces de concertar </w:t>
      </w:r>
      <w:r w:rsidR="0023390A" w:rsidRPr="00F86586">
        <w:rPr>
          <w:rFonts w:ascii="Arial" w:eastAsiaTheme="minorHAnsi" w:hAnsi="Arial" w:cs="Arial"/>
          <w:color w:val="000000" w:themeColor="text1"/>
          <w:lang w:eastAsia="en-US"/>
        </w:rPr>
        <w:t>más voluntades</w:t>
      </w:r>
      <w:r w:rsidRPr="00F86586">
        <w:rPr>
          <w:rFonts w:ascii="Arial" w:eastAsiaTheme="minorHAnsi" w:hAnsi="Arial" w:cs="Arial"/>
          <w:color w:val="000000" w:themeColor="text1"/>
          <w:lang w:eastAsia="en-US"/>
        </w:rPr>
        <w:t>.</w:t>
      </w:r>
    </w:p>
    <w:p w:rsidR="0009004E" w:rsidRPr="00F86586" w:rsidRDefault="0009004E" w:rsidP="00842182">
      <w:pPr>
        <w:ind w:firstLine="708"/>
        <w:jc w:val="both"/>
        <w:rPr>
          <w:rFonts w:ascii="Arial" w:eastAsiaTheme="minorHAnsi" w:hAnsi="Arial" w:cs="Arial"/>
          <w:color w:val="000000" w:themeColor="text1"/>
          <w:lang w:eastAsia="en-US"/>
        </w:rPr>
      </w:pPr>
      <w:r w:rsidRPr="00F86586">
        <w:rPr>
          <w:rFonts w:ascii="Arial" w:eastAsiaTheme="minorHAnsi" w:hAnsi="Arial" w:cs="Arial"/>
          <w:color w:val="000000" w:themeColor="text1"/>
          <w:lang w:eastAsia="en-US"/>
        </w:rPr>
        <w:t xml:space="preserve">La razón que aducen las organizadoras para explicar </w:t>
      </w:r>
      <w:r w:rsidR="0023390A" w:rsidRPr="00F86586">
        <w:rPr>
          <w:rFonts w:ascii="Arial" w:eastAsiaTheme="minorHAnsi" w:hAnsi="Arial" w:cs="Arial"/>
          <w:color w:val="000000" w:themeColor="text1"/>
          <w:lang w:eastAsia="en-US"/>
        </w:rPr>
        <w:t xml:space="preserve">por </w:t>
      </w:r>
      <w:r w:rsidRPr="00F86586">
        <w:rPr>
          <w:rFonts w:ascii="Arial" w:eastAsiaTheme="minorHAnsi" w:hAnsi="Arial" w:cs="Arial"/>
          <w:color w:val="000000" w:themeColor="text1"/>
          <w:lang w:eastAsia="en-US"/>
        </w:rPr>
        <w:t>qu</w:t>
      </w:r>
      <w:r w:rsidR="0023390A" w:rsidRPr="00F86586">
        <w:rPr>
          <w:rFonts w:ascii="Arial" w:eastAsiaTheme="minorHAnsi" w:hAnsi="Arial" w:cs="Arial"/>
          <w:color w:val="000000" w:themeColor="text1"/>
          <w:lang w:eastAsia="en-US"/>
        </w:rPr>
        <w:t>é</w:t>
      </w:r>
      <w:r w:rsidRPr="00F86586">
        <w:rPr>
          <w:rFonts w:ascii="Arial" w:eastAsiaTheme="minorHAnsi" w:hAnsi="Arial" w:cs="Arial"/>
          <w:color w:val="000000" w:themeColor="text1"/>
          <w:lang w:eastAsia="en-US"/>
        </w:rPr>
        <w:t xml:space="preserve"> sólo 1 500 mujeres –cifras de </w:t>
      </w:r>
      <w:r w:rsidR="0023390A" w:rsidRPr="00F86586">
        <w:rPr>
          <w:rFonts w:ascii="Arial" w:eastAsiaTheme="minorHAnsi" w:hAnsi="Arial" w:cs="Arial"/>
          <w:color w:val="000000" w:themeColor="text1"/>
          <w:lang w:eastAsia="en-US"/>
        </w:rPr>
        <w:t>las a</w:t>
      </w:r>
      <w:r w:rsidRPr="00F86586">
        <w:rPr>
          <w:rFonts w:ascii="Arial" w:eastAsiaTheme="minorHAnsi" w:hAnsi="Arial" w:cs="Arial"/>
          <w:color w:val="000000" w:themeColor="text1"/>
          <w:lang w:eastAsia="en-US"/>
        </w:rPr>
        <w:t xml:space="preserve">utoridades– acudieron a la marcha tiene que ver con “El uso de las siluetas y la filmación de un documental por parte de tres madres de víctimas de feminicidio </w:t>
      </w:r>
      <w:r w:rsidR="0023390A" w:rsidRPr="00F86586">
        <w:rPr>
          <w:rFonts w:ascii="Arial" w:eastAsiaTheme="minorHAnsi" w:hAnsi="Arial" w:cs="Arial"/>
          <w:color w:val="000000" w:themeColor="text1"/>
          <w:lang w:eastAsia="en-US"/>
        </w:rPr>
        <w:t xml:space="preserve">(y) </w:t>
      </w:r>
      <w:r w:rsidRPr="00F86586">
        <w:rPr>
          <w:rFonts w:ascii="Arial" w:eastAsiaTheme="minorHAnsi" w:hAnsi="Arial" w:cs="Arial"/>
          <w:color w:val="000000" w:themeColor="text1"/>
          <w:lang w:eastAsia="en-US"/>
        </w:rPr>
        <w:t xml:space="preserve">generó que en esta ocasión algunos colectivos feministas no participaran en la movilización y criticaran la utilización de la figura </w:t>
      </w:r>
      <w:r w:rsidR="0023390A" w:rsidRPr="00F86586">
        <w:rPr>
          <w:rFonts w:ascii="Arial" w:eastAsiaTheme="minorHAnsi" w:hAnsi="Arial" w:cs="Arial"/>
          <w:color w:val="000000" w:themeColor="text1"/>
          <w:lang w:eastAsia="en-US"/>
        </w:rPr>
        <w:t>‘</w:t>
      </w:r>
      <w:proofErr w:type="spellStart"/>
      <w:r w:rsidRPr="00F86586">
        <w:rPr>
          <w:rFonts w:ascii="Arial" w:eastAsiaTheme="minorHAnsi" w:hAnsi="Arial" w:cs="Arial"/>
          <w:color w:val="000000" w:themeColor="text1"/>
          <w:lang w:eastAsia="en-US"/>
        </w:rPr>
        <w:t>Antimonumenta</w:t>
      </w:r>
      <w:proofErr w:type="spellEnd"/>
      <w:r w:rsidR="0023390A" w:rsidRPr="00F86586">
        <w:rPr>
          <w:rFonts w:ascii="Arial" w:eastAsiaTheme="minorHAnsi" w:hAnsi="Arial" w:cs="Arial"/>
          <w:color w:val="000000" w:themeColor="text1"/>
          <w:lang w:eastAsia="en-US"/>
        </w:rPr>
        <w:t>’</w:t>
      </w:r>
      <w:r w:rsidRPr="00F86586">
        <w:rPr>
          <w:rFonts w:ascii="Arial" w:eastAsiaTheme="minorHAnsi" w:hAnsi="Arial" w:cs="Arial"/>
          <w:color w:val="000000" w:themeColor="text1"/>
          <w:lang w:eastAsia="en-US"/>
        </w:rPr>
        <w:t xml:space="preserve"> de la denominada Glorieta de las Mujeres que Luchan”, de acuerdo con el reporte de los jornaleros Carolina Gómez y Jessica </w:t>
      </w:r>
      <w:proofErr w:type="spellStart"/>
      <w:r w:rsidRPr="00F86586">
        <w:rPr>
          <w:rFonts w:ascii="Arial" w:eastAsiaTheme="minorHAnsi" w:hAnsi="Arial" w:cs="Arial"/>
          <w:color w:val="000000" w:themeColor="text1"/>
          <w:lang w:eastAsia="en-US"/>
        </w:rPr>
        <w:t>Xantomila</w:t>
      </w:r>
      <w:proofErr w:type="spellEnd"/>
      <w:r w:rsidRPr="00F86586">
        <w:rPr>
          <w:rFonts w:ascii="Arial" w:eastAsiaTheme="minorHAnsi" w:hAnsi="Arial" w:cs="Arial"/>
          <w:color w:val="000000" w:themeColor="text1"/>
          <w:lang w:eastAsia="en-US"/>
        </w:rPr>
        <w:t>.</w:t>
      </w:r>
    </w:p>
    <w:p w:rsidR="00842182" w:rsidRPr="00F86586" w:rsidRDefault="0009004E" w:rsidP="00842182">
      <w:pPr>
        <w:ind w:firstLine="708"/>
        <w:jc w:val="both"/>
        <w:rPr>
          <w:rFonts w:ascii="Arial" w:eastAsiaTheme="minorHAnsi" w:hAnsi="Arial" w:cs="Arial"/>
          <w:color w:val="000000" w:themeColor="text1"/>
          <w:lang w:eastAsia="en-US"/>
        </w:rPr>
      </w:pPr>
      <w:r w:rsidRPr="00F86586">
        <w:rPr>
          <w:rFonts w:ascii="Arial" w:eastAsiaTheme="minorHAnsi" w:hAnsi="Arial" w:cs="Arial"/>
          <w:color w:val="000000" w:themeColor="text1"/>
          <w:lang w:eastAsia="en-US"/>
        </w:rPr>
        <w:t>Es una excusa técnica de las convocantes para no escudriñar las causas de una pronunciada tendencia a la baja de la participación en unas movilizaciones que por los menos durante los cinco años del actual gobierno tuvieron como sello distinti</w:t>
      </w:r>
      <w:r w:rsidR="00842182" w:rsidRPr="00F86586">
        <w:rPr>
          <w:rFonts w:ascii="Arial" w:eastAsiaTheme="minorHAnsi" w:hAnsi="Arial" w:cs="Arial"/>
          <w:color w:val="000000" w:themeColor="text1"/>
          <w:lang w:eastAsia="en-US"/>
        </w:rPr>
        <w:t>v</w:t>
      </w:r>
      <w:r w:rsidRPr="00F86586">
        <w:rPr>
          <w:rFonts w:ascii="Arial" w:eastAsiaTheme="minorHAnsi" w:hAnsi="Arial" w:cs="Arial"/>
          <w:color w:val="000000" w:themeColor="text1"/>
          <w:lang w:eastAsia="en-US"/>
        </w:rPr>
        <w:t xml:space="preserve">o la justificación “feminista” del llamado bloque de negro </w:t>
      </w:r>
      <w:r w:rsidR="00842182" w:rsidRPr="00F86586">
        <w:rPr>
          <w:rFonts w:ascii="Arial" w:eastAsiaTheme="minorHAnsi" w:hAnsi="Arial" w:cs="Arial"/>
          <w:color w:val="000000" w:themeColor="text1"/>
          <w:lang w:eastAsia="en-US"/>
        </w:rPr>
        <w:t xml:space="preserve">o “anarquista” </w:t>
      </w:r>
      <w:r w:rsidRPr="00F86586">
        <w:rPr>
          <w:rFonts w:ascii="Arial" w:eastAsiaTheme="minorHAnsi" w:hAnsi="Arial" w:cs="Arial"/>
          <w:color w:val="000000" w:themeColor="text1"/>
          <w:lang w:eastAsia="en-US"/>
        </w:rPr>
        <w:t>que hi</w:t>
      </w:r>
      <w:r w:rsidR="00842182" w:rsidRPr="00F86586">
        <w:rPr>
          <w:rFonts w:ascii="Arial" w:eastAsiaTheme="minorHAnsi" w:hAnsi="Arial" w:cs="Arial"/>
          <w:color w:val="000000" w:themeColor="text1"/>
          <w:lang w:eastAsia="en-US"/>
        </w:rPr>
        <w:t>zo</w:t>
      </w:r>
      <w:r w:rsidRPr="00F86586">
        <w:rPr>
          <w:rFonts w:ascii="Arial" w:eastAsiaTheme="minorHAnsi" w:hAnsi="Arial" w:cs="Arial"/>
          <w:color w:val="000000" w:themeColor="text1"/>
          <w:lang w:eastAsia="en-US"/>
        </w:rPr>
        <w:t xml:space="preserve"> de las marchas </w:t>
      </w:r>
      <w:r w:rsidR="00842182" w:rsidRPr="00F86586">
        <w:rPr>
          <w:rFonts w:ascii="Arial" w:eastAsiaTheme="minorHAnsi" w:hAnsi="Arial" w:cs="Arial"/>
          <w:color w:val="000000" w:themeColor="text1"/>
          <w:lang w:eastAsia="en-US"/>
        </w:rPr>
        <w:t>el</w:t>
      </w:r>
      <w:r w:rsidRPr="00F86586">
        <w:rPr>
          <w:rFonts w:ascii="Arial" w:eastAsiaTheme="minorHAnsi" w:hAnsi="Arial" w:cs="Arial"/>
          <w:color w:val="000000" w:themeColor="text1"/>
          <w:lang w:eastAsia="en-US"/>
        </w:rPr>
        <w:t xml:space="preserve"> espacio favorito para d</w:t>
      </w:r>
      <w:r w:rsidR="00842182" w:rsidRPr="00F86586">
        <w:rPr>
          <w:rFonts w:ascii="Arial" w:eastAsiaTheme="minorHAnsi" w:hAnsi="Arial" w:cs="Arial"/>
          <w:color w:val="000000" w:themeColor="text1"/>
          <w:lang w:eastAsia="en-US"/>
        </w:rPr>
        <w:t>añar monumentos –“al gobierno le interesa más las piedras que nuestras vidas”–, robar en tiendas de conveniencia, quemar librería</w:t>
      </w:r>
      <w:r w:rsidR="008B1A23" w:rsidRPr="00F86586">
        <w:rPr>
          <w:rFonts w:ascii="Arial" w:eastAsiaTheme="minorHAnsi" w:hAnsi="Arial" w:cs="Arial"/>
          <w:color w:val="000000" w:themeColor="text1"/>
          <w:lang w:eastAsia="en-US"/>
        </w:rPr>
        <w:t>s</w:t>
      </w:r>
      <w:r w:rsidR="00842182" w:rsidRPr="00F86586">
        <w:rPr>
          <w:rFonts w:ascii="Arial" w:eastAsiaTheme="minorHAnsi" w:hAnsi="Arial" w:cs="Arial"/>
          <w:color w:val="000000" w:themeColor="text1"/>
          <w:lang w:eastAsia="en-US"/>
        </w:rPr>
        <w:t xml:space="preserve">, agredir incluso con fuego a mujeres policías y tomar instalaciones públicas para </w:t>
      </w:r>
      <w:r w:rsidR="000C2F18">
        <w:rPr>
          <w:rFonts w:ascii="Arial" w:eastAsiaTheme="minorHAnsi" w:hAnsi="Arial" w:cs="Arial"/>
          <w:color w:val="000000" w:themeColor="text1"/>
          <w:lang w:eastAsia="en-US"/>
        </w:rPr>
        <w:t xml:space="preserve">destruir </w:t>
      </w:r>
      <w:r w:rsidR="00842182" w:rsidRPr="00F86586">
        <w:rPr>
          <w:rFonts w:ascii="Arial" w:eastAsiaTheme="minorHAnsi" w:hAnsi="Arial" w:cs="Arial"/>
          <w:color w:val="000000" w:themeColor="text1"/>
          <w:lang w:eastAsia="en-US"/>
        </w:rPr>
        <w:t>archivos y obras de arte.</w:t>
      </w:r>
    </w:p>
    <w:p w:rsidR="00AB7B4D" w:rsidRPr="00F86586" w:rsidRDefault="00842182" w:rsidP="0023390A">
      <w:pPr>
        <w:ind w:firstLine="708"/>
        <w:jc w:val="both"/>
        <w:rPr>
          <w:rFonts w:ascii="Arial" w:eastAsiaTheme="minorHAnsi" w:hAnsi="Arial" w:cs="Arial"/>
          <w:color w:val="000000" w:themeColor="text1"/>
          <w:lang w:eastAsia="en-US"/>
        </w:rPr>
      </w:pPr>
      <w:r w:rsidRPr="00F86586">
        <w:rPr>
          <w:rFonts w:ascii="Arial" w:eastAsiaTheme="minorHAnsi" w:hAnsi="Arial" w:cs="Arial"/>
          <w:color w:val="000000" w:themeColor="text1"/>
          <w:lang w:eastAsia="en-US"/>
        </w:rPr>
        <w:t xml:space="preserve">En varios momentos </w:t>
      </w:r>
      <w:r w:rsidR="005D684D" w:rsidRPr="00F86586">
        <w:rPr>
          <w:rFonts w:ascii="Arial" w:eastAsiaTheme="minorHAnsi" w:hAnsi="Arial" w:cs="Arial"/>
          <w:color w:val="000000" w:themeColor="text1"/>
          <w:lang w:eastAsia="en-US"/>
        </w:rPr>
        <w:t xml:space="preserve">Utopía </w:t>
      </w:r>
      <w:r w:rsidRPr="00F86586">
        <w:rPr>
          <w:rFonts w:ascii="Arial" w:eastAsiaTheme="minorHAnsi" w:hAnsi="Arial" w:cs="Arial"/>
          <w:color w:val="000000" w:themeColor="text1"/>
          <w:lang w:eastAsia="en-US"/>
        </w:rPr>
        <w:t xml:space="preserve">advirtió sobre los riesgos y daños que podía recibir el movimiento de los feminismos –en plural porque hasta </w:t>
      </w:r>
      <w:r w:rsidR="005D684D" w:rsidRPr="00F86586">
        <w:rPr>
          <w:rFonts w:ascii="Arial" w:eastAsiaTheme="minorHAnsi" w:hAnsi="Arial" w:cs="Arial"/>
          <w:color w:val="000000" w:themeColor="text1"/>
          <w:lang w:eastAsia="en-US"/>
        </w:rPr>
        <w:t xml:space="preserve">los panistas presumen simpatía de ocasión–, </w:t>
      </w:r>
      <w:r w:rsidRPr="00F86586">
        <w:rPr>
          <w:rFonts w:ascii="Arial" w:eastAsiaTheme="minorHAnsi" w:hAnsi="Arial" w:cs="Arial"/>
          <w:color w:val="000000" w:themeColor="text1"/>
          <w:lang w:eastAsia="en-US"/>
        </w:rPr>
        <w:t xml:space="preserve">al </w:t>
      </w:r>
      <w:r w:rsidR="005D684D" w:rsidRPr="00F86586">
        <w:rPr>
          <w:rFonts w:ascii="Arial" w:eastAsiaTheme="minorHAnsi" w:hAnsi="Arial" w:cs="Arial"/>
          <w:color w:val="000000" w:themeColor="text1"/>
          <w:lang w:eastAsia="en-US"/>
        </w:rPr>
        <w:t xml:space="preserve">no deslindarse con oportunidad de los actos vandálicos de la “ira feminista”, como la tituló </w:t>
      </w:r>
      <w:r w:rsidR="008B1A23" w:rsidRPr="00F86586">
        <w:rPr>
          <w:rFonts w:ascii="Arial" w:eastAsiaTheme="minorHAnsi" w:hAnsi="Arial" w:cs="Arial"/>
          <w:color w:val="000000" w:themeColor="text1"/>
          <w:lang w:eastAsia="en-US"/>
        </w:rPr>
        <w:t xml:space="preserve">el </w:t>
      </w:r>
      <w:r w:rsidR="005D684D" w:rsidRPr="00F86586">
        <w:rPr>
          <w:rFonts w:ascii="Arial" w:eastAsiaTheme="minorHAnsi" w:hAnsi="Arial" w:cs="Arial"/>
          <w:color w:val="000000" w:themeColor="text1"/>
          <w:lang w:eastAsia="en-US"/>
        </w:rPr>
        <w:t>Proceso</w:t>
      </w:r>
      <w:r w:rsidR="0009004E" w:rsidRPr="00F86586">
        <w:rPr>
          <w:rFonts w:ascii="Arial" w:eastAsiaTheme="minorHAnsi" w:hAnsi="Arial" w:cs="Arial"/>
          <w:color w:val="000000" w:themeColor="text1"/>
          <w:lang w:eastAsia="en-US"/>
        </w:rPr>
        <w:t xml:space="preserve"> </w:t>
      </w:r>
      <w:r w:rsidR="005D684D" w:rsidRPr="00F86586">
        <w:rPr>
          <w:rFonts w:ascii="Arial" w:eastAsiaTheme="minorHAnsi" w:hAnsi="Arial" w:cs="Arial"/>
          <w:color w:val="000000" w:themeColor="text1"/>
          <w:lang w:eastAsia="en-US"/>
        </w:rPr>
        <w:t xml:space="preserve">de los </w:t>
      </w:r>
      <w:proofErr w:type="spellStart"/>
      <w:r w:rsidR="005D684D" w:rsidRPr="00F86586">
        <w:rPr>
          <w:rFonts w:ascii="Arial" w:eastAsiaTheme="minorHAnsi" w:hAnsi="Arial" w:cs="Arial"/>
          <w:color w:val="000000" w:themeColor="text1"/>
          <w:lang w:eastAsia="en-US"/>
        </w:rPr>
        <w:t>S</w:t>
      </w:r>
      <w:r w:rsidR="00AB7B4D" w:rsidRPr="00F86586">
        <w:rPr>
          <w:rFonts w:ascii="Arial" w:eastAsiaTheme="minorHAnsi" w:hAnsi="Arial" w:cs="Arial"/>
          <w:color w:val="000000" w:themeColor="text1"/>
          <w:lang w:eastAsia="en-US"/>
        </w:rPr>
        <w:t>c</w:t>
      </w:r>
      <w:r w:rsidR="005D684D" w:rsidRPr="00F86586">
        <w:rPr>
          <w:rFonts w:ascii="Arial" w:eastAsiaTheme="minorHAnsi" w:hAnsi="Arial" w:cs="Arial"/>
          <w:color w:val="000000" w:themeColor="text1"/>
          <w:lang w:eastAsia="en-US"/>
        </w:rPr>
        <w:t>herer</w:t>
      </w:r>
      <w:proofErr w:type="spellEnd"/>
      <w:r w:rsidR="005D684D" w:rsidRPr="00F86586">
        <w:rPr>
          <w:rFonts w:ascii="Arial" w:eastAsiaTheme="minorHAnsi" w:hAnsi="Arial" w:cs="Arial"/>
          <w:color w:val="000000" w:themeColor="text1"/>
          <w:lang w:eastAsia="en-US"/>
        </w:rPr>
        <w:t xml:space="preserve"> Ibarra.</w:t>
      </w:r>
      <w:r w:rsidR="008B1A23" w:rsidRPr="00F86586">
        <w:rPr>
          <w:rFonts w:ascii="Arial" w:eastAsiaTheme="minorHAnsi" w:hAnsi="Arial" w:cs="Arial"/>
          <w:color w:val="000000" w:themeColor="text1"/>
          <w:lang w:eastAsia="en-US"/>
        </w:rPr>
        <w:t xml:space="preserve">  </w:t>
      </w:r>
      <w:r w:rsidR="005D684D" w:rsidRPr="00F86586">
        <w:rPr>
          <w:rFonts w:ascii="Arial" w:eastAsiaTheme="minorHAnsi" w:hAnsi="Arial" w:cs="Arial"/>
          <w:color w:val="000000" w:themeColor="text1"/>
          <w:lang w:eastAsia="en-US"/>
        </w:rPr>
        <w:t xml:space="preserve">Incluso la </w:t>
      </w:r>
      <w:r w:rsidR="009A7726" w:rsidRPr="00F86586">
        <w:rPr>
          <w:rFonts w:ascii="Arial" w:eastAsiaTheme="minorHAnsi" w:hAnsi="Arial" w:cs="Arial"/>
          <w:color w:val="000000" w:themeColor="text1"/>
          <w:lang w:eastAsia="en-US"/>
        </w:rPr>
        <w:t>teórica</w:t>
      </w:r>
      <w:r w:rsidR="005D684D" w:rsidRPr="00F86586">
        <w:rPr>
          <w:rFonts w:ascii="Arial" w:eastAsiaTheme="minorHAnsi" w:hAnsi="Arial" w:cs="Arial"/>
          <w:color w:val="000000" w:themeColor="text1"/>
          <w:lang w:eastAsia="en-US"/>
        </w:rPr>
        <w:t xml:space="preserve"> del feminismo mexicano</w:t>
      </w:r>
      <w:r w:rsidR="00AB7B4D" w:rsidRPr="00F86586">
        <w:rPr>
          <w:rFonts w:ascii="Arial" w:eastAsiaTheme="minorHAnsi" w:hAnsi="Arial" w:cs="Arial"/>
          <w:color w:val="000000" w:themeColor="text1"/>
          <w:lang w:eastAsia="en-US"/>
        </w:rPr>
        <w:t xml:space="preserve">, </w:t>
      </w:r>
      <w:r w:rsidR="00036D49" w:rsidRPr="00F86586">
        <w:rPr>
          <w:rFonts w:ascii="Arial" w:eastAsiaTheme="minorHAnsi" w:hAnsi="Arial" w:cs="Arial"/>
          <w:color w:val="000000" w:themeColor="text1"/>
          <w:lang w:eastAsia="en-US"/>
        </w:rPr>
        <w:t xml:space="preserve">Marcela </w:t>
      </w:r>
      <w:proofErr w:type="spellStart"/>
      <w:r w:rsidR="00036D49" w:rsidRPr="00F86586">
        <w:rPr>
          <w:rFonts w:ascii="Arial" w:eastAsiaTheme="minorHAnsi" w:hAnsi="Arial" w:cs="Arial"/>
          <w:color w:val="000000" w:themeColor="text1"/>
          <w:lang w:eastAsia="en-US"/>
        </w:rPr>
        <w:t>Lagarde</w:t>
      </w:r>
      <w:proofErr w:type="spellEnd"/>
      <w:r w:rsidR="00AB7B4D" w:rsidRPr="00F86586">
        <w:rPr>
          <w:rFonts w:ascii="Arial" w:eastAsiaTheme="minorHAnsi" w:hAnsi="Arial" w:cs="Arial"/>
          <w:color w:val="000000" w:themeColor="text1"/>
          <w:lang w:eastAsia="en-US"/>
        </w:rPr>
        <w:t xml:space="preserve">, </w:t>
      </w:r>
      <w:r w:rsidR="005D684D" w:rsidRPr="00F86586">
        <w:rPr>
          <w:rFonts w:ascii="Arial" w:eastAsiaTheme="minorHAnsi" w:hAnsi="Arial" w:cs="Arial"/>
          <w:color w:val="000000" w:themeColor="text1"/>
          <w:lang w:eastAsia="en-US"/>
        </w:rPr>
        <w:t xml:space="preserve">justificó abiertamente </w:t>
      </w:r>
      <w:r w:rsidR="00AB7B4D" w:rsidRPr="00F86586">
        <w:rPr>
          <w:rFonts w:ascii="Arial" w:eastAsiaTheme="minorHAnsi" w:hAnsi="Arial" w:cs="Arial"/>
          <w:color w:val="000000" w:themeColor="text1"/>
          <w:lang w:eastAsia="en-US"/>
        </w:rPr>
        <w:t xml:space="preserve">el vandalismo de “mis muchachas”, </w:t>
      </w:r>
      <w:r w:rsidR="005D684D" w:rsidRPr="00F86586">
        <w:rPr>
          <w:rFonts w:ascii="Arial" w:eastAsiaTheme="minorHAnsi" w:hAnsi="Arial" w:cs="Arial"/>
          <w:color w:val="000000" w:themeColor="text1"/>
          <w:lang w:eastAsia="en-US"/>
        </w:rPr>
        <w:t>desde el I</w:t>
      </w:r>
      <w:r w:rsidR="009A7726" w:rsidRPr="00F86586">
        <w:rPr>
          <w:rFonts w:ascii="Arial" w:eastAsiaTheme="minorHAnsi" w:hAnsi="Arial" w:cs="Arial"/>
          <w:color w:val="000000" w:themeColor="text1"/>
          <w:lang w:eastAsia="en-US"/>
        </w:rPr>
        <w:t xml:space="preserve">nstituto </w:t>
      </w:r>
      <w:r w:rsidR="0023390A" w:rsidRPr="00F86586">
        <w:rPr>
          <w:rFonts w:ascii="Arial" w:eastAsiaTheme="minorHAnsi" w:hAnsi="Arial" w:cs="Arial"/>
          <w:color w:val="000000" w:themeColor="text1"/>
          <w:lang w:eastAsia="en-US"/>
        </w:rPr>
        <w:t>N</w:t>
      </w:r>
      <w:r w:rsidR="009A7726" w:rsidRPr="00F86586">
        <w:rPr>
          <w:rFonts w:ascii="Arial" w:eastAsiaTheme="minorHAnsi" w:hAnsi="Arial" w:cs="Arial"/>
          <w:color w:val="000000" w:themeColor="text1"/>
          <w:lang w:eastAsia="en-US"/>
        </w:rPr>
        <w:t xml:space="preserve">acional </w:t>
      </w:r>
      <w:r w:rsidR="0023390A" w:rsidRPr="00F86586">
        <w:rPr>
          <w:rFonts w:ascii="Arial" w:eastAsiaTheme="minorHAnsi" w:hAnsi="Arial" w:cs="Arial"/>
          <w:color w:val="000000" w:themeColor="text1"/>
          <w:lang w:eastAsia="en-US"/>
        </w:rPr>
        <w:t>E</w:t>
      </w:r>
      <w:r w:rsidR="009A7726" w:rsidRPr="00F86586">
        <w:rPr>
          <w:rFonts w:ascii="Arial" w:eastAsiaTheme="minorHAnsi" w:hAnsi="Arial" w:cs="Arial"/>
          <w:color w:val="000000" w:themeColor="text1"/>
          <w:lang w:eastAsia="en-US"/>
        </w:rPr>
        <w:t xml:space="preserve">lectoral </w:t>
      </w:r>
      <w:r w:rsidR="005D684D" w:rsidRPr="00F86586">
        <w:rPr>
          <w:rFonts w:ascii="Arial" w:eastAsiaTheme="minorHAnsi" w:hAnsi="Arial" w:cs="Arial"/>
          <w:color w:val="000000" w:themeColor="text1"/>
          <w:lang w:eastAsia="en-US"/>
        </w:rPr>
        <w:t>del presunto pillo de Lorenzo Córdova.</w:t>
      </w:r>
    </w:p>
    <w:p w:rsidR="00AB7B4D" w:rsidRPr="00F86586" w:rsidRDefault="00AB7B4D" w:rsidP="00F86586">
      <w:pPr>
        <w:ind w:firstLine="708"/>
        <w:jc w:val="both"/>
        <w:rPr>
          <w:rFonts w:ascii="Arial" w:eastAsiaTheme="minorHAnsi" w:hAnsi="Arial" w:cs="Arial"/>
          <w:color w:val="000000" w:themeColor="text1"/>
          <w:lang w:eastAsia="en-US"/>
        </w:rPr>
      </w:pPr>
      <w:r w:rsidRPr="00F86586">
        <w:rPr>
          <w:rFonts w:ascii="Arial" w:eastAsiaTheme="minorHAnsi" w:hAnsi="Arial" w:cs="Arial"/>
          <w:color w:val="000000" w:themeColor="text1"/>
          <w:lang w:eastAsia="en-US"/>
        </w:rPr>
        <w:t xml:space="preserve">Y justo ahora </w:t>
      </w:r>
      <w:r w:rsidR="005D684D" w:rsidRPr="00F86586">
        <w:rPr>
          <w:rFonts w:ascii="Arial" w:eastAsiaTheme="minorHAnsi" w:hAnsi="Arial" w:cs="Arial"/>
          <w:color w:val="000000" w:themeColor="text1"/>
          <w:lang w:eastAsia="en-US"/>
        </w:rPr>
        <w:t xml:space="preserve"> </w:t>
      </w:r>
      <w:r w:rsidRPr="00F86586">
        <w:rPr>
          <w:rFonts w:ascii="Arial" w:eastAsiaTheme="minorHAnsi" w:hAnsi="Arial" w:cs="Arial"/>
          <w:color w:val="000000" w:themeColor="text1"/>
          <w:lang w:eastAsia="en-US"/>
        </w:rPr>
        <w:t xml:space="preserve">que no hubo presencia de grupos violentos, que no ocurrieron destrozos de mobiliario urbano, ni vandalismo en comercios ni intentos de derribar las vallas que protegen Palacio Nacional, las convocadas feministas y madres de desaparecidas se ausentaron, le hicieron el vacío a la pertinente movilización que enarboló: “Poder Judicial, vergüenza nacional” y </w:t>
      </w:r>
      <w:r w:rsidR="00B76BC6" w:rsidRPr="00F86586">
        <w:rPr>
          <w:rFonts w:ascii="Arial" w:eastAsiaTheme="minorHAnsi" w:hAnsi="Arial" w:cs="Arial"/>
          <w:color w:val="000000" w:themeColor="text1"/>
          <w:lang w:eastAsia="en-US"/>
        </w:rPr>
        <w:t>“</w:t>
      </w:r>
      <w:r w:rsidRPr="00F86586">
        <w:rPr>
          <w:rFonts w:ascii="Arial" w:eastAsiaTheme="minorHAnsi" w:hAnsi="Arial" w:cs="Arial"/>
          <w:color w:val="000000" w:themeColor="text1"/>
          <w:lang w:eastAsia="en-US"/>
        </w:rPr>
        <w:t>Las madres luchando al país están cambiando”.</w:t>
      </w:r>
    </w:p>
    <w:p w:rsidR="00A84218" w:rsidRPr="00F86586" w:rsidRDefault="009A7726" w:rsidP="0023390A">
      <w:pPr>
        <w:ind w:firstLine="708"/>
        <w:jc w:val="both"/>
        <w:rPr>
          <w:rFonts w:ascii="Arial" w:eastAsiaTheme="minorHAnsi" w:hAnsi="Arial" w:cs="Arial"/>
          <w:color w:val="000000" w:themeColor="text1"/>
          <w:lang w:eastAsia="en-US"/>
        </w:rPr>
      </w:pPr>
      <w:r w:rsidRPr="00F86586">
        <w:rPr>
          <w:rFonts w:ascii="Arial" w:eastAsiaTheme="minorHAnsi" w:hAnsi="Arial" w:cs="Arial"/>
          <w:color w:val="000000" w:themeColor="text1"/>
          <w:lang w:eastAsia="en-US"/>
        </w:rPr>
        <w:t>L</w:t>
      </w:r>
      <w:r w:rsidR="00B76BC6" w:rsidRPr="00F86586">
        <w:rPr>
          <w:rFonts w:ascii="Arial" w:eastAsiaTheme="minorHAnsi" w:hAnsi="Arial" w:cs="Arial"/>
          <w:color w:val="000000" w:themeColor="text1"/>
          <w:lang w:eastAsia="en-US"/>
        </w:rPr>
        <w:t xml:space="preserve">a más grave </w:t>
      </w:r>
      <w:r w:rsidR="0023390A" w:rsidRPr="00F86586">
        <w:rPr>
          <w:rFonts w:ascii="Arial" w:eastAsiaTheme="minorHAnsi" w:hAnsi="Arial" w:cs="Arial"/>
          <w:color w:val="000000" w:themeColor="text1"/>
          <w:lang w:eastAsia="en-US"/>
        </w:rPr>
        <w:t>expresión</w:t>
      </w:r>
      <w:r w:rsidR="00B76BC6" w:rsidRPr="00F86586">
        <w:rPr>
          <w:rFonts w:ascii="Arial" w:eastAsiaTheme="minorHAnsi" w:hAnsi="Arial" w:cs="Arial"/>
          <w:color w:val="000000" w:themeColor="text1"/>
          <w:lang w:eastAsia="en-US"/>
        </w:rPr>
        <w:t xml:space="preserve"> de la violencia contra las mujeres en México y en el orbe es el feminicidio, que cobra la vida de 3 000 mexicanas que en promedio son asesinadas a</w:t>
      </w:r>
      <w:r w:rsidR="00A84218" w:rsidRPr="00F86586">
        <w:rPr>
          <w:rFonts w:ascii="Arial" w:eastAsiaTheme="minorHAnsi" w:hAnsi="Arial" w:cs="Arial"/>
          <w:color w:val="000000" w:themeColor="text1"/>
          <w:lang w:eastAsia="en-US"/>
        </w:rPr>
        <w:t xml:space="preserve">nualmente, lo que arroja </w:t>
      </w:r>
      <w:r w:rsidR="00B76BC6" w:rsidRPr="00F86586">
        <w:rPr>
          <w:rFonts w:ascii="Arial" w:eastAsiaTheme="minorHAnsi" w:hAnsi="Arial" w:cs="Arial"/>
          <w:color w:val="000000" w:themeColor="text1"/>
          <w:lang w:eastAsia="en-US"/>
        </w:rPr>
        <w:t>8.21</w:t>
      </w:r>
      <w:r w:rsidR="00A84218" w:rsidRPr="00F86586">
        <w:rPr>
          <w:rFonts w:ascii="Arial" w:eastAsiaTheme="minorHAnsi" w:hAnsi="Arial" w:cs="Arial"/>
          <w:color w:val="000000" w:themeColor="text1"/>
          <w:lang w:eastAsia="en-US"/>
        </w:rPr>
        <w:t xml:space="preserve"> al día. Pero la cifra puede incrementarse a 10 (Xóchitl Gálvez), 12 (Sara Lovera) y más para María Elena Morera, amiga de </w:t>
      </w:r>
      <w:r w:rsidR="00A84218" w:rsidRPr="00F86586">
        <w:rPr>
          <w:rFonts w:ascii="Arial" w:eastAsiaTheme="minorHAnsi" w:hAnsi="Arial" w:cs="Arial"/>
          <w:color w:val="000000" w:themeColor="text1"/>
          <w:lang w:eastAsia="en-US"/>
        </w:rPr>
        <w:lastRenderedPageBreak/>
        <w:t>Genaro García Luna, el súper policía preso en Estados Unidos por proteger narcotraficantes.</w:t>
      </w:r>
    </w:p>
    <w:p w:rsidR="00B76BC6" w:rsidRPr="00F86586" w:rsidRDefault="00A84218" w:rsidP="0023390A">
      <w:pPr>
        <w:ind w:firstLine="708"/>
        <w:jc w:val="both"/>
        <w:rPr>
          <w:rFonts w:ascii="Arial" w:eastAsiaTheme="minorHAnsi" w:hAnsi="Arial" w:cs="Arial"/>
          <w:color w:val="000000" w:themeColor="text1"/>
          <w:lang w:eastAsia="en-US"/>
        </w:rPr>
      </w:pPr>
      <w:r w:rsidRPr="00F86586">
        <w:rPr>
          <w:rFonts w:ascii="Arial" w:eastAsiaTheme="minorHAnsi" w:hAnsi="Arial" w:cs="Arial"/>
          <w:color w:val="000000" w:themeColor="text1"/>
          <w:lang w:eastAsia="en-US"/>
        </w:rPr>
        <w:t xml:space="preserve">Si la multiplicidad de colectivos feministas –hacen bien en no ostentarse como organizaciones </w:t>
      </w:r>
      <w:r w:rsidR="009A7726" w:rsidRPr="00F86586">
        <w:rPr>
          <w:rFonts w:ascii="Arial" w:eastAsiaTheme="minorHAnsi" w:hAnsi="Arial" w:cs="Arial"/>
          <w:color w:val="000000" w:themeColor="text1"/>
          <w:lang w:eastAsia="en-US"/>
        </w:rPr>
        <w:t xml:space="preserve">tal y </w:t>
      </w:r>
      <w:r w:rsidRPr="00F86586">
        <w:rPr>
          <w:rFonts w:ascii="Arial" w:eastAsiaTheme="minorHAnsi" w:hAnsi="Arial" w:cs="Arial"/>
          <w:color w:val="000000" w:themeColor="text1"/>
          <w:lang w:eastAsia="en-US"/>
        </w:rPr>
        <w:t>como acostumbran m</w:t>
      </w:r>
      <w:r w:rsidR="00607328" w:rsidRPr="00F86586">
        <w:rPr>
          <w:rFonts w:ascii="Arial" w:eastAsiaTheme="minorHAnsi" w:hAnsi="Arial" w:cs="Arial"/>
          <w:color w:val="000000" w:themeColor="text1"/>
          <w:lang w:eastAsia="en-US"/>
        </w:rPr>
        <w:t>uchas</w:t>
      </w:r>
      <w:r w:rsidRPr="00F86586">
        <w:rPr>
          <w:rFonts w:ascii="Arial" w:eastAsiaTheme="minorHAnsi" w:hAnsi="Arial" w:cs="Arial"/>
          <w:color w:val="000000" w:themeColor="text1"/>
          <w:lang w:eastAsia="en-US"/>
        </w:rPr>
        <w:t xml:space="preserve"> ONG que en verdad son organismos, pues son pequeños y con frecuencia familiares–, no se pone</w:t>
      </w:r>
      <w:r w:rsidR="00607328" w:rsidRPr="00F86586">
        <w:rPr>
          <w:rFonts w:ascii="Arial" w:eastAsiaTheme="minorHAnsi" w:hAnsi="Arial" w:cs="Arial"/>
          <w:color w:val="000000" w:themeColor="text1"/>
          <w:lang w:eastAsia="en-US"/>
        </w:rPr>
        <w:t>n</w:t>
      </w:r>
      <w:r w:rsidRPr="00F86586">
        <w:rPr>
          <w:rFonts w:ascii="Arial" w:eastAsiaTheme="minorHAnsi" w:hAnsi="Arial" w:cs="Arial"/>
          <w:color w:val="000000" w:themeColor="text1"/>
          <w:lang w:eastAsia="en-US"/>
        </w:rPr>
        <w:t xml:space="preserve"> de acuerdo en </w:t>
      </w:r>
      <w:r w:rsidR="009A7726" w:rsidRPr="00F86586">
        <w:rPr>
          <w:rFonts w:ascii="Arial" w:eastAsiaTheme="minorHAnsi" w:hAnsi="Arial" w:cs="Arial"/>
          <w:color w:val="000000" w:themeColor="text1"/>
          <w:lang w:eastAsia="en-US"/>
        </w:rPr>
        <w:t xml:space="preserve">cuantificar </w:t>
      </w:r>
      <w:r w:rsidRPr="00F86586">
        <w:rPr>
          <w:rFonts w:ascii="Arial" w:eastAsiaTheme="minorHAnsi" w:hAnsi="Arial" w:cs="Arial"/>
          <w:color w:val="000000" w:themeColor="text1"/>
          <w:lang w:eastAsia="en-US"/>
        </w:rPr>
        <w:t xml:space="preserve">la pérdida de la irrepetible vida de las mujeres por el simple hecho de serlo, </w:t>
      </w:r>
      <w:r w:rsidR="00833F1F" w:rsidRPr="00F86586">
        <w:rPr>
          <w:rFonts w:ascii="Arial" w:eastAsiaTheme="minorHAnsi" w:hAnsi="Arial" w:cs="Arial"/>
          <w:color w:val="000000" w:themeColor="text1"/>
          <w:lang w:eastAsia="en-US"/>
        </w:rPr>
        <w:t xml:space="preserve">da idea de la </w:t>
      </w:r>
      <w:r w:rsidR="00607328" w:rsidRPr="00F86586">
        <w:rPr>
          <w:rFonts w:ascii="Arial" w:eastAsiaTheme="minorHAnsi" w:hAnsi="Arial" w:cs="Arial"/>
          <w:color w:val="000000" w:themeColor="text1"/>
          <w:lang w:eastAsia="en-US"/>
        </w:rPr>
        <w:t xml:space="preserve">gran </w:t>
      </w:r>
      <w:r w:rsidR="00833F1F" w:rsidRPr="00F86586">
        <w:rPr>
          <w:rFonts w:ascii="Arial" w:eastAsiaTheme="minorHAnsi" w:hAnsi="Arial" w:cs="Arial"/>
          <w:color w:val="000000" w:themeColor="text1"/>
          <w:lang w:eastAsia="en-US"/>
        </w:rPr>
        <w:t>tarea de análisis y consenso que tienen por delante, mucho más allá de las simpatías y antipatías políticas o ideológicas.</w:t>
      </w:r>
    </w:p>
    <w:p w:rsidR="004C1F69" w:rsidRPr="00F86586" w:rsidRDefault="004C1F69" w:rsidP="004C1F69">
      <w:pPr>
        <w:jc w:val="center"/>
        <w:rPr>
          <w:rFonts w:ascii="Arial" w:hAnsi="Arial" w:cs="Arial"/>
          <w:b/>
          <w:color w:val="000000" w:themeColor="text1"/>
        </w:rPr>
      </w:pPr>
      <w:r w:rsidRPr="00F86586">
        <w:rPr>
          <w:rFonts w:ascii="Arial" w:hAnsi="Arial" w:cs="Arial"/>
          <w:b/>
          <w:color w:val="000000" w:themeColor="text1"/>
        </w:rPr>
        <w:t>A</w:t>
      </w:r>
      <w:r w:rsidR="00607328" w:rsidRPr="00F86586">
        <w:rPr>
          <w:rFonts w:ascii="Arial" w:hAnsi="Arial" w:cs="Arial"/>
          <w:b/>
          <w:color w:val="000000" w:themeColor="text1"/>
        </w:rPr>
        <w:t>c</w:t>
      </w:r>
      <w:r w:rsidRPr="00F86586">
        <w:rPr>
          <w:rFonts w:ascii="Arial" w:hAnsi="Arial" w:cs="Arial"/>
          <w:b/>
          <w:color w:val="000000" w:themeColor="text1"/>
        </w:rPr>
        <w:t>use de recibo</w:t>
      </w:r>
    </w:p>
    <w:p w:rsidR="004C1F69" w:rsidRPr="00F86586" w:rsidRDefault="008B1A23" w:rsidP="004C1F69">
      <w:pPr>
        <w:jc w:val="both"/>
        <w:rPr>
          <w:rFonts w:ascii="Arial" w:hAnsi="Arial" w:cs="Arial"/>
          <w:color w:val="000000" w:themeColor="text1"/>
        </w:rPr>
      </w:pPr>
      <w:r w:rsidRPr="00F86586">
        <w:rPr>
          <w:rFonts w:ascii="Arial" w:hAnsi="Arial" w:cs="Arial"/>
          <w:color w:val="000000" w:themeColor="text1"/>
        </w:rPr>
        <w:t>Invitación</w:t>
      </w:r>
      <w:r w:rsidR="004C1F69" w:rsidRPr="00F86586">
        <w:rPr>
          <w:rFonts w:ascii="Arial" w:hAnsi="Arial" w:cs="Arial"/>
          <w:color w:val="000000" w:themeColor="text1"/>
        </w:rPr>
        <w:t>: “Día Internacional de Solidaridad con el Pueblo Palestino. Marcha. 29 de noviembre. 16 horas. Del Ángel de la Independencia al Zócalo</w:t>
      </w:r>
      <w:r w:rsidR="00607328" w:rsidRPr="00F86586">
        <w:rPr>
          <w:rFonts w:ascii="Arial" w:hAnsi="Arial" w:cs="Arial"/>
          <w:color w:val="000000" w:themeColor="text1"/>
        </w:rPr>
        <w:t>”</w:t>
      </w:r>
      <w:r w:rsidR="004C1F69" w:rsidRPr="00F86586">
        <w:rPr>
          <w:rFonts w:ascii="Arial" w:hAnsi="Arial" w:cs="Arial"/>
          <w:color w:val="000000" w:themeColor="text1"/>
        </w:rPr>
        <w:t xml:space="preserve">… De la doctora Elba Pérez Villalba “San Petersburgo (Leningrado) sufrió el asedio de los alemanes y finlandeses nazis desde el 8 de septiembre de 1941. El cerco concluyó el 27 de enero de 1944. Dicho bloqueo duró 872 días. Fue un acto genocida, como el que hoy sufre Gaza a manos de los </w:t>
      </w:r>
      <w:proofErr w:type="spellStart"/>
      <w:r w:rsidR="004C1F69" w:rsidRPr="00F86586">
        <w:rPr>
          <w:rFonts w:ascii="Arial" w:hAnsi="Arial" w:cs="Arial"/>
          <w:color w:val="000000" w:themeColor="text1"/>
        </w:rPr>
        <w:t>seudo</w:t>
      </w:r>
      <w:proofErr w:type="spellEnd"/>
      <w:r w:rsidR="004C1F69" w:rsidRPr="00F86586">
        <w:rPr>
          <w:rFonts w:ascii="Arial" w:hAnsi="Arial" w:cs="Arial"/>
          <w:color w:val="000000" w:themeColor="text1"/>
        </w:rPr>
        <w:t xml:space="preserve">-nazis israelíes. Abajo (se omite la imagen), al final el escudo de la URSS, estampado en una camiseta de talla chica que compré en San Petersburgo; era la única. La frase en el escudo: ¡Proletarios de todos los países, uníos! está escrita en las diferentes lenguas de las exrepúblicas que conformaron la Unión Soviética; entre 1936-1946 incluía el finés. De un lado dicha frase está en </w:t>
      </w:r>
      <w:proofErr w:type="spellStart"/>
      <w:r w:rsidR="004C1F69" w:rsidRPr="00F86586">
        <w:rPr>
          <w:rFonts w:ascii="Arial" w:hAnsi="Arial" w:cs="Arial"/>
          <w:color w:val="000000" w:themeColor="text1"/>
        </w:rPr>
        <w:t>turkomano</w:t>
      </w:r>
      <w:proofErr w:type="spellEnd"/>
      <w:r w:rsidR="004C1F69" w:rsidRPr="00F86586">
        <w:rPr>
          <w:rFonts w:ascii="Arial" w:hAnsi="Arial" w:cs="Arial"/>
          <w:color w:val="000000" w:themeColor="text1"/>
        </w:rPr>
        <w:t xml:space="preserve">, tayiko, letón, lituano, georgiano, uzbeko, ucraniano; del otro lado, en estonio, armenio, kirguís, moldavo, azerí, </w:t>
      </w:r>
      <w:proofErr w:type="spellStart"/>
      <w:r w:rsidR="004C1F69" w:rsidRPr="00F86586">
        <w:rPr>
          <w:rFonts w:ascii="Arial" w:hAnsi="Arial" w:cs="Arial"/>
          <w:color w:val="000000" w:themeColor="text1"/>
        </w:rPr>
        <w:t>kasajo</w:t>
      </w:r>
      <w:proofErr w:type="spellEnd"/>
      <w:r w:rsidR="004C1F69" w:rsidRPr="00F86586">
        <w:rPr>
          <w:rFonts w:ascii="Arial" w:hAnsi="Arial" w:cs="Arial"/>
          <w:color w:val="000000" w:themeColor="text1"/>
        </w:rPr>
        <w:t xml:space="preserve">, bielorruso; y en el centro en ruso”… </w:t>
      </w:r>
      <w:r w:rsidRPr="00F86586">
        <w:rPr>
          <w:rFonts w:ascii="Arial" w:hAnsi="Arial" w:cs="Arial"/>
          <w:color w:val="000000" w:themeColor="text1"/>
        </w:rPr>
        <w:t>El</w:t>
      </w:r>
      <w:r w:rsidR="004C1F69" w:rsidRPr="00F86586">
        <w:rPr>
          <w:rFonts w:ascii="Arial" w:hAnsi="Arial" w:cs="Arial"/>
          <w:color w:val="000000" w:themeColor="text1"/>
        </w:rPr>
        <w:t xml:space="preserve"> ambie</w:t>
      </w:r>
      <w:r w:rsidR="00607328" w:rsidRPr="00F86586">
        <w:rPr>
          <w:rFonts w:ascii="Arial" w:hAnsi="Arial" w:cs="Arial"/>
          <w:color w:val="000000" w:themeColor="text1"/>
        </w:rPr>
        <w:t xml:space="preserve">ntalista Miguel Valencia </w:t>
      </w:r>
      <w:proofErr w:type="spellStart"/>
      <w:r w:rsidR="00607328" w:rsidRPr="00F86586">
        <w:rPr>
          <w:rFonts w:ascii="Arial" w:hAnsi="Arial" w:cs="Arial"/>
          <w:color w:val="000000" w:themeColor="text1"/>
        </w:rPr>
        <w:t>Mulkay</w:t>
      </w:r>
      <w:proofErr w:type="spellEnd"/>
      <w:r w:rsidR="00607328" w:rsidRPr="00F86586">
        <w:rPr>
          <w:rFonts w:ascii="Arial" w:hAnsi="Arial" w:cs="Arial"/>
          <w:color w:val="000000" w:themeColor="text1"/>
        </w:rPr>
        <w:t xml:space="preserve"> </w:t>
      </w:r>
      <w:r w:rsidRPr="00F86586">
        <w:rPr>
          <w:rFonts w:ascii="Arial" w:hAnsi="Arial" w:cs="Arial"/>
          <w:color w:val="000000" w:themeColor="text1"/>
        </w:rPr>
        <w:t xml:space="preserve">afirma que </w:t>
      </w:r>
      <w:r w:rsidR="004C1F69" w:rsidRPr="00F86586">
        <w:rPr>
          <w:rFonts w:ascii="Arial" w:hAnsi="Arial" w:cs="Arial"/>
          <w:color w:val="000000" w:themeColor="text1"/>
        </w:rPr>
        <w:t>“La irrupción del movimiento ecologista en la escena política francesa en 1977 ha producido un efecto de moda que ha ocultado su pensamiento profundo, para dejar entrever únicamente sus planteamientos superficiales”. Para mayor información:</w:t>
      </w:r>
      <w:r w:rsidR="004C1F69" w:rsidRPr="00F86586">
        <w:rPr>
          <w:rFonts w:ascii="Arial" w:hAnsi="Arial" w:cs="Arial"/>
          <w:color w:val="000000" w:themeColor="text1"/>
        </w:rPr>
        <w:br/>
      </w:r>
      <w:hyperlink r:id="rId4" w:tgtFrame="_blank" w:history="1">
        <w:r w:rsidR="004C1F69" w:rsidRPr="00F86586">
          <w:rPr>
            <w:rFonts w:ascii="Arial" w:hAnsi="Arial" w:cs="Arial"/>
            <w:color w:val="000000" w:themeColor="text1"/>
            <w:u w:val="single"/>
          </w:rPr>
          <w:t>https://dialogosenpluralidad.com/el-movimiento-ecologista-a-fondo-en-la-defensa-de-la-naturaleza-y-el-medio-ambiente/11/13/2023</w:t>
        </w:r>
      </w:hyperlink>
    </w:p>
    <w:p w:rsidR="00291451" w:rsidRPr="00F86586" w:rsidRDefault="000C2F18" w:rsidP="004C1F69">
      <w:pPr>
        <w:jc w:val="both"/>
        <w:rPr>
          <w:rFonts w:ascii="Arial" w:hAnsi="Arial" w:cs="Arial"/>
          <w:color w:val="000000" w:themeColor="text1"/>
          <w:sz w:val="16"/>
          <w:szCs w:val="16"/>
        </w:rPr>
      </w:pPr>
      <w:hyperlink r:id="rId5" w:history="1">
        <w:r w:rsidR="004C1F69" w:rsidRPr="00F86586">
          <w:rPr>
            <w:rStyle w:val="Hipervnculo"/>
            <w:rFonts w:ascii="Arial" w:hAnsi="Arial" w:cs="Arial"/>
            <w:color w:val="000000" w:themeColor="text1"/>
            <w:sz w:val="16"/>
            <w:szCs w:val="16"/>
            <w:u w:val="none"/>
          </w:rPr>
          <w:t>http://www.forumenlinea.com/</w:t>
        </w:r>
      </w:hyperlink>
      <w:r w:rsidR="004C1F69" w:rsidRPr="00F86586">
        <w:rPr>
          <w:rFonts w:ascii="Arial" w:hAnsi="Arial" w:cs="Arial"/>
          <w:color w:val="000000" w:themeColor="text1"/>
          <w:sz w:val="16"/>
          <w:szCs w:val="16"/>
        </w:rPr>
        <w:t xml:space="preserve">    </w:t>
      </w:r>
      <w:hyperlink r:id="rId6" w:history="1">
        <w:r w:rsidR="004C1F69" w:rsidRPr="00F86586">
          <w:rPr>
            <w:rStyle w:val="Hipervnculo"/>
            <w:rFonts w:ascii="Arial" w:hAnsi="Arial" w:cs="Arial"/>
            <w:color w:val="000000" w:themeColor="text1"/>
            <w:sz w:val="16"/>
            <w:szCs w:val="16"/>
            <w:u w:val="none"/>
          </w:rPr>
          <w:t>forum@forum</w:t>
        </w:r>
        <w:bookmarkStart w:id="0" w:name="_GoBack"/>
        <w:bookmarkEnd w:id="0"/>
        <w:r w:rsidR="004C1F69" w:rsidRPr="00F86586">
          <w:rPr>
            <w:rStyle w:val="Hipervnculo"/>
            <w:rFonts w:ascii="Arial" w:hAnsi="Arial" w:cs="Arial"/>
            <w:color w:val="000000" w:themeColor="text1"/>
            <w:sz w:val="16"/>
            <w:szCs w:val="16"/>
            <w:u w:val="none"/>
          </w:rPr>
          <w:t>enlinea.com</w:t>
        </w:r>
      </w:hyperlink>
      <w:r w:rsidR="004C1F69" w:rsidRPr="00F86586">
        <w:rPr>
          <w:rFonts w:ascii="Arial" w:hAnsi="Arial" w:cs="Arial"/>
          <w:color w:val="000000" w:themeColor="text1"/>
          <w:sz w:val="16"/>
          <w:szCs w:val="16"/>
        </w:rPr>
        <w:t xml:space="preserve">    </w:t>
      </w:r>
      <w:proofErr w:type="spellStart"/>
      <w:r w:rsidR="004C1F69" w:rsidRPr="00F86586">
        <w:rPr>
          <w:rFonts w:ascii="Arial" w:hAnsi="Arial" w:cs="Arial"/>
          <w:color w:val="000000" w:themeColor="text1"/>
          <w:sz w:val="16"/>
          <w:szCs w:val="16"/>
        </w:rPr>
        <w:t>Twitter@IbarraAguirreEd</w:t>
      </w:r>
      <w:proofErr w:type="spellEnd"/>
    </w:p>
    <w:sectPr w:rsidR="00291451" w:rsidRPr="00F865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F69"/>
    <w:rsid w:val="00024BCC"/>
    <w:rsid w:val="00036D49"/>
    <w:rsid w:val="0009004E"/>
    <w:rsid w:val="000C2F18"/>
    <w:rsid w:val="001E2C47"/>
    <w:rsid w:val="0023390A"/>
    <w:rsid w:val="00291451"/>
    <w:rsid w:val="004C1F69"/>
    <w:rsid w:val="004F1F52"/>
    <w:rsid w:val="005D684D"/>
    <w:rsid w:val="00607328"/>
    <w:rsid w:val="00833F1F"/>
    <w:rsid w:val="00842182"/>
    <w:rsid w:val="008549FF"/>
    <w:rsid w:val="008B1A23"/>
    <w:rsid w:val="009A7726"/>
    <w:rsid w:val="00A84218"/>
    <w:rsid w:val="00AB7B4D"/>
    <w:rsid w:val="00B76BC6"/>
    <w:rsid w:val="00C12F51"/>
    <w:rsid w:val="00F8658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58CAC2-B5B9-4688-A079-26187FEE5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F6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C1F69"/>
    <w:rPr>
      <w:color w:val="0563C1" w:themeColor="hyperlink"/>
      <w:u w:val="single"/>
    </w:rPr>
  </w:style>
  <w:style w:type="character" w:styleId="Textoennegrita">
    <w:name w:val="Strong"/>
    <w:basedOn w:val="Fuentedeprrafopredeter"/>
    <w:uiPriority w:val="22"/>
    <w:qFormat/>
    <w:rsid w:val="004C1F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dialogosenpluralidad.com/el-movimiento-ecologista-a-fondo-en-la-defensa-de-la-naturaleza-y-el-medio-ambiente/11/13/202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790</Words>
  <Characters>4316</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2023-11-26T13:59:00Z</dcterms:created>
  <dcterms:modified xsi:type="dcterms:W3CDTF">2023-12-05T01:37:00Z</dcterms:modified>
</cp:coreProperties>
</file>