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846" w:rsidRPr="00C12B6C" w:rsidRDefault="00CF7846" w:rsidP="00CF7846">
      <w:pPr>
        <w:rPr>
          <w:rFonts w:ascii="Arial" w:hAnsi="Arial" w:cs="Arial"/>
          <w:color w:val="000000" w:themeColor="text1"/>
          <w:sz w:val="28"/>
          <w:szCs w:val="28"/>
        </w:rPr>
      </w:pPr>
      <w:r w:rsidRPr="00C12B6C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CF7846" w:rsidRPr="00C12B6C" w:rsidRDefault="00CF7846" w:rsidP="00CF7846">
      <w:pPr>
        <w:rPr>
          <w:rFonts w:ascii="Arial" w:hAnsi="Arial" w:cs="Arial"/>
          <w:color w:val="000000" w:themeColor="text1"/>
        </w:rPr>
      </w:pPr>
    </w:p>
    <w:p w:rsidR="00CF7846" w:rsidRPr="00C12B6C" w:rsidRDefault="00E46D99" w:rsidP="00E46D99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C12B6C">
        <w:rPr>
          <w:rFonts w:ascii="Arial" w:hAnsi="Arial" w:cs="Arial"/>
          <w:b/>
          <w:color w:val="000000" w:themeColor="text1"/>
          <w:sz w:val="36"/>
          <w:szCs w:val="36"/>
        </w:rPr>
        <w:t>Las cuentas alegres de Marcelo Ebrard</w:t>
      </w:r>
    </w:p>
    <w:p w:rsidR="00CF7846" w:rsidRPr="00C12B6C" w:rsidRDefault="00CF7846" w:rsidP="00CF7846">
      <w:pPr>
        <w:rPr>
          <w:rFonts w:ascii="Arial" w:hAnsi="Arial" w:cs="Arial"/>
          <w:color w:val="000000" w:themeColor="text1"/>
        </w:rPr>
      </w:pPr>
    </w:p>
    <w:p w:rsidR="00CF7846" w:rsidRPr="00C12B6C" w:rsidRDefault="00CF7846" w:rsidP="00CF7846">
      <w:pPr>
        <w:rPr>
          <w:rFonts w:ascii="Arial" w:hAnsi="Arial" w:cs="Arial"/>
          <w:b/>
          <w:color w:val="000000" w:themeColor="text1"/>
        </w:rPr>
      </w:pPr>
      <w:r w:rsidRPr="00C12B6C">
        <w:rPr>
          <w:rFonts w:ascii="Arial" w:hAnsi="Arial" w:cs="Arial"/>
          <w:b/>
          <w:color w:val="000000" w:themeColor="text1"/>
        </w:rPr>
        <w:t>Eduardo Ibarra Aguirre</w:t>
      </w:r>
    </w:p>
    <w:p w:rsidR="00CF7846" w:rsidRPr="00C12B6C" w:rsidRDefault="00CF7846" w:rsidP="00CF7846">
      <w:pPr>
        <w:rPr>
          <w:rFonts w:ascii="Arial" w:hAnsi="Arial" w:cs="Arial"/>
          <w:color w:val="000000" w:themeColor="text1"/>
        </w:rPr>
      </w:pPr>
    </w:p>
    <w:p w:rsidR="00E46D99" w:rsidRPr="00C12B6C" w:rsidRDefault="00E46D99" w:rsidP="00E46D99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Si tomamos al pie de la letra las explicaciones de Marcelo Ebrard sobre el porqué decidió permanecer en Morena, resulta que obedece a que sostuvo  dos encuentros con Claudia </w:t>
      </w:r>
      <w:proofErr w:type="spellStart"/>
      <w:r w:rsidRPr="00C12B6C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Pardo </w:t>
      </w:r>
      <w:r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en los que se produjo un “acuerdo político” para sancionar irregularidades en el proceso interno de elección de la coordinadora de los comités de defensa de la Cuarta Transformación, </w:t>
      </w:r>
      <w:r w:rsidR="00E87919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que es </w:t>
      </w:r>
      <w:r w:rsidR="00763821" w:rsidRPr="00C12B6C">
        <w:rPr>
          <w:rFonts w:ascii="Arial" w:eastAsiaTheme="minorHAnsi" w:hAnsi="Arial" w:cs="Arial"/>
          <w:color w:val="000000" w:themeColor="text1"/>
          <w:lang w:eastAsia="en-US"/>
        </w:rPr>
        <w:t>el</w:t>
      </w:r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>la misma</w:t>
      </w:r>
      <w:r w:rsidR="00E87919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C12B6C">
        <w:rPr>
          <w:rFonts w:ascii="Arial" w:eastAsiaTheme="minorHAnsi" w:hAnsi="Arial" w:cs="Arial"/>
          <w:color w:val="000000" w:themeColor="text1"/>
          <w:lang w:eastAsia="en-US"/>
        </w:rPr>
        <w:t>así como reconocer a su corriente política como segunda fuerza y “ser tratados como tal”. Se entiende que por encima de los partidos Verde y Del Trabajo</w:t>
      </w:r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, aliados del </w:t>
      </w:r>
      <w:r w:rsidR="001600DC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instituto </w:t>
      </w:r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>guinda</w:t>
      </w:r>
      <w:r w:rsidRPr="00C12B6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93A2B" w:rsidRPr="00C12B6C" w:rsidRDefault="00E46D99" w:rsidP="00F143D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2B6C">
        <w:rPr>
          <w:rFonts w:ascii="Arial" w:eastAsiaTheme="minorHAnsi" w:hAnsi="Arial" w:cs="Arial"/>
          <w:color w:val="000000" w:themeColor="text1"/>
          <w:lang w:eastAsia="en-US"/>
        </w:rPr>
        <w:t>Pero resulta que la Comisión Nacional de Honestidad y Justicia de Morena</w:t>
      </w:r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87919" w:rsidRPr="00C12B6C">
        <w:rPr>
          <w:rFonts w:ascii="Arial" w:eastAsiaTheme="minorHAnsi" w:hAnsi="Arial" w:cs="Arial"/>
          <w:color w:val="000000" w:themeColor="text1"/>
          <w:lang w:eastAsia="en-US"/>
        </w:rPr>
        <w:t>sólo concluy</w:t>
      </w:r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E87919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E87919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las pruebas presentadas por Marcelo </w:t>
      </w:r>
      <w:r w:rsidR="001600DC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Luis </w:t>
      </w:r>
      <w:r w:rsidR="00E87919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sobre las irregularidades en el proceso interno “deben ser tomadas en consideración” y que si bien no hay elementos para repetir la elección de la coordinación nacional de los comités de defensa de la 4T, </w:t>
      </w:r>
      <w:r w:rsidR="006E66C3" w:rsidRPr="00C12B6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E87919" w:rsidRPr="00C12B6C">
        <w:rPr>
          <w:rFonts w:ascii="Arial" w:eastAsiaTheme="minorHAnsi" w:hAnsi="Arial" w:cs="Arial"/>
          <w:color w:val="000000" w:themeColor="text1"/>
          <w:lang w:eastAsia="en-US"/>
        </w:rPr>
        <w:t>su queja no puede ni debe soslayarse</w:t>
      </w:r>
      <w:r w:rsidR="006E66C3" w:rsidRPr="00C12B6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y que los militantes que incurrieron en aqu</w:t>
      </w:r>
      <w:r w:rsidR="00523617" w:rsidRPr="00C12B6C">
        <w:rPr>
          <w:rFonts w:ascii="Arial" w:eastAsiaTheme="minorHAnsi" w:hAnsi="Arial" w:cs="Arial"/>
          <w:color w:val="000000" w:themeColor="text1"/>
          <w:lang w:eastAsia="en-US"/>
        </w:rPr>
        <w:t>é</w:t>
      </w:r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>llas serán sancionados.</w:t>
      </w:r>
      <w:r w:rsidR="006E66C3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Y es preciso recordar que el ante precandidato presidencial exigía la repetición del proceso</w:t>
      </w:r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6E66C3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63821" w:rsidRPr="00C12B6C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6E66C3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o que no sucederá a pesar de que hace unos cuantos meses juraba y perjuraba: </w:t>
      </w:r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>“Nunca me someteré a esa señora”.</w:t>
      </w:r>
    </w:p>
    <w:p w:rsidR="007621CD" w:rsidRPr="00C12B6C" w:rsidRDefault="00493A2B" w:rsidP="00C968B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En efecto, </w:t>
      </w:r>
      <w:r w:rsidR="001600DC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casi </w:t>
      </w:r>
      <w:r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no se sometió </w:t>
      </w:r>
      <w:r w:rsidR="001600DC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todavía </w:t>
      </w:r>
      <w:r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Ebrard </w:t>
      </w:r>
      <w:proofErr w:type="spellStart"/>
      <w:r w:rsidRPr="00C12B6C">
        <w:rPr>
          <w:rFonts w:ascii="Arial" w:eastAsiaTheme="minorHAnsi" w:hAnsi="Arial" w:cs="Arial"/>
          <w:color w:val="000000" w:themeColor="text1"/>
          <w:lang w:eastAsia="en-US"/>
        </w:rPr>
        <w:t>Causabón</w:t>
      </w:r>
      <w:proofErr w:type="spellEnd"/>
      <w:r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pero como buen político tradicional, ahora </w:t>
      </w:r>
      <w:r w:rsidR="00763821" w:rsidRPr="00C12B6C">
        <w:rPr>
          <w:rFonts w:ascii="Arial" w:eastAsiaTheme="minorHAnsi" w:hAnsi="Arial" w:cs="Arial"/>
          <w:color w:val="000000" w:themeColor="text1"/>
          <w:lang w:eastAsia="en-US"/>
        </w:rPr>
        <w:t>descubre</w:t>
      </w:r>
      <w:r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que</w:t>
      </w:r>
      <w:r w:rsidR="007621CD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Mario Delgado, presidente de Morena,</w:t>
      </w:r>
      <w:r w:rsidR="00C968B0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“</w:t>
      </w:r>
      <w:r w:rsidR="007621CD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está en otra línea política. La línea política de Claudia es distinta; si no, no habría este entendimiento". Sostuvo que la conclusión de la </w:t>
      </w:r>
      <w:r w:rsidR="001600DC" w:rsidRPr="00C12B6C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7621CD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omisión </w:t>
      </w:r>
      <w:r w:rsidR="001600DC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Nacional </w:t>
      </w:r>
      <w:r w:rsidR="007621CD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“es la respuesta, con el bastón de mando de Claudia </w:t>
      </w:r>
      <w:proofErr w:type="spellStart"/>
      <w:r w:rsidR="007621CD" w:rsidRPr="00C12B6C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="007621CD" w:rsidRPr="00C12B6C">
        <w:rPr>
          <w:rFonts w:ascii="Arial" w:eastAsiaTheme="minorHAnsi" w:hAnsi="Arial" w:cs="Arial"/>
          <w:color w:val="000000" w:themeColor="text1"/>
          <w:lang w:eastAsia="en-US"/>
        </w:rPr>
        <w:t>. Ya dirige este tipo de respuestas… refleja cuál es su idea política”.</w:t>
      </w:r>
      <w:r w:rsidR="00C968B0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Sometimiento parcial, pero sometimiento al fin.</w:t>
      </w:r>
    </w:p>
    <w:p w:rsidR="00F143D3" w:rsidRPr="00C12B6C" w:rsidRDefault="00763821" w:rsidP="0076382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Y también sentencia que lo anterior </w:t>
      </w:r>
      <w:r w:rsidR="00F143D3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constituye </w:t>
      </w:r>
      <w:r w:rsidRPr="00C12B6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D251E8">
        <w:rPr>
          <w:rFonts w:ascii="Arial" w:eastAsiaTheme="minorHAnsi" w:hAnsi="Arial" w:cs="Arial"/>
          <w:color w:val="000000" w:themeColor="text1"/>
          <w:lang w:eastAsia="en-US"/>
        </w:rPr>
        <w:t xml:space="preserve">una derrota para la línea </w:t>
      </w:r>
      <w:r w:rsidR="00F143D3" w:rsidRPr="00C12B6C">
        <w:rPr>
          <w:rFonts w:ascii="Arial" w:eastAsiaTheme="minorHAnsi" w:hAnsi="Arial" w:cs="Arial"/>
          <w:color w:val="000000" w:themeColor="text1"/>
          <w:lang w:eastAsia="en-US"/>
        </w:rPr>
        <w:t>política de Mario Delgado</w:t>
      </w:r>
      <w:r w:rsidRPr="00C12B6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C968B0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No se olvide la queja reiterada de algunos </w:t>
      </w:r>
      <w:r w:rsidR="001600DC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los partidarios de </w:t>
      </w:r>
      <w:proofErr w:type="spellStart"/>
      <w:r w:rsidR="001600DC" w:rsidRPr="00C12B6C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="001600DC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Pardo </w:t>
      </w:r>
      <w:r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sobre que Delgado </w:t>
      </w:r>
      <w:r w:rsidR="001600DC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Carrillo </w:t>
      </w:r>
      <w:r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no garantizaba </w:t>
      </w:r>
      <w:r w:rsidR="00523617" w:rsidRPr="00C12B6C">
        <w:rPr>
          <w:rFonts w:ascii="Arial" w:eastAsiaTheme="minorHAnsi" w:hAnsi="Arial" w:cs="Arial"/>
          <w:color w:val="000000" w:themeColor="text1"/>
          <w:lang w:eastAsia="en-US"/>
        </w:rPr>
        <w:t>imparcialidad</w:t>
      </w:r>
      <w:r w:rsidRPr="00C12B6C">
        <w:rPr>
          <w:rFonts w:ascii="Arial" w:eastAsiaTheme="minorHAnsi" w:hAnsi="Arial" w:cs="Arial"/>
          <w:color w:val="000000" w:themeColor="text1"/>
          <w:lang w:eastAsia="en-US"/>
        </w:rPr>
        <w:t>, pues formaba parte del equipo político de Ebrard hasta 2018.</w:t>
      </w:r>
      <w:r w:rsidR="00C968B0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Nadie sabe, nadie supo, pero las coincidencias entre ambos eran demasiadas, incluso personales</w:t>
      </w:r>
      <w:r w:rsidR="00523617" w:rsidRPr="00C12B6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D419E" w:rsidRPr="00C12B6C" w:rsidRDefault="00763821" w:rsidP="009D419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Y en contradicción consigo mismo, </w:t>
      </w:r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dijo </w:t>
      </w:r>
      <w:proofErr w:type="spellStart"/>
      <w:r w:rsidR="00C968B0" w:rsidRPr="00C12B6C">
        <w:rPr>
          <w:rFonts w:ascii="Arial" w:eastAsiaTheme="minorHAnsi" w:hAnsi="Arial" w:cs="Arial"/>
          <w:color w:val="000000" w:themeColor="text1"/>
          <w:lang w:eastAsia="en-US"/>
        </w:rPr>
        <w:t>Marchelo</w:t>
      </w:r>
      <w:proofErr w:type="spellEnd"/>
      <w:r w:rsidR="00C968B0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que no se fue a Movimiento Ciudadano </w:t>
      </w:r>
      <w:r w:rsidR="007621CD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porque </w:t>
      </w:r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hubo </w:t>
      </w:r>
      <w:r w:rsidR="007621CD" w:rsidRPr="00C12B6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>un entendimiento</w:t>
      </w:r>
      <w:r w:rsidR="007621CD" w:rsidRPr="00C12B6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con </w:t>
      </w:r>
      <w:proofErr w:type="spellStart"/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="007621CD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y aclaró “</w:t>
      </w:r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>Yo no he pedido nada</w:t>
      </w:r>
      <w:r w:rsidR="007621CD" w:rsidRPr="00C12B6C">
        <w:rPr>
          <w:rFonts w:ascii="Arial" w:eastAsiaTheme="minorHAnsi" w:hAnsi="Arial" w:cs="Arial"/>
          <w:color w:val="000000" w:themeColor="text1"/>
          <w:lang w:eastAsia="en-US"/>
        </w:rPr>
        <w:t>” a MC</w:t>
      </w:r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7621CD" w:rsidRPr="00C12B6C">
        <w:rPr>
          <w:rFonts w:ascii="Arial" w:eastAsiaTheme="minorHAnsi" w:hAnsi="Arial" w:cs="Arial"/>
          <w:color w:val="000000" w:themeColor="text1"/>
          <w:lang w:eastAsia="en-US"/>
        </w:rPr>
        <w:t>porque “</w:t>
      </w:r>
      <w:r w:rsidR="00493A2B" w:rsidRPr="00C12B6C">
        <w:rPr>
          <w:rFonts w:ascii="Arial" w:eastAsiaTheme="minorHAnsi" w:hAnsi="Arial" w:cs="Arial"/>
          <w:color w:val="000000" w:themeColor="text1"/>
          <w:lang w:eastAsia="en-US"/>
        </w:rPr>
        <w:t>yo milito en la 4T. No voy a cambiar de partido ni a dejar de luchar. ¿Por qué habría de dejar tirado lo que trabajamos durante 24 años?</w:t>
      </w:r>
      <w:r w:rsidR="007621CD" w:rsidRPr="00C12B6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C968B0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Se puede colegir que en el partido de Dante Delgado no se lucha</w:t>
      </w:r>
      <w:r w:rsidR="009D21CD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, a pesar de lo que propaga el demasiado presuntuoso y sobreactuado Salomón </w:t>
      </w:r>
      <w:proofErr w:type="spellStart"/>
      <w:r w:rsidR="009D21CD" w:rsidRPr="00C12B6C">
        <w:rPr>
          <w:rFonts w:ascii="Arial" w:eastAsiaTheme="minorHAnsi" w:hAnsi="Arial" w:cs="Arial"/>
          <w:color w:val="000000" w:themeColor="text1"/>
          <w:lang w:eastAsia="en-US"/>
        </w:rPr>
        <w:t>Chertorivski</w:t>
      </w:r>
      <w:proofErr w:type="spellEnd"/>
      <w:r w:rsidR="009D21CD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9D21CD" w:rsidRPr="00C12B6C">
        <w:rPr>
          <w:rFonts w:ascii="Arial" w:eastAsiaTheme="minorHAnsi" w:hAnsi="Arial" w:cs="Arial"/>
          <w:color w:val="000000" w:themeColor="text1"/>
          <w:lang w:eastAsia="en-US"/>
        </w:rPr>
        <w:t>Woldenberg</w:t>
      </w:r>
      <w:proofErr w:type="spellEnd"/>
      <w:r w:rsidR="00C968B0" w:rsidRPr="00C12B6C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9D419E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D21CD" w:rsidRPr="00C12B6C">
        <w:rPr>
          <w:rFonts w:ascii="Arial" w:eastAsiaTheme="minorHAnsi" w:hAnsi="Arial" w:cs="Arial"/>
          <w:color w:val="000000" w:themeColor="text1"/>
          <w:lang w:eastAsia="en-US"/>
        </w:rPr>
        <w:t>El</w:t>
      </w:r>
      <w:r w:rsidR="009D419E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9D419E" w:rsidRPr="00C12B6C">
        <w:rPr>
          <w:rFonts w:ascii="Arial" w:eastAsiaTheme="minorHAnsi" w:hAnsi="Arial" w:cs="Arial"/>
          <w:color w:val="000000" w:themeColor="text1"/>
          <w:lang w:eastAsia="en-US"/>
        </w:rPr>
        <w:t>monero</w:t>
      </w:r>
      <w:proofErr w:type="spellEnd"/>
      <w:r w:rsidR="009D419E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 Hernández ilustra muy bien el asunto: </w:t>
      </w:r>
      <w:hyperlink r:id="rId4" w:history="1">
        <w:r w:rsidR="009D419E" w:rsidRPr="00C12B6C">
          <w:rPr>
            <w:rFonts w:ascii="Arial" w:eastAsiaTheme="minorHAnsi" w:hAnsi="Arial" w:cs="Arial"/>
            <w:color w:val="000000" w:themeColor="text1"/>
            <w:u w:val="single"/>
            <w:lang w:eastAsia="en-US"/>
          </w:rPr>
          <w:t>https://www.jornada.com.mx/2023/11/14/cartones/2</w:t>
        </w:r>
      </w:hyperlink>
    </w:p>
    <w:p w:rsidR="009D419E" w:rsidRPr="00C12B6C" w:rsidRDefault="00C968B0" w:rsidP="009D419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C12B6C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abierta </w:t>
      </w:r>
      <w:r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contradicción con el comunicado de seis cuartillas de la CNHJ, </w:t>
      </w:r>
      <w:r w:rsidR="009D419E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integrada por cinco personas, </w:t>
      </w:r>
      <w:r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el exjefe de Gobierno del Distrito Federal (2006-2012) </w:t>
      </w:r>
      <w:r w:rsidR="009D419E"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jura que la científica se comprometió a reconocer a su corriente política como </w:t>
      </w:r>
      <w:r w:rsidR="009D419E" w:rsidRPr="00C12B6C">
        <w:rPr>
          <w:rFonts w:ascii="Arial" w:eastAsiaTheme="minorHAnsi" w:hAnsi="Arial" w:cs="Arial"/>
          <w:color w:val="000000" w:themeColor="text1"/>
          <w:lang w:eastAsia="en-US"/>
        </w:rPr>
        <w:lastRenderedPageBreak/>
        <w:t>segunda fuerza y “ser tratados como tal”. Muy difícil de creerle a Marcelo Luis porque el documento estipula claramente que critican "la lógica de corrientes partidarias que tanto daño le hicieron a la izquierda”, además están prohibidas explícitamente en los Estatutos de Morena.</w:t>
      </w:r>
    </w:p>
    <w:p w:rsidR="00FB256D" w:rsidRPr="00C12B6C" w:rsidRDefault="00FB256D" w:rsidP="009D419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2B6C">
        <w:rPr>
          <w:rFonts w:ascii="Arial" w:eastAsiaTheme="minorHAnsi" w:hAnsi="Arial" w:cs="Arial"/>
          <w:color w:val="000000" w:themeColor="text1"/>
          <w:lang w:eastAsia="en-US"/>
        </w:rPr>
        <w:t xml:space="preserve">Salvo su mejor opinión, don Marcelo ya no está en edad biológica ni política para los autoengaños y los sueños guajiros para 2030. La cruda experiencia que vivió Ricardo Monreal le puede ser útil para no repetirla y terminar con la más baja votación entre los seis aspirantes a coordinar los comités de defensa de la </w:t>
      </w:r>
      <w:r w:rsidR="009D21CD" w:rsidRPr="00C12B6C">
        <w:rPr>
          <w:rFonts w:ascii="Arial" w:eastAsiaTheme="minorHAnsi" w:hAnsi="Arial" w:cs="Arial"/>
          <w:color w:val="000000" w:themeColor="text1"/>
          <w:lang w:eastAsia="en-US"/>
        </w:rPr>
        <w:t>4</w:t>
      </w:r>
      <w:r w:rsidRPr="00C12B6C">
        <w:rPr>
          <w:rFonts w:ascii="Arial" w:eastAsiaTheme="minorHAnsi" w:hAnsi="Arial" w:cs="Arial"/>
          <w:color w:val="000000" w:themeColor="text1"/>
          <w:lang w:eastAsia="en-US"/>
        </w:rPr>
        <w:t>T.</w:t>
      </w:r>
    </w:p>
    <w:p w:rsidR="00CF7846" w:rsidRPr="00C12B6C" w:rsidRDefault="00CF7846" w:rsidP="00CF7846">
      <w:pPr>
        <w:jc w:val="center"/>
        <w:rPr>
          <w:rFonts w:ascii="Arial" w:hAnsi="Arial" w:cs="Arial"/>
          <w:b/>
          <w:color w:val="000000" w:themeColor="text1"/>
        </w:rPr>
      </w:pPr>
      <w:r w:rsidRPr="00C12B6C">
        <w:rPr>
          <w:rFonts w:ascii="Arial" w:hAnsi="Arial" w:cs="Arial"/>
          <w:b/>
          <w:color w:val="000000" w:themeColor="text1"/>
        </w:rPr>
        <w:t>Acuse de recibo</w:t>
      </w:r>
    </w:p>
    <w:p w:rsidR="00CF7846" w:rsidRPr="00C12B6C" w:rsidRDefault="00CF7846" w:rsidP="00CF7846">
      <w:pPr>
        <w:jc w:val="both"/>
        <w:rPr>
          <w:rFonts w:ascii="Arial" w:hAnsi="Arial" w:cs="Arial"/>
          <w:color w:val="000000" w:themeColor="text1"/>
        </w:rPr>
      </w:pPr>
      <w:r w:rsidRPr="00C12B6C">
        <w:rPr>
          <w:rFonts w:ascii="Arial" w:hAnsi="Arial" w:cs="Arial"/>
          <w:color w:val="000000" w:themeColor="text1"/>
        </w:rPr>
        <w:t xml:space="preserve">“Ya se me fue el discurso”, dijo Xóchitl Gálvez en la concentración del Frente Amplio en el Monumento a la Revolución, el domingo 12, cuando por una falla técnica no pudo leer en el </w:t>
      </w:r>
      <w:proofErr w:type="spellStart"/>
      <w:r w:rsidRPr="00C12B6C">
        <w:rPr>
          <w:rFonts w:ascii="Arial" w:hAnsi="Arial" w:cs="Arial"/>
          <w:color w:val="000000" w:themeColor="text1"/>
        </w:rPr>
        <w:t>telepromter</w:t>
      </w:r>
      <w:proofErr w:type="spellEnd"/>
      <w:r w:rsidRPr="00C12B6C">
        <w:rPr>
          <w:rFonts w:ascii="Arial" w:hAnsi="Arial" w:cs="Arial"/>
          <w:color w:val="000000" w:themeColor="text1"/>
        </w:rPr>
        <w:t>, y empezó a trastabillar… “@</w:t>
      </w:r>
      <w:proofErr w:type="spellStart"/>
      <w:r w:rsidRPr="00C12B6C">
        <w:rPr>
          <w:rFonts w:ascii="Arial" w:hAnsi="Arial" w:cs="Arial"/>
          <w:color w:val="000000" w:themeColor="text1"/>
        </w:rPr>
        <w:t>XochitlGalvez</w:t>
      </w:r>
      <w:proofErr w:type="spellEnd"/>
      <w:r w:rsidRPr="00C12B6C">
        <w:rPr>
          <w:rFonts w:ascii="Arial" w:hAnsi="Arial" w:cs="Arial"/>
          <w:color w:val="000000" w:themeColor="text1"/>
        </w:rPr>
        <w:t>. Ya se le fue todo el aire con que inflaron su virtual candidatura. Es un fracaso absoluto y se agradece”, aclar</w:t>
      </w:r>
      <w:r w:rsidR="009D21CD" w:rsidRPr="00C12B6C">
        <w:rPr>
          <w:rFonts w:ascii="Arial" w:hAnsi="Arial" w:cs="Arial"/>
          <w:color w:val="000000" w:themeColor="text1"/>
        </w:rPr>
        <w:t>ó</w:t>
      </w:r>
      <w:r w:rsidRPr="00C12B6C">
        <w:rPr>
          <w:rFonts w:ascii="Arial" w:hAnsi="Arial" w:cs="Arial"/>
          <w:color w:val="000000" w:themeColor="text1"/>
        </w:rPr>
        <w:t xml:space="preserve"> Gerardo Fernández Noroña</w:t>
      </w:r>
      <w:r w:rsidR="009D21CD" w:rsidRPr="00C12B6C">
        <w:rPr>
          <w:rFonts w:ascii="Arial" w:hAnsi="Arial" w:cs="Arial"/>
          <w:color w:val="000000" w:themeColor="text1"/>
        </w:rPr>
        <w:t xml:space="preserve"> en </w:t>
      </w:r>
      <w:r w:rsidR="00C12B6C" w:rsidRPr="00C12B6C">
        <w:rPr>
          <w:rFonts w:ascii="Arial" w:hAnsi="Arial" w:cs="Arial"/>
          <w:color w:val="000000" w:themeColor="text1"/>
        </w:rPr>
        <w:t xml:space="preserve">la red </w:t>
      </w:r>
      <w:r w:rsidR="009D21CD" w:rsidRPr="00C12B6C">
        <w:rPr>
          <w:rFonts w:ascii="Arial" w:hAnsi="Arial" w:cs="Arial"/>
          <w:color w:val="000000" w:themeColor="text1"/>
        </w:rPr>
        <w:t>X</w:t>
      </w:r>
      <w:r w:rsidRPr="00C12B6C">
        <w:rPr>
          <w:rFonts w:ascii="Arial" w:hAnsi="Arial" w:cs="Arial"/>
          <w:color w:val="000000" w:themeColor="text1"/>
        </w:rPr>
        <w:t>… Y Juan Becerra Acosta (@</w:t>
      </w:r>
      <w:proofErr w:type="spellStart"/>
      <w:r w:rsidRPr="00C12B6C">
        <w:rPr>
          <w:rFonts w:ascii="Arial" w:hAnsi="Arial" w:cs="Arial"/>
          <w:color w:val="000000" w:themeColor="text1"/>
        </w:rPr>
        <w:t>juanbaaq</w:t>
      </w:r>
      <w:proofErr w:type="spellEnd"/>
      <w:r w:rsidRPr="00C12B6C">
        <w:rPr>
          <w:rFonts w:ascii="Arial" w:hAnsi="Arial" w:cs="Arial"/>
          <w:color w:val="000000" w:themeColor="text1"/>
        </w:rPr>
        <w:t xml:space="preserve">) </w:t>
      </w:r>
      <w:r w:rsidR="009D21CD" w:rsidRPr="00C12B6C">
        <w:rPr>
          <w:rFonts w:ascii="Arial" w:hAnsi="Arial" w:cs="Arial"/>
          <w:color w:val="000000" w:themeColor="text1"/>
        </w:rPr>
        <w:t>e</w:t>
      </w:r>
      <w:r w:rsidRPr="00C12B6C">
        <w:rPr>
          <w:rFonts w:ascii="Arial" w:hAnsi="Arial" w:cs="Arial"/>
          <w:color w:val="000000" w:themeColor="text1"/>
        </w:rPr>
        <w:t xml:space="preserve">xplicó que es normal, sobre todo “Cuando no hay proyecto. Cuando no hay ideas. Cuando no hay rumbo”… De Adriana Fuentes García: “Mi apoyo total a la 4T y Claudia para presidenta y a mi querido AMLO. ¡Viva México!” Lo destacable del mensaje es que la avecindada en la alcaldía Gustavo </w:t>
      </w:r>
      <w:r w:rsidR="00D251E8">
        <w:rPr>
          <w:rFonts w:ascii="Arial" w:hAnsi="Arial" w:cs="Arial"/>
          <w:color w:val="000000" w:themeColor="text1"/>
        </w:rPr>
        <w:t xml:space="preserve">A. </w:t>
      </w:r>
      <w:r w:rsidRPr="00C12B6C">
        <w:rPr>
          <w:rFonts w:ascii="Arial" w:hAnsi="Arial" w:cs="Arial"/>
          <w:color w:val="000000" w:themeColor="text1"/>
        </w:rPr>
        <w:t xml:space="preserve">Madero se encuentra en estado posoperatorio… Del doctor Jorge Alonso Sánchez, “Estimado Eduardo: Agradezco que nos ayudes a difundir por medio de un importante blog los últimos libros de la cátedra, el del premio y el último de este año. Te paso las ligas para que tus múltiples lectores puedan acceder a ellos. Por supuesto que son planteamientos para abrir discusiones. Un fuerte abrazo y mil gracias de nuevo. El premio de la cátedra de este año se puede consultar en el siguiente enlace: </w:t>
      </w:r>
      <w:hyperlink r:id="rId5" w:history="1">
        <w:r w:rsidRPr="00C12B6C">
          <w:rPr>
            <w:rFonts w:ascii="Arial" w:hAnsi="Arial" w:cs="Arial"/>
            <w:color w:val="000000" w:themeColor="text1"/>
            <w:u w:val="single"/>
          </w:rPr>
          <w:t>https://rebelion.org/download/ecologias-insumisasmauricio-gonzalez-gonzalez/?wpdmdl=780038&amp;refresh=65523ce9a81481699888361</w:t>
        </w:r>
      </w:hyperlink>
      <w:r w:rsidRPr="00C12B6C">
        <w:rPr>
          <w:rFonts w:ascii="Arial" w:hAnsi="Arial" w:cs="Arial"/>
          <w:color w:val="000000" w:themeColor="text1"/>
        </w:rPr>
        <w:t>”. El último libro de este año se puede ver en este enlace </w:t>
      </w:r>
      <w:hyperlink r:id="rId6" w:history="1">
        <w:r w:rsidRPr="00C12B6C">
          <w:rPr>
            <w:rFonts w:ascii="Arial" w:hAnsi="Arial" w:cs="Arial"/>
            <w:color w:val="000000" w:themeColor="text1"/>
            <w:u w:val="single"/>
          </w:rPr>
          <w:t>https://bit.ly/InternacionalismoCritico</w:t>
        </w:r>
      </w:hyperlink>
    </w:p>
    <w:p w:rsidR="00CF7846" w:rsidRPr="00C12B6C" w:rsidRDefault="00D251E8" w:rsidP="00FB256D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7" w:history="1">
        <w:r w:rsidR="00CF7846" w:rsidRPr="00C12B6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</w:t>
        </w:r>
        <w:bookmarkStart w:id="0" w:name="_GoBack"/>
        <w:bookmarkEnd w:id="0"/>
        <w:r w:rsidR="00CF7846" w:rsidRPr="00C12B6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//www.forumenlinea.com/</w:t>
        </w:r>
      </w:hyperlink>
      <w:r w:rsidR="00CF7846" w:rsidRPr="00C12B6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CF7846" w:rsidRPr="00C12B6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CF7846" w:rsidRPr="00C12B6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CF7846" w:rsidRPr="00C12B6C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CF7846" w:rsidRPr="00C12B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846"/>
    <w:rsid w:val="001600DC"/>
    <w:rsid w:val="00493A2B"/>
    <w:rsid w:val="00523617"/>
    <w:rsid w:val="006E66C3"/>
    <w:rsid w:val="007621CD"/>
    <w:rsid w:val="00763821"/>
    <w:rsid w:val="009D21CD"/>
    <w:rsid w:val="009D419E"/>
    <w:rsid w:val="00C12B6C"/>
    <w:rsid w:val="00C968B0"/>
    <w:rsid w:val="00CF7846"/>
    <w:rsid w:val="00D251E8"/>
    <w:rsid w:val="00DA48CE"/>
    <w:rsid w:val="00E46D99"/>
    <w:rsid w:val="00E87919"/>
    <w:rsid w:val="00F143D3"/>
    <w:rsid w:val="00FB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EBBB55-5F60-47A2-BBEB-D31A6DC5B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F78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t.ly/InternacionalismoCritico" TargetMode="External"/><Relationship Id="rId5" Type="http://schemas.openxmlformats.org/officeDocument/2006/relationships/hyperlink" Target="https://rebelion.org/download/ecologias-insumisasmauricio-gonzalez-gonzalez/?wpdmdl=780038&amp;refresh=65523ce9a8148169988836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jornada.com.mx/2023/11/14/cartones/2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810</Words>
  <Characters>4298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2023-11-14T18:24:00Z</dcterms:created>
  <dcterms:modified xsi:type="dcterms:W3CDTF">2023-11-22T17:30:00Z</dcterms:modified>
</cp:coreProperties>
</file>