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918" w:rsidRPr="00D75ADE" w:rsidRDefault="00794918" w:rsidP="00794918">
      <w:pPr>
        <w:rPr>
          <w:rFonts w:ascii="Arial" w:hAnsi="Arial" w:cs="Arial"/>
          <w:color w:val="000000" w:themeColor="text1"/>
          <w:sz w:val="28"/>
          <w:szCs w:val="28"/>
        </w:rPr>
      </w:pPr>
      <w:r w:rsidRPr="00D75ADE">
        <w:rPr>
          <w:rFonts w:ascii="Arial" w:hAnsi="Arial" w:cs="Arial"/>
          <w:color w:val="000000" w:themeColor="text1"/>
          <w:sz w:val="28"/>
          <w:szCs w:val="28"/>
        </w:rPr>
        <w:t>Utopía</w:t>
      </w:r>
    </w:p>
    <w:p w:rsidR="00794918" w:rsidRPr="00D75ADE" w:rsidRDefault="00794918" w:rsidP="00794918">
      <w:pPr>
        <w:rPr>
          <w:rFonts w:ascii="Arial" w:hAnsi="Arial" w:cs="Arial"/>
          <w:color w:val="000000" w:themeColor="text1"/>
        </w:rPr>
      </w:pPr>
    </w:p>
    <w:p w:rsidR="00794918" w:rsidRPr="00D75ADE" w:rsidRDefault="00EF5C26" w:rsidP="00EF5C26">
      <w:pPr>
        <w:jc w:val="center"/>
        <w:rPr>
          <w:rFonts w:ascii="Arial" w:hAnsi="Arial" w:cs="Arial"/>
          <w:b/>
          <w:color w:val="000000" w:themeColor="text1"/>
          <w:sz w:val="36"/>
          <w:szCs w:val="36"/>
        </w:rPr>
      </w:pPr>
      <w:r w:rsidRPr="00D75ADE">
        <w:rPr>
          <w:rFonts w:ascii="Arial" w:hAnsi="Arial" w:cs="Arial"/>
          <w:b/>
          <w:color w:val="000000" w:themeColor="text1"/>
          <w:sz w:val="36"/>
          <w:szCs w:val="36"/>
        </w:rPr>
        <w:t>Bancos del Bienestar y banqueros sin interés</w:t>
      </w:r>
    </w:p>
    <w:p w:rsidR="00794918" w:rsidRPr="00D75ADE" w:rsidRDefault="00794918" w:rsidP="00794918">
      <w:pPr>
        <w:rPr>
          <w:rFonts w:ascii="Arial" w:hAnsi="Arial" w:cs="Arial"/>
          <w:color w:val="000000" w:themeColor="text1"/>
        </w:rPr>
      </w:pPr>
    </w:p>
    <w:p w:rsidR="00794918" w:rsidRPr="00D75ADE" w:rsidRDefault="00794918" w:rsidP="00794918">
      <w:pPr>
        <w:rPr>
          <w:rFonts w:ascii="Arial" w:hAnsi="Arial" w:cs="Arial"/>
          <w:b/>
          <w:color w:val="000000" w:themeColor="text1"/>
        </w:rPr>
      </w:pPr>
      <w:r w:rsidRPr="00D75ADE">
        <w:rPr>
          <w:rFonts w:ascii="Arial" w:hAnsi="Arial" w:cs="Arial"/>
          <w:b/>
          <w:color w:val="000000" w:themeColor="text1"/>
        </w:rPr>
        <w:t>Eduardo Ibarra Aguirre</w:t>
      </w:r>
    </w:p>
    <w:p w:rsidR="00794918" w:rsidRPr="00D75ADE" w:rsidRDefault="00794918" w:rsidP="00794918">
      <w:pPr>
        <w:rPr>
          <w:rFonts w:ascii="Arial" w:hAnsi="Arial" w:cs="Arial"/>
          <w:color w:val="000000" w:themeColor="text1"/>
        </w:rPr>
      </w:pPr>
    </w:p>
    <w:p w:rsidR="00EA3C79" w:rsidRPr="00D75ADE" w:rsidRDefault="00EA3C79" w:rsidP="00EA3C79">
      <w:pPr>
        <w:jc w:val="both"/>
        <w:rPr>
          <w:rFonts w:ascii="Arial" w:eastAsiaTheme="minorHAnsi" w:hAnsi="Arial" w:cs="Arial"/>
          <w:color w:val="000000" w:themeColor="text1"/>
          <w:lang w:eastAsia="en-US"/>
        </w:rPr>
      </w:pPr>
      <w:r w:rsidRPr="00D75ADE">
        <w:rPr>
          <w:rFonts w:ascii="Arial" w:hAnsi="Arial" w:cs="Arial"/>
          <w:color w:val="000000" w:themeColor="text1"/>
        </w:rPr>
        <w:t xml:space="preserve">La mayor cadena de sucursales bancarias será inaugurada por el presidente Andrés Manuel el próximo martes, aunque buena parte ya está en funcionamiento. Me refiero al Banco del Bienestar que cuenta con 2 700 oficinas en el país y que fueron construidas con el apoyo de </w:t>
      </w:r>
      <w:r w:rsidR="00C073AF" w:rsidRPr="00D75ADE">
        <w:rPr>
          <w:rFonts w:ascii="Arial" w:hAnsi="Arial" w:cs="Arial"/>
          <w:color w:val="000000" w:themeColor="text1"/>
        </w:rPr>
        <w:t xml:space="preserve">los </w:t>
      </w:r>
      <w:r w:rsidRPr="00D75ADE">
        <w:rPr>
          <w:rFonts w:ascii="Arial" w:hAnsi="Arial" w:cs="Arial"/>
          <w:color w:val="000000" w:themeColor="text1"/>
        </w:rPr>
        <w:t xml:space="preserve">ingenieros </w:t>
      </w:r>
      <w:r w:rsidR="00C073AF" w:rsidRPr="00D75ADE">
        <w:rPr>
          <w:rFonts w:ascii="Arial" w:hAnsi="Arial" w:cs="Arial"/>
          <w:color w:val="000000" w:themeColor="text1"/>
        </w:rPr>
        <w:t>de la Secretaría de la Defensa</w:t>
      </w:r>
      <w:r w:rsidR="00A35563" w:rsidRPr="00D75ADE">
        <w:rPr>
          <w:rFonts w:ascii="Arial" w:hAnsi="Arial" w:cs="Arial"/>
          <w:color w:val="000000" w:themeColor="text1"/>
        </w:rPr>
        <w:t xml:space="preserve"> Nacional</w:t>
      </w:r>
      <w:r w:rsidR="00C073AF" w:rsidRPr="00D75ADE">
        <w:rPr>
          <w:rFonts w:ascii="Arial" w:hAnsi="Arial" w:cs="Arial"/>
          <w:color w:val="000000" w:themeColor="text1"/>
        </w:rPr>
        <w:t xml:space="preserve">, mismas </w:t>
      </w:r>
      <w:r w:rsidRPr="00D75ADE">
        <w:rPr>
          <w:rFonts w:ascii="Arial" w:hAnsi="Arial" w:cs="Arial"/>
          <w:color w:val="000000" w:themeColor="text1"/>
        </w:rPr>
        <w:t xml:space="preserve">que </w:t>
      </w:r>
      <w:r w:rsidRPr="00D75ADE">
        <w:rPr>
          <w:rFonts w:ascii="Arial" w:eastAsiaTheme="minorHAnsi" w:hAnsi="Arial" w:cs="Arial"/>
          <w:color w:val="000000" w:themeColor="text1"/>
          <w:lang w:eastAsia="en-US"/>
        </w:rPr>
        <w:t>cubre</w:t>
      </w:r>
      <w:r w:rsidR="00C073AF" w:rsidRPr="00D75ADE">
        <w:rPr>
          <w:rFonts w:ascii="Arial" w:eastAsiaTheme="minorHAnsi" w:hAnsi="Arial" w:cs="Arial"/>
          <w:color w:val="000000" w:themeColor="text1"/>
          <w:lang w:eastAsia="en-US"/>
        </w:rPr>
        <w:t>n</w:t>
      </w:r>
      <w:r w:rsidRPr="00D75ADE">
        <w:rPr>
          <w:rFonts w:ascii="Arial" w:eastAsiaTheme="minorHAnsi" w:hAnsi="Arial" w:cs="Arial"/>
          <w:color w:val="000000" w:themeColor="text1"/>
          <w:lang w:eastAsia="en-US"/>
        </w:rPr>
        <w:t xml:space="preserve"> principalmente las zonas populares urbanas y rurales para dispersar los recursos de </w:t>
      </w:r>
      <w:r w:rsidR="00C073AF" w:rsidRPr="00D75ADE">
        <w:rPr>
          <w:rFonts w:ascii="Arial" w:eastAsiaTheme="minorHAnsi" w:hAnsi="Arial" w:cs="Arial"/>
          <w:color w:val="000000" w:themeColor="text1"/>
          <w:lang w:eastAsia="en-US"/>
        </w:rPr>
        <w:t xml:space="preserve">todos </w:t>
      </w:r>
      <w:r w:rsidRPr="00D75ADE">
        <w:rPr>
          <w:rFonts w:ascii="Arial" w:eastAsiaTheme="minorHAnsi" w:hAnsi="Arial" w:cs="Arial"/>
          <w:color w:val="000000" w:themeColor="text1"/>
          <w:lang w:eastAsia="en-US"/>
        </w:rPr>
        <w:t>los programas sociales.</w:t>
      </w:r>
    </w:p>
    <w:p w:rsidR="00C073AF" w:rsidRPr="00D75ADE" w:rsidRDefault="00EA3C79"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t>El anuncio fue realizado por el titular del Ejecutivo federal</w:t>
      </w:r>
      <w:r w:rsidR="00CA7591" w:rsidRPr="00D75ADE">
        <w:rPr>
          <w:rFonts w:ascii="Arial" w:eastAsiaTheme="minorHAnsi" w:hAnsi="Arial" w:cs="Arial"/>
          <w:color w:val="000000" w:themeColor="text1"/>
          <w:lang w:eastAsia="en-US"/>
        </w:rPr>
        <w:t xml:space="preserve"> durante la </w:t>
      </w:r>
      <w:r w:rsidR="00CA7591" w:rsidRPr="00D75ADE">
        <w:rPr>
          <w:rFonts w:ascii="Arial" w:eastAsiaTheme="minorHAnsi" w:hAnsi="Arial" w:cs="Arial"/>
          <w:i/>
          <w:color w:val="000000" w:themeColor="text1"/>
          <w:lang w:eastAsia="en-US"/>
        </w:rPr>
        <w:t>mañanera</w:t>
      </w:r>
      <w:r w:rsidR="00CA7591" w:rsidRPr="00D75ADE">
        <w:rPr>
          <w:rFonts w:ascii="Arial" w:eastAsiaTheme="minorHAnsi" w:hAnsi="Arial" w:cs="Arial"/>
          <w:color w:val="000000" w:themeColor="text1"/>
          <w:lang w:eastAsia="en-US"/>
        </w:rPr>
        <w:t xml:space="preserve"> del miércoles 8</w:t>
      </w:r>
      <w:r w:rsidR="00D27C51" w:rsidRPr="00D75ADE">
        <w:rPr>
          <w:rFonts w:ascii="Arial" w:eastAsiaTheme="minorHAnsi" w:hAnsi="Arial" w:cs="Arial"/>
          <w:color w:val="000000" w:themeColor="text1"/>
          <w:lang w:eastAsia="en-US"/>
        </w:rPr>
        <w:t xml:space="preserve">, cuando también </w:t>
      </w:r>
      <w:r w:rsidR="00CA7591" w:rsidRPr="00D75ADE">
        <w:rPr>
          <w:rFonts w:ascii="Arial" w:eastAsiaTheme="minorHAnsi" w:hAnsi="Arial" w:cs="Arial"/>
          <w:color w:val="000000" w:themeColor="text1"/>
          <w:lang w:eastAsia="en-US"/>
        </w:rPr>
        <w:t>informó por aquello de que “mi pecho no es bodega”</w:t>
      </w:r>
      <w:r w:rsidRPr="00D75ADE">
        <w:rPr>
          <w:rFonts w:ascii="Arial" w:eastAsiaTheme="minorHAnsi" w:hAnsi="Arial" w:cs="Arial"/>
          <w:color w:val="000000" w:themeColor="text1"/>
          <w:lang w:eastAsia="en-US"/>
        </w:rPr>
        <w:t xml:space="preserve"> </w:t>
      </w:r>
      <w:r w:rsidR="00CA7591" w:rsidRPr="00D75ADE">
        <w:rPr>
          <w:rFonts w:ascii="Arial" w:eastAsiaTheme="minorHAnsi" w:hAnsi="Arial" w:cs="Arial"/>
          <w:color w:val="000000" w:themeColor="text1"/>
          <w:lang w:eastAsia="en-US"/>
        </w:rPr>
        <w:t xml:space="preserve">que al comenzar su gobierno, </w:t>
      </w:r>
      <w:r w:rsidR="003D06CB" w:rsidRPr="00D75ADE">
        <w:rPr>
          <w:rFonts w:ascii="Arial" w:eastAsiaTheme="minorHAnsi" w:hAnsi="Arial" w:cs="Arial"/>
          <w:color w:val="000000" w:themeColor="text1"/>
          <w:lang w:eastAsia="en-US"/>
        </w:rPr>
        <w:t xml:space="preserve">se </w:t>
      </w:r>
      <w:r w:rsidR="00CA7591" w:rsidRPr="00D75ADE">
        <w:rPr>
          <w:rFonts w:ascii="Arial" w:eastAsiaTheme="minorHAnsi" w:hAnsi="Arial" w:cs="Arial"/>
          <w:color w:val="000000" w:themeColor="text1"/>
          <w:lang w:eastAsia="en-US"/>
        </w:rPr>
        <w:t>pensó en apoyarse en los bancos comerciales pero éstos no tenían interés en construir sucursales en zonas populares.</w:t>
      </w:r>
    </w:p>
    <w:p w:rsidR="00CA7591" w:rsidRPr="00D75ADE" w:rsidRDefault="00CA7591"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t>“¿Y saben que les ofrecí a los dueños de los bancos? A tres o cuatro les dije: necesitamos este servicio</w:t>
      </w:r>
      <w:r w:rsidR="00C073AF" w:rsidRPr="00D75ADE">
        <w:rPr>
          <w:rFonts w:ascii="Arial" w:eastAsiaTheme="minorHAnsi" w:hAnsi="Arial" w:cs="Arial"/>
          <w:color w:val="000000" w:themeColor="text1"/>
          <w:lang w:eastAsia="en-US"/>
        </w:rPr>
        <w:t xml:space="preserve"> (…)</w:t>
      </w:r>
      <w:r w:rsidR="00A35563" w:rsidRPr="00D75ADE">
        <w:rPr>
          <w:rFonts w:ascii="Arial" w:eastAsiaTheme="minorHAnsi" w:hAnsi="Arial" w:cs="Arial"/>
          <w:color w:val="000000" w:themeColor="text1"/>
          <w:lang w:eastAsia="en-US"/>
        </w:rPr>
        <w:t>.</w:t>
      </w:r>
      <w:r w:rsidRPr="00D75ADE">
        <w:rPr>
          <w:rFonts w:ascii="Arial" w:eastAsiaTheme="minorHAnsi" w:hAnsi="Arial" w:cs="Arial"/>
          <w:color w:val="000000" w:themeColor="text1"/>
          <w:lang w:eastAsia="en-US"/>
        </w:rPr>
        <w:t xml:space="preserve"> Además, si construyen las sucursales en los pueblos más apartados, vamos a ayudarles también entregándoles las nóminas para el pago a maestros, para el pago a servidores públicos. Se les planteó pactar el cobro de una comisión para realizar estas inversiones y las operaciones que se efectuaran, pero no quisieron, y ya no tuvimos más remedio que decir: lo hacemos nosotros”.</w:t>
      </w:r>
      <w:r w:rsidR="00D27C51" w:rsidRPr="00D75ADE">
        <w:rPr>
          <w:rFonts w:ascii="Arial" w:eastAsiaTheme="minorHAnsi" w:hAnsi="Arial" w:cs="Arial"/>
          <w:color w:val="000000" w:themeColor="text1"/>
          <w:lang w:eastAsia="en-US"/>
        </w:rPr>
        <w:t xml:space="preserve"> </w:t>
      </w:r>
      <w:r w:rsidR="00A66082" w:rsidRPr="00D75ADE">
        <w:rPr>
          <w:rFonts w:ascii="Arial" w:eastAsiaTheme="minorHAnsi" w:hAnsi="Arial" w:cs="Arial"/>
          <w:color w:val="000000" w:themeColor="text1"/>
          <w:lang w:eastAsia="en-US"/>
        </w:rPr>
        <w:t>Salvo su mejor opinión, l</w:t>
      </w:r>
      <w:r w:rsidR="00D27C51" w:rsidRPr="00D75ADE">
        <w:rPr>
          <w:rFonts w:ascii="Arial" w:eastAsiaTheme="minorHAnsi" w:hAnsi="Arial" w:cs="Arial"/>
          <w:color w:val="000000" w:themeColor="text1"/>
          <w:lang w:eastAsia="en-US"/>
        </w:rPr>
        <w:t xml:space="preserve">os banqueros </w:t>
      </w:r>
      <w:r w:rsidR="00CA060F">
        <w:rPr>
          <w:rFonts w:ascii="Arial" w:eastAsiaTheme="minorHAnsi" w:hAnsi="Arial" w:cs="Arial"/>
          <w:color w:val="000000" w:themeColor="text1"/>
          <w:lang w:eastAsia="en-US"/>
        </w:rPr>
        <w:t xml:space="preserve">nacionales y </w:t>
      </w:r>
      <w:r w:rsidR="00C073AF" w:rsidRPr="00D75ADE">
        <w:rPr>
          <w:rFonts w:ascii="Arial" w:eastAsiaTheme="minorHAnsi" w:hAnsi="Arial" w:cs="Arial"/>
          <w:color w:val="000000" w:themeColor="text1"/>
          <w:lang w:eastAsia="en-US"/>
        </w:rPr>
        <w:t>e</w:t>
      </w:r>
      <w:r w:rsidR="00D27C51" w:rsidRPr="00D75ADE">
        <w:rPr>
          <w:rFonts w:ascii="Arial" w:eastAsiaTheme="minorHAnsi" w:hAnsi="Arial" w:cs="Arial"/>
          <w:color w:val="000000" w:themeColor="text1"/>
          <w:lang w:eastAsia="en-US"/>
        </w:rPr>
        <w:t xml:space="preserve">xtranjeros dejaron ir un buen negocio, pero los </w:t>
      </w:r>
      <w:r w:rsidR="00C073AF" w:rsidRPr="00D75ADE">
        <w:rPr>
          <w:rFonts w:ascii="Arial" w:eastAsiaTheme="minorHAnsi" w:hAnsi="Arial" w:cs="Arial"/>
          <w:color w:val="000000" w:themeColor="text1"/>
          <w:lang w:eastAsia="en-US"/>
        </w:rPr>
        <w:t xml:space="preserve">capitalistas y </w:t>
      </w:r>
      <w:r w:rsidR="00D27C51" w:rsidRPr="00D75ADE">
        <w:rPr>
          <w:rFonts w:ascii="Arial" w:eastAsiaTheme="minorHAnsi" w:hAnsi="Arial" w:cs="Arial"/>
          <w:color w:val="000000" w:themeColor="text1"/>
          <w:lang w:eastAsia="en-US"/>
        </w:rPr>
        <w:t xml:space="preserve">expertos son ellos. </w:t>
      </w:r>
    </w:p>
    <w:p w:rsidR="00FA01A1" w:rsidRPr="00D75ADE" w:rsidRDefault="00C32598"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t xml:space="preserve">Nada nuevo bajo el sol por parte de los amos y señores de las trasnacionales bancarias que dominan el </w:t>
      </w:r>
      <w:r w:rsidR="00FA01A1" w:rsidRPr="00D75ADE">
        <w:rPr>
          <w:rFonts w:ascii="Arial" w:eastAsiaTheme="minorHAnsi" w:hAnsi="Arial" w:cs="Arial"/>
          <w:color w:val="000000" w:themeColor="text1"/>
          <w:lang w:eastAsia="en-US"/>
        </w:rPr>
        <w:t xml:space="preserve">sector </w:t>
      </w:r>
      <w:r w:rsidRPr="00D75ADE">
        <w:rPr>
          <w:rFonts w:ascii="Arial" w:eastAsiaTheme="minorHAnsi" w:hAnsi="Arial" w:cs="Arial"/>
          <w:color w:val="000000" w:themeColor="text1"/>
          <w:lang w:eastAsia="en-US"/>
        </w:rPr>
        <w:t>desde los tiempos de Carlos Salinas (1988-</w:t>
      </w:r>
      <w:r w:rsidR="00C073AF" w:rsidRPr="00D75ADE">
        <w:rPr>
          <w:rFonts w:ascii="Arial" w:eastAsiaTheme="minorHAnsi" w:hAnsi="Arial" w:cs="Arial"/>
          <w:color w:val="000000" w:themeColor="text1"/>
          <w:lang w:eastAsia="en-US"/>
        </w:rPr>
        <w:t>1994</w:t>
      </w:r>
      <w:r w:rsidRPr="00D75ADE">
        <w:rPr>
          <w:rFonts w:ascii="Arial" w:eastAsiaTheme="minorHAnsi" w:hAnsi="Arial" w:cs="Arial"/>
          <w:color w:val="000000" w:themeColor="text1"/>
          <w:lang w:eastAsia="en-US"/>
        </w:rPr>
        <w:t xml:space="preserve">), </w:t>
      </w:r>
      <w:r w:rsidR="00C073AF" w:rsidRPr="00D75ADE">
        <w:rPr>
          <w:rFonts w:ascii="Arial" w:eastAsiaTheme="minorHAnsi" w:hAnsi="Arial" w:cs="Arial"/>
          <w:color w:val="000000" w:themeColor="text1"/>
          <w:lang w:eastAsia="en-US"/>
        </w:rPr>
        <w:t xml:space="preserve">los </w:t>
      </w:r>
      <w:r w:rsidRPr="00D75ADE">
        <w:rPr>
          <w:rFonts w:ascii="Arial" w:eastAsiaTheme="minorHAnsi" w:hAnsi="Arial" w:cs="Arial"/>
          <w:color w:val="000000" w:themeColor="text1"/>
          <w:lang w:eastAsia="en-US"/>
        </w:rPr>
        <w:t xml:space="preserve">que de acuerdo con la Comisión Nacional Bancaria y de Valores ganaron 205 </w:t>
      </w:r>
      <w:r w:rsidR="00FA01A1" w:rsidRPr="00D75ADE">
        <w:rPr>
          <w:rFonts w:ascii="Arial" w:eastAsiaTheme="minorHAnsi" w:hAnsi="Arial" w:cs="Arial"/>
          <w:color w:val="000000" w:themeColor="text1"/>
          <w:lang w:eastAsia="en-US"/>
        </w:rPr>
        <w:t>435</w:t>
      </w:r>
      <w:r w:rsidRPr="00D75ADE">
        <w:rPr>
          <w:rFonts w:ascii="Arial" w:eastAsiaTheme="minorHAnsi" w:hAnsi="Arial" w:cs="Arial"/>
          <w:color w:val="000000" w:themeColor="text1"/>
          <w:lang w:eastAsia="en-US"/>
        </w:rPr>
        <w:t xml:space="preserve"> millones de pesos</w:t>
      </w:r>
      <w:r w:rsidR="00FA01A1" w:rsidRPr="00D75ADE">
        <w:rPr>
          <w:rFonts w:ascii="Arial" w:eastAsiaTheme="minorHAnsi" w:hAnsi="Arial" w:cs="Arial"/>
          <w:color w:val="000000" w:themeColor="text1"/>
          <w:lang w:eastAsia="en-US"/>
        </w:rPr>
        <w:t xml:space="preserve">, por supuesto que junto con los bancos en manos de mexicanos, con lo que superaron </w:t>
      </w:r>
      <w:r w:rsidR="008E75E0" w:rsidRPr="00D75ADE">
        <w:rPr>
          <w:rFonts w:ascii="Arial" w:eastAsiaTheme="minorHAnsi" w:hAnsi="Arial" w:cs="Arial"/>
          <w:color w:val="000000" w:themeColor="text1"/>
          <w:lang w:eastAsia="en-US"/>
        </w:rPr>
        <w:t>lo</w:t>
      </w:r>
      <w:r w:rsidR="00FA01A1" w:rsidRPr="00D75ADE">
        <w:rPr>
          <w:rFonts w:ascii="Arial" w:eastAsiaTheme="minorHAnsi" w:hAnsi="Arial" w:cs="Arial"/>
          <w:color w:val="000000" w:themeColor="text1"/>
          <w:lang w:eastAsia="en-US"/>
        </w:rPr>
        <w:t xml:space="preserve"> obtenido en 2019.</w:t>
      </w:r>
      <w:r w:rsidR="00A66082" w:rsidRPr="00D75ADE">
        <w:rPr>
          <w:rFonts w:ascii="Arial" w:eastAsiaTheme="minorHAnsi" w:hAnsi="Arial" w:cs="Arial"/>
          <w:color w:val="000000" w:themeColor="text1"/>
          <w:lang w:eastAsia="en-US"/>
        </w:rPr>
        <w:t xml:space="preserve"> “No son samaritanos”, argüiría para justificarlos el ultra-neoliberal Luis Pasos cuando di</w:t>
      </w:r>
      <w:r w:rsidR="008E75E0" w:rsidRPr="00D75ADE">
        <w:rPr>
          <w:rFonts w:ascii="Arial" w:eastAsiaTheme="minorHAnsi" w:hAnsi="Arial" w:cs="Arial"/>
          <w:color w:val="000000" w:themeColor="text1"/>
          <w:lang w:eastAsia="en-US"/>
        </w:rPr>
        <w:t xml:space="preserve">rigía o cobraba en la </w:t>
      </w:r>
      <w:proofErr w:type="spellStart"/>
      <w:r w:rsidR="008E75E0" w:rsidRPr="00D75ADE">
        <w:rPr>
          <w:rFonts w:ascii="Arial" w:eastAsiaTheme="minorHAnsi" w:hAnsi="Arial" w:cs="Arial"/>
          <w:color w:val="000000" w:themeColor="text1"/>
          <w:lang w:eastAsia="en-US"/>
        </w:rPr>
        <w:t>Condusef</w:t>
      </w:r>
      <w:proofErr w:type="spellEnd"/>
      <w:r w:rsidR="008E75E0" w:rsidRPr="00D75ADE">
        <w:rPr>
          <w:rFonts w:ascii="Arial" w:eastAsiaTheme="minorHAnsi" w:hAnsi="Arial" w:cs="Arial"/>
          <w:color w:val="000000" w:themeColor="text1"/>
          <w:lang w:eastAsia="en-US"/>
        </w:rPr>
        <w:t>.</w:t>
      </w:r>
    </w:p>
    <w:p w:rsidR="00FA01A1" w:rsidRPr="00D75ADE" w:rsidRDefault="00FA01A1"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t>El monto de las ganancias es superior en 17.3% nominal si se compara con lo</w:t>
      </w:r>
      <w:r w:rsidR="00A35563" w:rsidRPr="00D75ADE">
        <w:rPr>
          <w:rFonts w:ascii="Arial" w:eastAsiaTheme="minorHAnsi" w:hAnsi="Arial" w:cs="Arial"/>
          <w:color w:val="000000" w:themeColor="text1"/>
          <w:lang w:eastAsia="en-US"/>
        </w:rPr>
        <w:t>s</w:t>
      </w:r>
      <w:r w:rsidRPr="00D75ADE">
        <w:rPr>
          <w:rFonts w:ascii="Arial" w:eastAsiaTheme="minorHAnsi" w:hAnsi="Arial" w:cs="Arial"/>
          <w:color w:val="000000" w:themeColor="text1"/>
          <w:lang w:eastAsia="en-US"/>
        </w:rPr>
        <w:t xml:space="preserve"> 175 202 millones de pesos obtenidos al cierre del mismo periodo de</w:t>
      </w:r>
      <w:r w:rsidR="00B40B95" w:rsidRPr="00D75ADE">
        <w:rPr>
          <w:rFonts w:ascii="Arial" w:eastAsiaTheme="minorHAnsi" w:hAnsi="Arial" w:cs="Arial"/>
          <w:color w:val="000000" w:themeColor="text1"/>
          <w:lang w:eastAsia="en-US"/>
        </w:rPr>
        <w:t xml:space="preserve"> 2022</w:t>
      </w:r>
      <w:r w:rsidRPr="00D75ADE">
        <w:rPr>
          <w:rFonts w:ascii="Arial" w:eastAsiaTheme="minorHAnsi" w:hAnsi="Arial" w:cs="Arial"/>
          <w:color w:val="000000" w:themeColor="text1"/>
          <w:lang w:eastAsia="en-US"/>
        </w:rPr>
        <w:t xml:space="preserve">, de acuerdo </w:t>
      </w:r>
      <w:r w:rsidR="00C073AF" w:rsidRPr="00D75ADE">
        <w:rPr>
          <w:rFonts w:ascii="Arial" w:eastAsiaTheme="minorHAnsi" w:hAnsi="Arial" w:cs="Arial"/>
          <w:color w:val="000000" w:themeColor="text1"/>
          <w:lang w:eastAsia="en-US"/>
        </w:rPr>
        <w:t xml:space="preserve">también </w:t>
      </w:r>
      <w:r w:rsidRPr="00D75ADE">
        <w:rPr>
          <w:rFonts w:ascii="Arial" w:eastAsiaTheme="minorHAnsi" w:hAnsi="Arial" w:cs="Arial"/>
          <w:color w:val="000000" w:themeColor="text1"/>
          <w:lang w:eastAsia="en-US"/>
        </w:rPr>
        <w:t xml:space="preserve">con la CNBV. Para un periodo similar, se trata de la cifra más alta desde que hay registros; al mismo tiempo, las utilidades superan en 42 357 millones de pesos </w:t>
      </w:r>
      <w:r w:rsidR="00C073AF" w:rsidRPr="00D75ADE">
        <w:rPr>
          <w:rFonts w:ascii="Arial" w:eastAsiaTheme="minorHAnsi" w:hAnsi="Arial" w:cs="Arial"/>
          <w:color w:val="000000" w:themeColor="text1"/>
          <w:lang w:eastAsia="en-US"/>
        </w:rPr>
        <w:t xml:space="preserve">a </w:t>
      </w:r>
      <w:r w:rsidRPr="00D75ADE">
        <w:rPr>
          <w:rFonts w:ascii="Arial" w:eastAsiaTheme="minorHAnsi" w:hAnsi="Arial" w:cs="Arial"/>
          <w:color w:val="000000" w:themeColor="text1"/>
          <w:lang w:eastAsia="en-US"/>
        </w:rPr>
        <w:t xml:space="preserve">las obtenidas a lo largo de 2019, el año previo a la pandemia de </w:t>
      </w:r>
      <w:r w:rsidR="00B40B95" w:rsidRPr="00D75ADE">
        <w:rPr>
          <w:rFonts w:ascii="Arial" w:eastAsiaTheme="minorHAnsi" w:hAnsi="Arial" w:cs="Arial"/>
          <w:color w:val="000000" w:themeColor="text1"/>
          <w:lang w:eastAsia="en-US"/>
        </w:rPr>
        <w:t>c</w:t>
      </w:r>
      <w:r w:rsidRPr="00D75ADE">
        <w:rPr>
          <w:rFonts w:ascii="Arial" w:eastAsiaTheme="minorHAnsi" w:hAnsi="Arial" w:cs="Arial"/>
          <w:color w:val="000000" w:themeColor="text1"/>
          <w:lang w:eastAsia="en-US"/>
        </w:rPr>
        <w:t>ovid-19.</w:t>
      </w:r>
    </w:p>
    <w:p w:rsidR="00B40B95" w:rsidRPr="00D75ADE" w:rsidRDefault="00FA01A1"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t xml:space="preserve">Con y sin </w:t>
      </w:r>
      <w:r w:rsidR="00BA0F2C" w:rsidRPr="00D75ADE">
        <w:rPr>
          <w:rFonts w:ascii="Arial" w:eastAsiaTheme="minorHAnsi" w:hAnsi="Arial" w:cs="Arial"/>
          <w:color w:val="000000" w:themeColor="text1"/>
          <w:lang w:eastAsia="en-US"/>
        </w:rPr>
        <w:t xml:space="preserve">la </w:t>
      </w:r>
      <w:r w:rsidRPr="00D75ADE">
        <w:rPr>
          <w:rFonts w:ascii="Arial" w:eastAsiaTheme="minorHAnsi" w:hAnsi="Arial" w:cs="Arial"/>
          <w:color w:val="000000" w:themeColor="text1"/>
          <w:lang w:eastAsia="en-US"/>
        </w:rPr>
        <w:t>Cuarta Transformación</w:t>
      </w:r>
      <w:r w:rsidR="00B40B95" w:rsidRPr="00D75ADE">
        <w:rPr>
          <w:rFonts w:ascii="Arial" w:eastAsiaTheme="minorHAnsi" w:hAnsi="Arial" w:cs="Arial"/>
          <w:color w:val="000000" w:themeColor="text1"/>
          <w:lang w:eastAsia="en-US"/>
        </w:rPr>
        <w:t xml:space="preserve"> la banca trasnacional y mexicana, sobre todo la primera</w:t>
      </w:r>
      <w:r w:rsidR="005D34A8" w:rsidRPr="00D75ADE">
        <w:rPr>
          <w:rFonts w:ascii="Arial" w:eastAsiaTheme="minorHAnsi" w:hAnsi="Arial" w:cs="Arial"/>
          <w:color w:val="000000" w:themeColor="text1"/>
          <w:lang w:eastAsia="en-US"/>
        </w:rPr>
        <w:t>,</w:t>
      </w:r>
      <w:r w:rsidR="00B40B95" w:rsidRPr="00D75ADE">
        <w:rPr>
          <w:rFonts w:ascii="Arial" w:eastAsiaTheme="minorHAnsi" w:hAnsi="Arial" w:cs="Arial"/>
          <w:color w:val="000000" w:themeColor="text1"/>
          <w:lang w:eastAsia="en-US"/>
        </w:rPr>
        <w:t xml:space="preserve"> obtiene altísimas ganancias comparativamente con las que logra en sus países de origen</w:t>
      </w:r>
      <w:r w:rsidR="005D34A8" w:rsidRPr="00D75ADE">
        <w:rPr>
          <w:rFonts w:ascii="Arial" w:eastAsiaTheme="minorHAnsi" w:hAnsi="Arial" w:cs="Arial"/>
          <w:color w:val="000000" w:themeColor="text1"/>
          <w:lang w:eastAsia="en-US"/>
        </w:rPr>
        <w:t xml:space="preserve">, gracias a que esquilma a los cuentahabientes con las </w:t>
      </w:r>
      <w:r w:rsidR="00A66082" w:rsidRPr="00D75ADE">
        <w:rPr>
          <w:rFonts w:ascii="Arial" w:eastAsiaTheme="minorHAnsi" w:hAnsi="Arial" w:cs="Arial"/>
          <w:color w:val="000000" w:themeColor="text1"/>
          <w:lang w:eastAsia="en-US"/>
        </w:rPr>
        <w:t xml:space="preserve">muy </w:t>
      </w:r>
      <w:r w:rsidR="005D34A8" w:rsidRPr="00D75ADE">
        <w:rPr>
          <w:rFonts w:ascii="Arial" w:eastAsiaTheme="minorHAnsi" w:hAnsi="Arial" w:cs="Arial"/>
          <w:color w:val="000000" w:themeColor="text1"/>
          <w:lang w:eastAsia="en-US"/>
        </w:rPr>
        <w:t>abusivas “comisiones” que cobra</w:t>
      </w:r>
      <w:r w:rsidR="00B40B95" w:rsidRPr="00D75ADE">
        <w:rPr>
          <w:rFonts w:ascii="Arial" w:eastAsiaTheme="minorHAnsi" w:hAnsi="Arial" w:cs="Arial"/>
          <w:color w:val="000000" w:themeColor="text1"/>
          <w:lang w:eastAsia="en-US"/>
        </w:rPr>
        <w:t xml:space="preserve">. La novedad, y no es poca cosa, es que a partir de </w:t>
      </w:r>
      <w:r w:rsidR="00BA0F2C" w:rsidRPr="00D75ADE">
        <w:rPr>
          <w:rFonts w:ascii="Arial" w:eastAsiaTheme="minorHAnsi" w:hAnsi="Arial" w:cs="Arial"/>
          <w:color w:val="000000" w:themeColor="text1"/>
          <w:lang w:eastAsia="en-US"/>
        </w:rPr>
        <w:t>la 4T</w:t>
      </w:r>
      <w:r w:rsidR="00B40B95" w:rsidRPr="00D75ADE">
        <w:rPr>
          <w:rFonts w:ascii="Arial" w:eastAsiaTheme="minorHAnsi" w:hAnsi="Arial" w:cs="Arial"/>
          <w:color w:val="000000" w:themeColor="text1"/>
          <w:lang w:eastAsia="en-US"/>
        </w:rPr>
        <w:t xml:space="preserve"> empezaron a pagar decenas de miles de millones de pesos que debían al Sistema de Administración Tributaria porque los presidentes mexicanos se los condonaban.</w:t>
      </w:r>
    </w:p>
    <w:p w:rsidR="00D75ADE" w:rsidRPr="00D75ADE" w:rsidRDefault="005D34A8"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lastRenderedPageBreak/>
        <w:t>Altas comisiones a las que Ricardo Monreal prometió ponerles freno con una reforma legislativa desde el Senado</w:t>
      </w:r>
      <w:r w:rsidR="00BA0F2C" w:rsidRPr="00D75ADE">
        <w:rPr>
          <w:rFonts w:ascii="Arial" w:eastAsiaTheme="minorHAnsi" w:hAnsi="Arial" w:cs="Arial"/>
          <w:color w:val="000000" w:themeColor="text1"/>
          <w:lang w:eastAsia="en-US"/>
        </w:rPr>
        <w:t>,</w:t>
      </w:r>
      <w:r w:rsidRPr="00D75ADE">
        <w:rPr>
          <w:rFonts w:ascii="Arial" w:eastAsiaTheme="minorHAnsi" w:hAnsi="Arial" w:cs="Arial"/>
          <w:color w:val="000000" w:themeColor="text1"/>
          <w:lang w:eastAsia="en-US"/>
        </w:rPr>
        <w:t xml:space="preserve"> que virtualmente encabezaba como líder de la mayoría </w:t>
      </w:r>
      <w:r w:rsidR="00A66082" w:rsidRPr="00D75ADE">
        <w:rPr>
          <w:rFonts w:ascii="Arial" w:eastAsiaTheme="minorHAnsi" w:hAnsi="Arial" w:cs="Arial"/>
          <w:color w:val="000000" w:themeColor="text1"/>
          <w:lang w:eastAsia="en-US"/>
        </w:rPr>
        <w:t>de M</w:t>
      </w:r>
      <w:r w:rsidRPr="00D75ADE">
        <w:rPr>
          <w:rFonts w:ascii="Arial" w:eastAsiaTheme="minorHAnsi" w:hAnsi="Arial" w:cs="Arial"/>
          <w:color w:val="000000" w:themeColor="text1"/>
          <w:lang w:eastAsia="en-US"/>
        </w:rPr>
        <w:t>oren</w:t>
      </w:r>
      <w:r w:rsidR="00A66082" w:rsidRPr="00D75ADE">
        <w:rPr>
          <w:rFonts w:ascii="Arial" w:eastAsiaTheme="minorHAnsi" w:hAnsi="Arial" w:cs="Arial"/>
          <w:color w:val="000000" w:themeColor="text1"/>
          <w:lang w:eastAsia="en-US"/>
        </w:rPr>
        <w:t>a</w:t>
      </w:r>
      <w:r w:rsidRPr="00D75ADE">
        <w:rPr>
          <w:rFonts w:ascii="Arial" w:eastAsiaTheme="minorHAnsi" w:hAnsi="Arial" w:cs="Arial"/>
          <w:color w:val="000000" w:themeColor="text1"/>
          <w:lang w:eastAsia="en-US"/>
        </w:rPr>
        <w:t xml:space="preserve">, pero todo quedó en </w:t>
      </w:r>
      <w:r w:rsidR="00BA0F2C" w:rsidRPr="00D75ADE">
        <w:rPr>
          <w:rFonts w:ascii="Arial" w:eastAsiaTheme="minorHAnsi" w:hAnsi="Arial" w:cs="Arial"/>
          <w:color w:val="000000" w:themeColor="text1"/>
          <w:lang w:eastAsia="en-US"/>
        </w:rPr>
        <w:t>retórica</w:t>
      </w:r>
      <w:r w:rsidRPr="00D75ADE">
        <w:rPr>
          <w:rFonts w:ascii="Arial" w:eastAsiaTheme="minorHAnsi" w:hAnsi="Arial" w:cs="Arial"/>
          <w:color w:val="000000" w:themeColor="text1"/>
          <w:lang w:eastAsia="en-US"/>
        </w:rPr>
        <w:t xml:space="preserve"> y </w:t>
      </w:r>
      <w:r w:rsidR="00D27C51" w:rsidRPr="00D75ADE">
        <w:rPr>
          <w:rFonts w:ascii="Arial" w:eastAsiaTheme="minorHAnsi" w:hAnsi="Arial" w:cs="Arial"/>
          <w:color w:val="000000" w:themeColor="text1"/>
          <w:lang w:eastAsia="en-US"/>
        </w:rPr>
        <w:t xml:space="preserve">la </w:t>
      </w:r>
      <w:r w:rsidRPr="00D75ADE">
        <w:rPr>
          <w:rFonts w:ascii="Arial" w:eastAsiaTheme="minorHAnsi" w:hAnsi="Arial" w:cs="Arial"/>
          <w:color w:val="000000" w:themeColor="text1"/>
          <w:lang w:eastAsia="en-US"/>
        </w:rPr>
        <w:t xml:space="preserve">caída de acciones bursátiles que tuvieron perdedores y ganadores. Desde su primera comparecencia ante la Convención Nacional Bancaria, de 2019, López Obrador se comprometió a no impulsar cambios y sólo les pidió mayor consideración con el cobro de </w:t>
      </w:r>
      <w:r w:rsidR="00A66082" w:rsidRPr="00D75ADE">
        <w:rPr>
          <w:rFonts w:ascii="Arial" w:eastAsiaTheme="minorHAnsi" w:hAnsi="Arial" w:cs="Arial"/>
          <w:color w:val="000000" w:themeColor="text1"/>
          <w:lang w:eastAsia="en-US"/>
        </w:rPr>
        <w:t xml:space="preserve">las </w:t>
      </w:r>
      <w:r w:rsidRPr="00D75ADE">
        <w:rPr>
          <w:rFonts w:ascii="Arial" w:eastAsiaTheme="minorHAnsi" w:hAnsi="Arial" w:cs="Arial"/>
          <w:color w:val="000000" w:themeColor="text1"/>
          <w:lang w:eastAsia="en-US"/>
        </w:rPr>
        <w:t xml:space="preserve">comisiones a </w:t>
      </w:r>
      <w:r w:rsidR="00D27C51" w:rsidRPr="00D75ADE">
        <w:rPr>
          <w:rFonts w:ascii="Arial" w:eastAsiaTheme="minorHAnsi" w:hAnsi="Arial" w:cs="Arial"/>
          <w:color w:val="000000" w:themeColor="text1"/>
          <w:lang w:eastAsia="en-US"/>
        </w:rPr>
        <w:t xml:space="preserve">las remesas que los </w:t>
      </w:r>
      <w:r w:rsidRPr="00D75ADE">
        <w:rPr>
          <w:rFonts w:ascii="Arial" w:eastAsiaTheme="minorHAnsi" w:hAnsi="Arial" w:cs="Arial"/>
          <w:color w:val="000000" w:themeColor="text1"/>
          <w:lang w:eastAsia="en-US"/>
        </w:rPr>
        <w:t xml:space="preserve">paisanos </w:t>
      </w:r>
      <w:r w:rsidR="00D27C51" w:rsidRPr="00D75ADE">
        <w:rPr>
          <w:rFonts w:ascii="Arial" w:eastAsiaTheme="minorHAnsi" w:hAnsi="Arial" w:cs="Arial"/>
          <w:color w:val="000000" w:themeColor="text1"/>
          <w:lang w:eastAsia="en-US"/>
        </w:rPr>
        <w:t>e</w:t>
      </w:r>
      <w:r w:rsidRPr="00D75ADE">
        <w:rPr>
          <w:rFonts w:ascii="Arial" w:eastAsiaTheme="minorHAnsi" w:hAnsi="Arial" w:cs="Arial"/>
          <w:color w:val="000000" w:themeColor="text1"/>
          <w:lang w:eastAsia="en-US"/>
        </w:rPr>
        <w:t xml:space="preserve">nvían </w:t>
      </w:r>
      <w:r w:rsidR="00D27C51" w:rsidRPr="00D75ADE">
        <w:rPr>
          <w:rFonts w:ascii="Arial" w:eastAsiaTheme="minorHAnsi" w:hAnsi="Arial" w:cs="Arial"/>
          <w:color w:val="000000" w:themeColor="text1"/>
          <w:lang w:eastAsia="en-US"/>
        </w:rPr>
        <w:t xml:space="preserve">desde Estados Unidos a </w:t>
      </w:r>
      <w:r w:rsidRPr="00D75ADE">
        <w:rPr>
          <w:rFonts w:ascii="Arial" w:eastAsiaTheme="minorHAnsi" w:hAnsi="Arial" w:cs="Arial"/>
          <w:color w:val="000000" w:themeColor="text1"/>
          <w:lang w:eastAsia="en-US"/>
        </w:rPr>
        <w:t>sus familiares</w:t>
      </w:r>
      <w:r w:rsidR="00A66082" w:rsidRPr="00D75ADE">
        <w:rPr>
          <w:rFonts w:ascii="Arial" w:eastAsiaTheme="minorHAnsi" w:hAnsi="Arial" w:cs="Arial"/>
          <w:color w:val="000000" w:themeColor="text1"/>
          <w:lang w:eastAsia="en-US"/>
        </w:rPr>
        <w:t xml:space="preserve"> en México</w:t>
      </w:r>
      <w:r w:rsidRPr="00D75ADE">
        <w:rPr>
          <w:rFonts w:ascii="Arial" w:eastAsiaTheme="minorHAnsi" w:hAnsi="Arial" w:cs="Arial"/>
          <w:color w:val="000000" w:themeColor="text1"/>
          <w:lang w:eastAsia="en-US"/>
        </w:rPr>
        <w:t>.</w:t>
      </w:r>
    </w:p>
    <w:p w:rsidR="005D34A8" w:rsidRPr="00D75ADE" w:rsidRDefault="00D27C51" w:rsidP="00FA01A1">
      <w:pPr>
        <w:ind w:firstLine="708"/>
        <w:jc w:val="both"/>
        <w:rPr>
          <w:rFonts w:ascii="Arial" w:eastAsiaTheme="minorHAnsi" w:hAnsi="Arial" w:cs="Arial"/>
          <w:color w:val="000000" w:themeColor="text1"/>
          <w:lang w:eastAsia="en-US"/>
        </w:rPr>
      </w:pPr>
      <w:r w:rsidRPr="00D75ADE">
        <w:rPr>
          <w:rFonts w:ascii="Arial" w:eastAsiaTheme="minorHAnsi" w:hAnsi="Arial" w:cs="Arial"/>
          <w:color w:val="000000" w:themeColor="text1"/>
          <w:lang w:eastAsia="en-US"/>
        </w:rPr>
        <w:t xml:space="preserve">Es una asignatura pendiente para la próxima presidenta Claudia </w:t>
      </w:r>
      <w:proofErr w:type="spellStart"/>
      <w:r w:rsidRPr="00D75ADE">
        <w:rPr>
          <w:rFonts w:ascii="Arial" w:eastAsiaTheme="minorHAnsi" w:hAnsi="Arial" w:cs="Arial"/>
          <w:color w:val="000000" w:themeColor="text1"/>
          <w:lang w:eastAsia="en-US"/>
        </w:rPr>
        <w:t>Sheinbaum</w:t>
      </w:r>
      <w:proofErr w:type="spellEnd"/>
      <w:r w:rsidRPr="00D75ADE">
        <w:rPr>
          <w:rFonts w:ascii="Arial" w:eastAsiaTheme="minorHAnsi" w:hAnsi="Arial" w:cs="Arial"/>
          <w:color w:val="000000" w:themeColor="text1"/>
          <w:lang w:eastAsia="en-US"/>
        </w:rPr>
        <w:t xml:space="preserve"> Pardo, salvo imprevistos que </w:t>
      </w:r>
      <w:r w:rsidR="00A66082" w:rsidRPr="00D75ADE">
        <w:rPr>
          <w:rFonts w:ascii="Arial" w:eastAsiaTheme="minorHAnsi" w:hAnsi="Arial" w:cs="Arial"/>
          <w:color w:val="000000" w:themeColor="text1"/>
          <w:lang w:eastAsia="en-US"/>
        </w:rPr>
        <w:t xml:space="preserve">hasta </w:t>
      </w:r>
      <w:r w:rsidR="00D75ADE" w:rsidRPr="00D75ADE">
        <w:rPr>
          <w:rFonts w:ascii="Arial" w:eastAsiaTheme="minorHAnsi" w:hAnsi="Arial" w:cs="Arial"/>
          <w:color w:val="000000" w:themeColor="text1"/>
          <w:lang w:eastAsia="en-US"/>
        </w:rPr>
        <w:t>a</w:t>
      </w:r>
      <w:r w:rsidR="00A66082" w:rsidRPr="00D75ADE">
        <w:rPr>
          <w:rFonts w:ascii="Arial" w:eastAsiaTheme="minorHAnsi" w:hAnsi="Arial" w:cs="Arial"/>
          <w:color w:val="000000" w:themeColor="text1"/>
          <w:lang w:eastAsia="en-US"/>
        </w:rPr>
        <w:t>ho</w:t>
      </w:r>
      <w:r w:rsidR="00D75ADE" w:rsidRPr="00D75ADE">
        <w:rPr>
          <w:rFonts w:ascii="Arial" w:eastAsiaTheme="minorHAnsi" w:hAnsi="Arial" w:cs="Arial"/>
          <w:color w:val="000000" w:themeColor="text1"/>
          <w:lang w:eastAsia="en-US"/>
        </w:rPr>
        <w:t>ra</w:t>
      </w:r>
      <w:r w:rsidRPr="00D75ADE">
        <w:rPr>
          <w:rFonts w:ascii="Arial" w:eastAsiaTheme="minorHAnsi" w:hAnsi="Arial" w:cs="Arial"/>
          <w:color w:val="000000" w:themeColor="text1"/>
          <w:lang w:eastAsia="en-US"/>
        </w:rPr>
        <w:t xml:space="preserve"> no se avizoran en el horizonte</w:t>
      </w:r>
      <w:r w:rsidR="00A66082" w:rsidRPr="00D75ADE">
        <w:rPr>
          <w:rFonts w:ascii="Arial" w:eastAsiaTheme="minorHAnsi" w:hAnsi="Arial" w:cs="Arial"/>
          <w:color w:val="000000" w:themeColor="text1"/>
          <w:lang w:eastAsia="en-US"/>
        </w:rPr>
        <w:t xml:space="preserve"> con Xóchitl Gálvez, Samuel García o Marcelo Ebrard</w:t>
      </w:r>
      <w:r w:rsidRPr="00D75ADE">
        <w:rPr>
          <w:rFonts w:ascii="Arial" w:eastAsiaTheme="minorHAnsi" w:hAnsi="Arial" w:cs="Arial"/>
          <w:color w:val="000000" w:themeColor="text1"/>
          <w:lang w:eastAsia="en-US"/>
        </w:rPr>
        <w:t>.</w:t>
      </w:r>
    </w:p>
    <w:p w:rsidR="00794918" w:rsidRPr="00D75ADE" w:rsidRDefault="00794918" w:rsidP="00794918">
      <w:pPr>
        <w:jc w:val="center"/>
        <w:rPr>
          <w:rFonts w:ascii="Arial" w:hAnsi="Arial" w:cs="Arial"/>
          <w:i/>
          <w:color w:val="000000" w:themeColor="text1"/>
        </w:rPr>
      </w:pPr>
      <w:r w:rsidRPr="00D75ADE">
        <w:rPr>
          <w:rFonts w:ascii="Arial" w:hAnsi="Arial" w:cs="Arial"/>
          <w:b/>
          <w:color w:val="000000" w:themeColor="text1"/>
        </w:rPr>
        <w:t>Acuse de recibo</w:t>
      </w:r>
    </w:p>
    <w:p w:rsidR="00794918" w:rsidRPr="00D75ADE" w:rsidRDefault="00794918" w:rsidP="00794918">
      <w:pPr>
        <w:jc w:val="both"/>
        <w:rPr>
          <w:rFonts w:ascii="Arial" w:hAnsi="Arial" w:cs="Arial"/>
          <w:color w:val="000000" w:themeColor="text1"/>
        </w:rPr>
      </w:pPr>
      <w:r w:rsidRPr="00D75ADE">
        <w:rPr>
          <w:rFonts w:ascii="Arial" w:hAnsi="Arial" w:cs="Arial"/>
          <w:color w:val="000000" w:themeColor="text1"/>
        </w:rPr>
        <w:t xml:space="preserve">“Saludos Eduardo, regreso a México mañana. En Acapulco las pérdidas son incuantificables: viviendas, negocios y hoteles; la rapiña, los robos y los saqueos es lo de todos los días; la Guardia Nacional, la Marina y los soldados sólo hacen rondines, apoyan en la seguridad y dan despensas pero a las 7 de la noche parece toque de queda, nadie sale; no hay luz parece boca de lobos y tierra de nadie, la colonias y las unidades habitacionales imponen su propia seguridad”. La denuncia es de Héctor Quiñonez Hernández, diseñador Web… Del Movimiento Mexicano por la Paz: “El próximo sábado se va a realizar el Encuentro en Solidaridad con Palestina. Comenzará a las 10:30 con una conferencia magistral del embajador de Palestina a las 12 horas </w:t>
      </w:r>
      <w:r w:rsidR="00BA0F2C" w:rsidRPr="00D75ADE">
        <w:rPr>
          <w:rFonts w:ascii="Arial" w:hAnsi="Arial" w:cs="Arial"/>
          <w:color w:val="000000" w:themeColor="text1"/>
        </w:rPr>
        <w:t xml:space="preserve">y </w:t>
      </w:r>
      <w:r w:rsidRPr="00D75ADE">
        <w:rPr>
          <w:rFonts w:ascii="Arial" w:hAnsi="Arial" w:cs="Arial"/>
          <w:color w:val="000000" w:themeColor="text1"/>
        </w:rPr>
        <w:t xml:space="preserve">un Encuentro para discutir en las siguientes mesas. 1. Articulación y organización nacional; 2. Estrategias de difusión (redes sociales, acciones en territorio). 3. Discusión política y construcción de demandas. 4. Acciones de movilización y jornadas de lucha (acciones centrales, iniciativas que grupos llevarán a cabo pero no tienen que ser acciones centrales) y activismo y cultura. La sede es el auditorio del SME, Insurgentes Centro 98, colonia Tabacalera. Metro Revolución y </w:t>
      </w:r>
      <w:proofErr w:type="spellStart"/>
      <w:r w:rsidRPr="00D75ADE">
        <w:rPr>
          <w:rFonts w:ascii="Arial" w:hAnsi="Arial" w:cs="Arial"/>
          <w:color w:val="000000" w:themeColor="text1"/>
        </w:rPr>
        <w:t>Metrobús</w:t>
      </w:r>
      <w:proofErr w:type="spellEnd"/>
      <w:r w:rsidRPr="00D75ADE">
        <w:rPr>
          <w:rFonts w:ascii="Arial" w:hAnsi="Arial" w:cs="Arial"/>
          <w:color w:val="000000" w:themeColor="text1"/>
        </w:rPr>
        <w:t xml:space="preserve"> Plaza de la República. Sería muy importante que las personas participantes se registren previamente para organizar mejor las mesas. Registro aquí </w:t>
      </w:r>
      <w:hyperlink r:id="rId4" w:history="1">
        <w:r w:rsidRPr="00D75ADE">
          <w:rPr>
            <w:rStyle w:val="Hipervnculo"/>
            <w:rFonts w:ascii="Arial" w:hAnsi="Arial" w:cs="Arial"/>
            <w:color w:val="000000" w:themeColor="text1"/>
          </w:rPr>
          <w:t>https://forms.gle/AuzuoXVLanaitKKt6</w:t>
        </w:r>
      </w:hyperlink>
    </w:p>
    <w:p w:rsidR="009D5925" w:rsidRPr="00D75ADE" w:rsidRDefault="00CA060F" w:rsidP="00794918">
      <w:pPr>
        <w:jc w:val="both"/>
        <w:rPr>
          <w:rFonts w:ascii="Arial" w:hAnsi="Arial" w:cs="Arial"/>
          <w:color w:val="000000" w:themeColor="text1"/>
          <w:sz w:val="16"/>
          <w:szCs w:val="16"/>
        </w:rPr>
      </w:pPr>
      <w:hyperlink r:id="rId5" w:history="1">
        <w:r w:rsidR="00794918" w:rsidRPr="00D75ADE">
          <w:rPr>
            <w:rStyle w:val="Hipervnculo"/>
            <w:rFonts w:ascii="Arial" w:hAnsi="Arial" w:cs="Arial"/>
            <w:color w:val="000000" w:themeColor="text1"/>
            <w:sz w:val="16"/>
            <w:szCs w:val="16"/>
            <w:u w:val="none"/>
          </w:rPr>
          <w:t>http://www.forumenline</w:t>
        </w:r>
        <w:bookmarkStart w:id="0" w:name="_GoBack"/>
        <w:bookmarkEnd w:id="0"/>
        <w:r w:rsidR="00794918" w:rsidRPr="00D75ADE">
          <w:rPr>
            <w:rStyle w:val="Hipervnculo"/>
            <w:rFonts w:ascii="Arial" w:hAnsi="Arial" w:cs="Arial"/>
            <w:color w:val="000000" w:themeColor="text1"/>
            <w:sz w:val="16"/>
            <w:szCs w:val="16"/>
            <w:u w:val="none"/>
          </w:rPr>
          <w:t>a.com/</w:t>
        </w:r>
      </w:hyperlink>
      <w:r w:rsidR="00794918" w:rsidRPr="00D75ADE">
        <w:rPr>
          <w:rFonts w:ascii="Arial" w:hAnsi="Arial" w:cs="Arial"/>
          <w:color w:val="000000" w:themeColor="text1"/>
          <w:sz w:val="16"/>
          <w:szCs w:val="16"/>
        </w:rPr>
        <w:t xml:space="preserve">    </w:t>
      </w:r>
      <w:hyperlink r:id="rId6" w:history="1">
        <w:r w:rsidR="00794918" w:rsidRPr="00D75ADE">
          <w:rPr>
            <w:rStyle w:val="Hipervnculo"/>
            <w:rFonts w:ascii="Arial" w:hAnsi="Arial" w:cs="Arial"/>
            <w:color w:val="000000" w:themeColor="text1"/>
            <w:sz w:val="16"/>
            <w:szCs w:val="16"/>
            <w:u w:val="none"/>
          </w:rPr>
          <w:t>forum@forumenlinea.com</w:t>
        </w:r>
      </w:hyperlink>
      <w:r w:rsidR="00794918" w:rsidRPr="00D75ADE">
        <w:rPr>
          <w:rFonts w:ascii="Arial" w:hAnsi="Arial" w:cs="Arial"/>
          <w:color w:val="000000" w:themeColor="text1"/>
          <w:sz w:val="16"/>
          <w:szCs w:val="16"/>
        </w:rPr>
        <w:t xml:space="preserve">    </w:t>
      </w:r>
      <w:proofErr w:type="spellStart"/>
      <w:r w:rsidR="00794918" w:rsidRPr="00D75ADE">
        <w:rPr>
          <w:rFonts w:ascii="Arial" w:hAnsi="Arial" w:cs="Arial"/>
          <w:color w:val="000000" w:themeColor="text1"/>
          <w:sz w:val="16"/>
          <w:szCs w:val="16"/>
        </w:rPr>
        <w:t>Twitter@IbarraAguirreEd</w:t>
      </w:r>
      <w:proofErr w:type="spellEnd"/>
    </w:p>
    <w:sectPr w:rsidR="009D5925" w:rsidRPr="00D75A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918"/>
    <w:rsid w:val="003D06CB"/>
    <w:rsid w:val="005D34A8"/>
    <w:rsid w:val="00794918"/>
    <w:rsid w:val="007A4B76"/>
    <w:rsid w:val="008E75E0"/>
    <w:rsid w:val="009D5925"/>
    <w:rsid w:val="00A35563"/>
    <w:rsid w:val="00A66082"/>
    <w:rsid w:val="00B40B95"/>
    <w:rsid w:val="00BA0F2C"/>
    <w:rsid w:val="00C073AF"/>
    <w:rsid w:val="00C32598"/>
    <w:rsid w:val="00CA060F"/>
    <w:rsid w:val="00CA7591"/>
    <w:rsid w:val="00D27C51"/>
    <w:rsid w:val="00D75ADE"/>
    <w:rsid w:val="00EA3C79"/>
    <w:rsid w:val="00EF5C26"/>
    <w:rsid w:val="00FA01A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8C08B0-3A00-4330-92A0-C0F645C1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91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949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forms.gle/AuzuoXVLanaitKKt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823</Words>
  <Characters>4281</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2023-11-09T16:51:00Z</dcterms:created>
  <dcterms:modified xsi:type="dcterms:W3CDTF">2023-11-11T00:05:00Z</dcterms:modified>
</cp:coreProperties>
</file>