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3415" w:rsidRPr="00423200" w:rsidRDefault="004A3415" w:rsidP="004A3415">
      <w:pPr>
        <w:rPr>
          <w:rFonts w:ascii="Arial" w:hAnsi="Arial" w:cs="Arial"/>
          <w:color w:val="000000" w:themeColor="text1"/>
          <w:sz w:val="28"/>
          <w:szCs w:val="28"/>
        </w:rPr>
      </w:pPr>
      <w:r w:rsidRPr="00423200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4A3415" w:rsidRPr="00423200" w:rsidRDefault="004A3415" w:rsidP="004A3415">
      <w:pPr>
        <w:rPr>
          <w:rFonts w:ascii="Arial" w:hAnsi="Arial" w:cs="Arial"/>
          <w:color w:val="000000" w:themeColor="text1"/>
        </w:rPr>
      </w:pPr>
    </w:p>
    <w:p w:rsidR="00E80DD4" w:rsidRPr="00423200" w:rsidRDefault="00530A76" w:rsidP="00530A76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423200">
        <w:rPr>
          <w:rFonts w:ascii="Arial" w:hAnsi="Arial" w:cs="Arial"/>
          <w:b/>
          <w:color w:val="000000" w:themeColor="text1"/>
          <w:sz w:val="36"/>
          <w:szCs w:val="36"/>
        </w:rPr>
        <w:t>El trío que dicta órdenes a Morena</w:t>
      </w:r>
    </w:p>
    <w:p w:rsidR="00376DB8" w:rsidRPr="00423200" w:rsidRDefault="00376DB8" w:rsidP="004A3415">
      <w:pPr>
        <w:rPr>
          <w:rFonts w:ascii="Arial" w:hAnsi="Arial" w:cs="Arial"/>
          <w:color w:val="000000" w:themeColor="text1"/>
        </w:rPr>
      </w:pPr>
    </w:p>
    <w:p w:rsidR="00376DB8" w:rsidRPr="00423200" w:rsidRDefault="00376DB8" w:rsidP="004A3415">
      <w:pPr>
        <w:rPr>
          <w:rFonts w:ascii="Arial" w:hAnsi="Arial" w:cs="Arial"/>
          <w:b/>
          <w:color w:val="000000" w:themeColor="text1"/>
        </w:rPr>
      </w:pPr>
      <w:r w:rsidRPr="00423200">
        <w:rPr>
          <w:rFonts w:ascii="Arial" w:hAnsi="Arial" w:cs="Arial"/>
          <w:b/>
          <w:color w:val="000000" w:themeColor="text1"/>
        </w:rPr>
        <w:t>Eduardo Ibarra Aguirre</w:t>
      </w:r>
    </w:p>
    <w:p w:rsidR="00376DB8" w:rsidRPr="00423200" w:rsidRDefault="00376DB8" w:rsidP="004A3415">
      <w:pPr>
        <w:rPr>
          <w:rFonts w:ascii="Arial" w:hAnsi="Arial" w:cs="Arial"/>
          <w:color w:val="000000" w:themeColor="text1"/>
        </w:rPr>
      </w:pPr>
    </w:p>
    <w:p w:rsidR="00BC32EB" w:rsidRPr="00423200" w:rsidRDefault="00376DB8" w:rsidP="00BC32EB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423200">
        <w:rPr>
          <w:rFonts w:ascii="Arial" w:hAnsi="Arial" w:cs="Arial"/>
          <w:color w:val="000000" w:themeColor="text1"/>
        </w:rPr>
        <w:t xml:space="preserve">La muy poderosa e influyente </w:t>
      </w:r>
      <w:r w:rsidRPr="00423200">
        <w:rPr>
          <w:rFonts w:ascii="Arial" w:eastAsiaTheme="minorHAnsi" w:hAnsi="Arial" w:cs="Arial"/>
          <w:color w:val="000000" w:themeColor="text1"/>
          <w:lang w:eastAsia="en-US"/>
        </w:rPr>
        <w:t>Comisión de Quejas y Denuncias del Instituto Nacional Electoral, acaso no sea exage</w:t>
      </w:r>
      <w:r w:rsidR="00BC32EB" w:rsidRPr="00423200">
        <w:rPr>
          <w:rFonts w:ascii="Arial" w:eastAsiaTheme="minorHAnsi" w:hAnsi="Arial" w:cs="Arial"/>
          <w:color w:val="000000" w:themeColor="text1"/>
          <w:lang w:eastAsia="en-US"/>
        </w:rPr>
        <w:t>r</w:t>
      </w:r>
      <w:r w:rsidRPr="00423200">
        <w:rPr>
          <w:rFonts w:ascii="Arial" w:eastAsiaTheme="minorHAnsi" w:hAnsi="Arial" w:cs="Arial"/>
          <w:color w:val="000000" w:themeColor="text1"/>
          <w:lang w:eastAsia="en-US"/>
        </w:rPr>
        <w:t xml:space="preserve">ado afirmar que </w:t>
      </w:r>
      <w:r w:rsidRPr="00423200">
        <w:rPr>
          <w:rFonts w:ascii="Arial" w:hAnsi="Arial" w:cs="Arial"/>
          <w:color w:val="000000" w:themeColor="text1"/>
        </w:rPr>
        <w:t xml:space="preserve">temida y temible por lo menos para las dirigencia de Morena </w:t>
      </w:r>
      <w:r w:rsidR="00BC32EB" w:rsidRPr="00423200">
        <w:rPr>
          <w:rFonts w:ascii="Arial" w:hAnsi="Arial" w:cs="Arial"/>
          <w:color w:val="000000" w:themeColor="text1"/>
        </w:rPr>
        <w:t xml:space="preserve">y sus aliados, </w:t>
      </w:r>
      <w:r w:rsidRPr="00423200">
        <w:rPr>
          <w:rFonts w:ascii="Arial" w:hAnsi="Arial" w:cs="Arial"/>
          <w:color w:val="000000" w:themeColor="text1"/>
        </w:rPr>
        <w:t xml:space="preserve">y en muchísimo menor medida para el </w:t>
      </w:r>
      <w:r w:rsidR="00BC32EB" w:rsidRPr="00423200">
        <w:rPr>
          <w:rFonts w:ascii="Arial" w:hAnsi="Arial" w:cs="Arial"/>
          <w:color w:val="000000" w:themeColor="text1"/>
        </w:rPr>
        <w:t xml:space="preserve">todavía </w:t>
      </w:r>
      <w:r w:rsidRPr="00423200">
        <w:rPr>
          <w:rFonts w:ascii="Arial" w:hAnsi="Arial" w:cs="Arial"/>
          <w:color w:val="000000" w:themeColor="text1"/>
        </w:rPr>
        <w:t xml:space="preserve">estrecho Frente Amplio, decidió en su </w:t>
      </w:r>
      <w:r w:rsidR="00E80DD4" w:rsidRPr="00423200">
        <w:rPr>
          <w:rFonts w:ascii="Arial" w:hAnsi="Arial" w:cs="Arial"/>
          <w:color w:val="000000" w:themeColor="text1"/>
        </w:rPr>
        <w:t>“</w:t>
      </w:r>
      <w:r w:rsidRPr="00423200">
        <w:rPr>
          <w:rFonts w:ascii="Arial" w:hAnsi="Arial" w:cs="Arial"/>
          <w:color w:val="000000" w:themeColor="text1"/>
        </w:rPr>
        <w:t>50ª Sesión Extraordinaria Urgente de carácter privado</w:t>
      </w:r>
      <w:r w:rsidR="00BC32EB" w:rsidRPr="00423200">
        <w:rPr>
          <w:rFonts w:ascii="Arial" w:hAnsi="Arial" w:cs="Arial"/>
          <w:color w:val="000000" w:themeColor="text1"/>
        </w:rPr>
        <w:t>”</w:t>
      </w:r>
      <w:r w:rsidRPr="00423200">
        <w:rPr>
          <w:rFonts w:ascii="Arial" w:hAnsi="Arial" w:cs="Arial"/>
          <w:color w:val="000000" w:themeColor="text1"/>
        </w:rPr>
        <w:t xml:space="preserve">, </w:t>
      </w:r>
      <w:r w:rsidR="00BC32EB" w:rsidRPr="00423200">
        <w:rPr>
          <w:rFonts w:ascii="Arial" w:hAnsi="Arial" w:cs="Arial"/>
          <w:color w:val="000000" w:themeColor="text1"/>
        </w:rPr>
        <w:t xml:space="preserve">ordenar </w:t>
      </w:r>
      <w:r w:rsidR="00BC32EB" w:rsidRPr="00423200">
        <w:rPr>
          <w:rFonts w:ascii="Arial" w:eastAsiaTheme="minorHAnsi" w:hAnsi="Arial" w:cs="Arial"/>
          <w:color w:val="000000" w:themeColor="text1"/>
          <w:lang w:eastAsia="en-US"/>
        </w:rPr>
        <w:t xml:space="preserve">la suspensión de la gira denominada La esperanza nos une, que realiza Claudia </w:t>
      </w:r>
      <w:proofErr w:type="spellStart"/>
      <w:r w:rsidR="00BC32EB" w:rsidRPr="00423200">
        <w:rPr>
          <w:rFonts w:ascii="Arial" w:eastAsiaTheme="minorHAnsi" w:hAnsi="Arial" w:cs="Arial"/>
          <w:color w:val="000000" w:themeColor="text1"/>
          <w:lang w:eastAsia="en-US"/>
        </w:rPr>
        <w:t>Sheinbaum</w:t>
      </w:r>
      <w:proofErr w:type="spellEnd"/>
      <w:r w:rsidR="00BC32EB" w:rsidRPr="00423200">
        <w:rPr>
          <w:rFonts w:ascii="Arial" w:eastAsiaTheme="minorHAnsi" w:hAnsi="Arial" w:cs="Arial"/>
          <w:color w:val="000000" w:themeColor="text1"/>
          <w:lang w:eastAsia="en-US"/>
        </w:rPr>
        <w:t>, coordinadora nacional de los comités de defensa de la Cuarta Transformación, por el país, al considerar que en los actos de diversos estados se registra</w:t>
      </w:r>
      <w:r w:rsidR="00530A76" w:rsidRPr="00423200">
        <w:rPr>
          <w:rFonts w:ascii="Arial" w:eastAsiaTheme="minorHAnsi" w:hAnsi="Arial" w:cs="Arial"/>
          <w:color w:val="000000" w:themeColor="text1"/>
          <w:lang w:eastAsia="en-US"/>
        </w:rPr>
        <w:t>r</w:t>
      </w:r>
      <w:r w:rsidR="00BC32EB" w:rsidRPr="00423200">
        <w:rPr>
          <w:rFonts w:ascii="Arial" w:eastAsiaTheme="minorHAnsi" w:hAnsi="Arial" w:cs="Arial"/>
          <w:color w:val="000000" w:themeColor="text1"/>
          <w:lang w:eastAsia="en-US"/>
        </w:rPr>
        <w:t>o</w:t>
      </w:r>
      <w:r w:rsidR="00530A76" w:rsidRPr="00423200">
        <w:rPr>
          <w:rFonts w:ascii="Arial" w:eastAsiaTheme="minorHAnsi" w:hAnsi="Arial" w:cs="Arial"/>
          <w:color w:val="000000" w:themeColor="text1"/>
          <w:lang w:eastAsia="en-US"/>
        </w:rPr>
        <w:t>n</w:t>
      </w:r>
      <w:r w:rsidR="00BC32EB" w:rsidRPr="00423200">
        <w:rPr>
          <w:rFonts w:ascii="Arial" w:eastAsiaTheme="minorHAnsi" w:hAnsi="Arial" w:cs="Arial"/>
          <w:color w:val="000000" w:themeColor="text1"/>
          <w:lang w:eastAsia="en-US"/>
        </w:rPr>
        <w:t xml:space="preserve"> manifestaciones </w:t>
      </w:r>
      <w:r w:rsidR="005F7250" w:rsidRPr="00423200">
        <w:rPr>
          <w:rFonts w:ascii="Arial" w:eastAsiaTheme="minorHAnsi" w:hAnsi="Arial" w:cs="Arial"/>
          <w:color w:val="000000" w:themeColor="text1"/>
          <w:lang w:eastAsia="en-US"/>
        </w:rPr>
        <w:t>de</w:t>
      </w:r>
      <w:r w:rsidR="00BC32EB" w:rsidRPr="00423200">
        <w:rPr>
          <w:rFonts w:ascii="Arial" w:eastAsiaTheme="minorHAnsi" w:hAnsi="Arial" w:cs="Arial"/>
          <w:color w:val="000000" w:themeColor="text1"/>
          <w:lang w:eastAsia="en-US"/>
        </w:rPr>
        <w:t xml:space="preserve"> contenido proselitista.</w:t>
      </w:r>
    </w:p>
    <w:p w:rsidR="00D13A94" w:rsidRPr="00423200" w:rsidRDefault="00BC32EB" w:rsidP="00E80DD4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423200">
        <w:rPr>
          <w:rFonts w:ascii="Arial" w:eastAsiaTheme="minorHAnsi" w:hAnsi="Arial" w:cs="Arial"/>
          <w:color w:val="000000" w:themeColor="text1"/>
          <w:lang w:eastAsia="en-US"/>
        </w:rPr>
        <w:t>El trío de los comisionados del INE –dos mujeres y un hombre</w:t>
      </w:r>
      <w:r w:rsidR="00437CD6" w:rsidRPr="00423200">
        <w:rPr>
          <w:rFonts w:ascii="Arial" w:eastAsiaTheme="minorHAnsi" w:hAnsi="Arial" w:cs="Arial"/>
          <w:color w:val="000000" w:themeColor="text1"/>
          <w:lang w:eastAsia="en-US"/>
        </w:rPr>
        <w:t>– enlistaron en el sexto punto del orden del día de su sesión “privada”</w:t>
      </w:r>
      <w:r w:rsidR="00D13A94" w:rsidRPr="00423200">
        <w:rPr>
          <w:rFonts w:ascii="Arial" w:eastAsiaTheme="minorHAnsi" w:hAnsi="Arial" w:cs="Arial"/>
          <w:color w:val="000000" w:themeColor="text1"/>
          <w:lang w:eastAsia="en-US"/>
        </w:rPr>
        <w:t xml:space="preserve"> del lunes 16</w:t>
      </w:r>
      <w:r w:rsidR="00E80DD4" w:rsidRPr="00423200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437CD6" w:rsidRPr="00423200">
        <w:rPr>
          <w:rFonts w:ascii="Arial" w:eastAsiaTheme="minorHAnsi" w:hAnsi="Arial" w:cs="Arial"/>
          <w:color w:val="000000" w:themeColor="text1"/>
          <w:lang w:eastAsia="en-US"/>
        </w:rPr>
        <w:t xml:space="preserve"> el tema que las obligó a usar un mes para tomar una decisión que seguramente levantará ámpula y terminará</w:t>
      </w:r>
      <w:r w:rsidR="00530A76" w:rsidRPr="00423200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437CD6" w:rsidRPr="00423200">
        <w:rPr>
          <w:rFonts w:ascii="Arial" w:eastAsiaTheme="minorHAnsi" w:hAnsi="Arial" w:cs="Arial"/>
          <w:color w:val="000000" w:themeColor="text1"/>
          <w:lang w:eastAsia="en-US"/>
        </w:rPr>
        <w:t xml:space="preserve"> probablemente</w:t>
      </w:r>
      <w:r w:rsidR="00530A76" w:rsidRPr="00423200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437CD6" w:rsidRPr="00423200">
        <w:rPr>
          <w:rFonts w:ascii="Arial" w:eastAsiaTheme="minorHAnsi" w:hAnsi="Arial" w:cs="Arial"/>
          <w:color w:val="000000" w:themeColor="text1"/>
          <w:lang w:eastAsia="en-US"/>
        </w:rPr>
        <w:t xml:space="preserve"> en sesión del Consejo General</w:t>
      </w:r>
      <w:r w:rsidR="00D13A94" w:rsidRPr="00423200">
        <w:rPr>
          <w:rFonts w:ascii="Arial" w:eastAsiaTheme="minorHAnsi" w:hAnsi="Arial" w:cs="Arial"/>
          <w:color w:val="000000" w:themeColor="text1"/>
          <w:lang w:eastAsia="en-US"/>
        </w:rPr>
        <w:t xml:space="preserve">, pero </w:t>
      </w:r>
      <w:r w:rsidR="00437CD6" w:rsidRPr="00423200">
        <w:rPr>
          <w:rFonts w:ascii="Arial" w:eastAsiaTheme="minorHAnsi" w:hAnsi="Arial" w:cs="Arial"/>
          <w:color w:val="000000" w:themeColor="text1"/>
          <w:lang w:eastAsia="en-US"/>
        </w:rPr>
        <w:t>sin duda en el Tribunal Electoral del Poder Judicial de la Federación</w:t>
      </w:r>
      <w:r w:rsidR="00D13A94" w:rsidRPr="00423200">
        <w:rPr>
          <w:rFonts w:ascii="Arial" w:eastAsiaTheme="minorHAnsi" w:hAnsi="Arial" w:cs="Arial"/>
          <w:color w:val="000000" w:themeColor="text1"/>
          <w:lang w:eastAsia="en-US"/>
        </w:rPr>
        <w:t>. El silencio de la ante precandidata presidencial</w:t>
      </w:r>
      <w:r w:rsidR="008E79A6" w:rsidRPr="00423200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proofErr w:type="spellStart"/>
      <w:r w:rsidR="00D13A94" w:rsidRPr="00423200">
        <w:rPr>
          <w:rFonts w:ascii="Arial" w:eastAsiaTheme="minorHAnsi" w:hAnsi="Arial" w:cs="Arial"/>
          <w:color w:val="000000" w:themeColor="text1"/>
          <w:lang w:eastAsia="en-US"/>
        </w:rPr>
        <w:t>Sheinbaum</w:t>
      </w:r>
      <w:proofErr w:type="spellEnd"/>
      <w:r w:rsidR="00D13A94" w:rsidRPr="00423200">
        <w:rPr>
          <w:rFonts w:ascii="Arial" w:eastAsiaTheme="minorHAnsi" w:hAnsi="Arial" w:cs="Arial"/>
          <w:color w:val="000000" w:themeColor="text1"/>
          <w:lang w:eastAsia="en-US"/>
        </w:rPr>
        <w:t xml:space="preserve"> Pardo</w:t>
      </w:r>
      <w:r w:rsidR="008E79A6" w:rsidRPr="00423200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D13A94" w:rsidRPr="00423200">
        <w:rPr>
          <w:rFonts w:ascii="Arial" w:eastAsiaTheme="minorHAnsi" w:hAnsi="Arial" w:cs="Arial"/>
          <w:color w:val="000000" w:themeColor="text1"/>
          <w:lang w:eastAsia="en-US"/>
        </w:rPr>
        <w:t xml:space="preserve"> indicar</w:t>
      </w:r>
      <w:r w:rsidR="008E79A6" w:rsidRPr="00423200">
        <w:rPr>
          <w:rFonts w:ascii="Arial" w:eastAsiaTheme="minorHAnsi" w:hAnsi="Arial" w:cs="Arial"/>
          <w:color w:val="000000" w:themeColor="text1"/>
          <w:lang w:eastAsia="en-US"/>
        </w:rPr>
        <w:t xml:space="preserve">ía </w:t>
      </w:r>
      <w:r w:rsidR="00D13A94" w:rsidRPr="00423200">
        <w:rPr>
          <w:rFonts w:ascii="Arial" w:eastAsiaTheme="minorHAnsi" w:hAnsi="Arial" w:cs="Arial"/>
          <w:color w:val="000000" w:themeColor="text1"/>
          <w:lang w:eastAsia="en-US"/>
        </w:rPr>
        <w:t xml:space="preserve">que </w:t>
      </w:r>
      <w:r w:rsidR="008E79A6" w:rsidRPr="00423200">
        <w:rPr>
          <w:rFonts w:ascii="Arial" w:eastAsiaTheme="minorHAnsi" w:hAnsi="Arial" w:cs="Arial"/>
          <w:color w:val="000000" w:themeColor="text1"/>
          <w:lang w:eastAsia="en-US"/>
        </w:rPr>
        <w:t xml:space="preserve">ella </w:t>
      </w:r>
      <w:r w:rsidR="00E80DD4" w:rsidRPr="00423200">
        <w:rPr>
          <w:rFonts w:ascii="Arial" w:eastAsiaTheme="minorHAnsi" w:hAnsi="Arial" w:cs="Arial"/>
          <w:color w:val="000000" w:themeColor="text1"/>
          <w:lang w:eastAsia="en-US"/>
        </w:rPr>
        <w:t>y</w:t>
      </w:r>
      <w:r w:rsidR="008E79A6" w:rsidRPr="00423200">
        <w:rPr>
          <w:rFonts w:ascii="Arial" w:eastAsiaTheme="minorHAnsi" w:hAnsi="Arial" w:cs="Arial"/>
          <w:color w:val="000000" w:themeColor="text1"/>
          <w:lang w:eastAsia="en-US"/>
        </w:rPr>
        <w:t xml:space="preserve"> Mario Delgado, presidente de Morena, elaboran </w:t>
      </w:r>
      <w:r w:rsidR="00D13A94" w:rsidRPr="00423200">
        <w:rPr>
          <w:rFonts w:ascii="Arial" w:eastAsiaTheme="minorHAnsi" w:hAnsi="Arial" w:cs="Arial"/>
          <w:color w:val="000000" w:themeColor="text1"/>
          <w:lang w:eastAsia="en-US"/>
        </w:rPr>
        <w:t>un</w:t>
      </w:r>
      <w:r w:rsidR="008E79A6" w:rsidRPr="00423200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="00D13A94" w:rsidRPr="00423200">
        <w:rPr>
          <w:rFonts w:ascii="Arial" w:eastAsiaTheme="minorHAnsi" w:hAnsi="Arial" w:cs="Arial"/>
          <w:color w:val="000000" w:themeColor="text1"/>
          <w:lang w:eastAsia="en-US"/>
        </w:rPr>
        <w:t xml:space="preserve"> impugnación sólida, pero ante el supremo órgano mencionado.</w:t>
      </w:r>
    </w:p>
    <w:p w:rsidR="00284CA6" w:rsidRPr="00423200" w:rsidRDefault="008E79A6" w:rsidP="00E80DD4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423200">
        <w:rPr>
          <w:rFonts w:ascii="Arial" w:eastAsiaTheme="minorHAnsi" w:hAnsi="Arial" w:cs="Arial"/>
          <w:color w:val="000000" w:themeColor="text1"/>
          <w:lang w:eastAsia="en-US"/>
        </w:rPr>
        <w:t>Arguyen los comisionados que votaron por unanimidad la orden</w:t>
      </w:r>
      <w:r w:rsidR="00E80DD4" w:rsidRPr="00423200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423200">
        <w:rPr>
          <w:rFonts w:ascii="Arial" w:eastAsiaTheme="minorHAnsi" w:hAnsi="Arial" w:cs="Arial"/>
          <w:color w:val="000000" w:themeColor="text1"/>
          <w:lang w:eastAsia="en-US"/>
        </w:rPr>
        <w:t xml:space="preserve"> que</w:t>
      </w:r>
      <w:r w:rsidR="00564BE9" w:rsidRPr="00423200">
        <w:rPr>
          <w:rFonts w:ascii="Arial" w:eastAsiaTheme="minorHAnsi" w:hAnsi="Arial" w:cs="Arial"/>
          <w:color w:val="000000" w:themeColor="text1"/>
          <w:lang w:eastAsia="en-US"/>
        </w:rPr>
        <w:t xml:space="preserve"> en actos de </w:t>
      </w:r>
      <w:r w:rsidR="00E80DD4" w:rsidRPr="00423200">
        <w:rPr>
          <w:rFonts w:ascii="Arial" w:eastAsiaTheme="minorHAnsi" w:hAnsi="Arial" w:cs="Arial"/>
          <w:color w:val="000000" w:themeColor="text1"/>
          <w:lang w:eastAsia="en-US"/>
        </w:rPr>
        <w:t>varios</w:t>
      </w:r>
      <w:r w:rsidR="00564BE9" w:rsidRPr="00423200">
        <w:rPr>
          <w:rFonts w:ascii="Arial" w:eastAsiaTheme="minorHAnsi" w:hAnsi="Arial" w:cs="Arial"/>
          <w:color w:val="000000" w:themeColor="text1"/>
          <w:lang w:eastAsia="en-US"/>
        </w:rPr>
        <w:t xml:space="preserve"> estados</w:t>
      </w:r>
      <w:r w:rsidR="00545F93" w:rsidRPr="00423200">
        <w:rPr>
          <w:rFonts w:ascii="Arial" w:eastAsiaTheme="minorHAnsi" w:hAnsi="Arial" w:cs="Arial"/>
          <w:color w:val="000000" w:themeColor="text1"/>
          <w:lang w:eastAsia="en-US"/>
        </w:rPr>
        <w:t>, como parte de La esperanza nos une,</w:t>
      </w:r>
      <w:r w:rsidR="00564BE9" w:rsidRPr="00423200">
        <w:rPr>
          <w:rFonts w:ascii="Arial" w:eastAsiaTheme="minorHAnsi" w:hAnsi="Arial" w:cs="Arial"/>
          <w:color w:val="000000" w:themeColor="text1"/>
          <w:lang w:eastAsia="en-US"/>
        </w:rPr>
        <w:t xml:space="preserve"> “se han registrado manifestaciones con contenido proselitista”. </w:t>
      </w:r>
      <w:r w:rsidR="00284CA6" w:rsidRPr="00423200">
        <w:rPr>
          <w:rFonts w:ascii="Arial" w:eastAsiaTheme="minorHAnsi" w:hAnsi="Arial" w:cs="Arial"/>
          <w:color w:val="000000" w:themeColor="text1"/>
          <w:lang w:eastAsia="en-US"/>
        </w:rPr>
        <w:t xml:space="preserve">De acuerdo con el diccionario, proselitismo es el </w:t>
      </w:r>
      <w:r w:rsidR="00B2761D" w:rsidRPr="00423200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="00284CA6" w:rsidRPr="00423200">
        <w:rPr>
          <w:rFonts w:ascii="Arial" w:hAnsi="Arial" w:cs="Arial"/>
          <w:color w:val="000000" w:themeColor="text1"/>
        </w:rPr>
        <w:t>Empeño o afán con que una persona o una institución tratan de convencer y ganar seguidores o partidarios para una causa o una doctrina</w:t>
      </w:r>
      <w:r w:rsidR="00B2761D" w:rsidRPr="00423200">
        <w:rPr>
          <w:rFonts w:ascii="Arial" w:hAnsi="Arial" w:cs="Arial"/>
          <w:color w:val="000000" w:themeColor="text1"/>
        </w:rPr>
        <w:t>”</w:t>
      </w:r>
      <w:r w:rsidR="00284CA6" w:rsidRPr="00423200">
        <w:rPr>
          <w:rFonts w:ascii="Arial" w:hAnsi="Arial" w:cs="Arial"/>
          <w:color w:val="000000" w:themeColor="text1"/>
        </w:rPr>
        <w:t>.</w:t>
      </w:r>
      <w:r w:rsidR="00B2761D" w:rsidRPr="00423200">
        <w:rPr>
          <w:rFonts w:ascii="Arial" w:hAnsi="Arial" w:cs="Arial"/>
          <w:color w:val="000000" w:themeColor="text1"/>
        </w:rPr>
        <w:t xml:space="preserve"> O más escueto todavía</w:t>
      </w:r>
      <w:r w:rsidR="00E80DD4" w:rsidRPr="00423200">
        <w:rPr>
          <w:rFonts w:ascii="Arial" w:hAnsi="Arial" w:cs="Arial"/>
          <w:color w:val="000000" w:themeColor="text1"/>
        </w:rPr>
        <w:t>,</w:t>
      </w:r>
      <w:r w:rsidR="00B2761D" w:rsidRPr="00423200">
        <w:rPr>
          <w:rFonts w:ascii="Arial" w:hAnsi="Arial" w:cs="Arial"/>
          <w:color w:val="000000" w:themeColor="text1"/>
        </w:rPr>
        <w:t xml:space="preserve"> </w:t>
      </w:r>
      <w:r w:rsidR="00284CA6" w:rsidRPr="00423200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="00284CA6" w:rsidRPr="00423200">
        <w:rPr>
          <w:rFonts w:ascii="Arial" w:hAnsi="Arial" w:cs="Arial"/>
          <w:color w:val="000000" w:themeColor="text1"/>
        </w:rPr>
        <w:t>Proselitismo es el celo por ganar adeptos a una causa</w:t>
      </w:r>
      <w:r w:rsidR="00B2761D" w:rsidRPr="00423200">
        <w:rPr>
          <w:rFonts w:ascii="Arial" w:hAnsi="Arial" w:cs="Arial"/>
          <w:color w:val="000000" w:themeColor="text1"/>
        </w:rPr>
        <w:t>”</w:t>
      </w:r>
      <w:r w:rsidR="00284CA6" w:rsidRPr="00423200">
        <w:rPr>
          <w:rFonts w:ascii="Arial" w:hAnsi="Arial" w:cs="Arial"/>
          <w:color w:val="000000" w:themeColor="text1"/>
        </w:rPr>
        <w:t>.</w:t>
      </w:r>
    </w:p>
    <w:p w:rsidR="00564BE9" w:rsidRPr="00423200" w:rsidRDefault="00B2761D" w:rsidP="00E80DD4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423200">
        <w:rPr>
          <w:rFonts w:ascii="Arial" w:eastAsiaTheme="minorHAnsi" w:hAnsi="Arial" w:cs="Arial"/>
          <w:color w:val="000000" w:themeColor="text1"/>
          <w:lang w:eastAsia="en-US"/>
        </w:rPr>
        <w:t xml:space="preserve">Sin embargo, la Comisión de Quejas y Denuncias jura </w:t>
      </w:r>
      <w:r w:rsidR="005F7250" w:rsidRPr="00423200">
        <w:rPr>
          <w:rFonts w:ascii="Arial" w:eastAsiaTheme="minorHAnsi" w:hAnsi="Arial" w:cs="Arial"/>
          <w:color w:val="000000" w:themeColor="text1"/>
          <w:lang w:eastAsia="en-US"/>
        </w:rPr>
        <w:t xml:space="preserve">y perjura </w:t>
      </w:r>
      <w:r w:rsidRPr="00423200">
        <w:rPr>
          <w:rFonts w:ascii="Arial" w:eastAsiaTheme="minorHAnsi" w:hAnsi="Arial" w:cs="Arial"/>
          <w:color w:val="000000" w:themeColor="text1"/>
          <w:lang w:eastAsia="en-US"/>
        </w:rPr>
        <w:t>que a</w:t>
      </w:r>
      <w:r w:rsidR="00564BE9" w:rsidRPr="00423200">
        <w:rPr>
          <w:rFonts w:ascii="Arial" w:eastAsiaTheme="minorHAnsi" w:hAnsi="Arial" w:cs="Arial"/>
          <w:color w:val="000000" w:themeColor="text1"/>
          <w:lang w:eastAsia="en-US"/>
        </w:rPr>
        <w:t xml:space="preserve">demás de </w:t>
      </w:r>
      <w:r w:rsidRPr="00423200">
        <w:rPr>
          <w:rFonts w:ascii="Arial" w:eastAsiaTheme="minorHAnsi" w:hAnsi="Arial" w:cs="Arial"/>
          <w:color w:val="000000" w:themeColor="text1"/>
          <w:lang w:eastAsia="en-US"/>
        </w:rPr>
        <w:t xml:space="preserve">“proselitistas”, </w:t>
      </w:r>
      <w:r w:rsidR="00564BE9" w:rsidRPr="00423200">
        <w:rPr>
          <w:rFonts w:ascii="Arial" w:eastAsiaTheme="minorHAnsi" w:hAnsi="Arial" w:cs="Arial"/>
          <w:color w:val="000000" w:themeColor="text1"/>
          <w:lang w:eastAsia="en-US"/>
        </w:rPr>
        <w:t>dichos actos fueron públicos, abiertos a la ciudadanía y con cientos de asistentes, lo que pudiera constituir una violación grave a la prohibición de llevar a cabo actividades anticipadas de precampaña y campaña</w:t>
      </w:r>
      <w:r w:rsidRPr="00423200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="00564BE9" w:rsidRPr="00423200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B2761D" w:rsidRPr="00423200" w:rsidRDefault="00401E7C" w:rsidP="00E80DD4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423200">
        <w:rPr>
          <w:rFonts w:ascii="Arial" w:eastAsiaTheme="minorHAnsi" w:hAnsi="Arial" w:cs="Arial"/>
          <w:color w:val="000000" w:themeColor="text1"/>
          <w:lang w:eastAsia="en-US"/>
        </w:rPr>
        <w:t>N</w:t>
      </w:r>
      <w:r w:rsidR="00B31FED" w:rsidRPr="00423200">
        <w:rPr>
          <w:rFonts w:ascii="Arial" w:eastAsiaTheme="minorHAnsi" w:hAnsi="Arial" w:cs="Arial"/>
          <w:color w:val="000000" w:themeColor="text1"/>
          <w:lang w:eastAsia="en-US"/>
        </w:rPr>
        <w:t xml:space="preserve">i remotamente </w:t>
      </w:r>
      <w:r w:rsidRPr="00423200">
        <w:rPr>
          <w:rFonts w:ascii="Arial" w:eastAsiaTheme="minorHAnsi" w:hAnsi="Arial" w:cs="Arial"/>
          <w:color w:val="000000" w:themeColor="text1"/>
          <w:lang w:eastAsia="en-US"/>
        </w:rPr>
        <w:t>intent</w:t>
      </w:r>
      <w:r w:rsidR="0054705A" w:rsidRPr="00423200">
        <w:rPr>
          <w:rFonts w:ascii="Arial" w:eastAsiaTheme="minorHAnsi" w:hAnsi="Arial" w:cs="Arial"/>
          <w:color w:val="000000" w:themeColor="text1"/>
          <w:lang w:eastAsia="en-US"/>
        </w:rPr>
        <w:t>o</w:t>
      </w:r>
      <w:r w:rsidRPr="00423200">
        <w:rPr>
          <w:rFonts w:ascii="Arial" w:eastAsiaTheme="minorHAnsi" w:hAnsi="Arial" w:cs="Arial"/>
          <w:color w:val="000000" w:themeColor="text1"/>
          <w:lang w:eastAsia="en-US"/>
        </w:rPr>
        <w:t xml:space="preserve"> refutar al trío de funcionarios </w:t>
      </w:r>
      <w:r w:rsidR="00B31FED" w:rsidRPr="00423200">
        <w:rPr>
          <w:rFonts w:ascii="Arial" w:eastAsiaTheme="minorHAnsi" w:hAnsi="Arial" w:cs="Arial"/>
          <w:color w:val="000000" w:themeColor="text1"/>
          <w:lang w:eastAsia="en-US"/>
        </w:rPr>
        <w:t xml:space="preserve">electorales </w:t>
      </w:r>
      <w:r w:rsidRPr="00423200">
        <w:rPr>
          <w:rFonts w:ascii="Arial" w:eastAsiaTheme="minorHAnsi" w:hAnsi="Arial" w:cs="Arial"/>
          <w:color w:val="000000" w:themeColor="text1"/>
          <w:lang w:eastAsia="en-US"/>
        </w:rPr>
        <w:t xml:space="preserve">porque se </w:t>
      </w:r>
      <w:r w:rsidR="00B31FED" w:rsidRPr="00423200">
        <w:rPr>
          <w:rFonts w:ascii="Arial" w:eastAsiaTheme="minorHAnsi" w:hAnsi="Arial" w:cs="Arial"/>
          <w:color w:val="000000" w:themeColor="text1"/>
          <w:lang w:eastAsia="en-US"/>
        </w:rPr>
        <w:t>presentan como</w:t>
      </w:r>
      <w:r w:rsidRPr="00423200">
        <w:rPr>
          <w:rFonts w:ascii="Arial" w:eastAsiaTheme="minorHAnsi" w:hAnsi="Arial" w:cs="Arial"/>
          <w:color w:val="000000" w:themeColor="text1"/>
          <w:lang w:eastAsia="en-US"/>
        </w:rPr>
        <w:t xml:space="preserve"> especialistas,</w:t>
      </w:r>
      <w:r w:rsidR="00B2761D" w:rsidRPr="00423200">
        <w:rPr>
          <w:rFonts w:ascii="Arial" w:eastAsiaTheme="minorHAnsi" w:hAnsi="Arial" w:cs="Arial"/>
          <w:color w:val="000000" w:themeColor="text1"/>
          <w:lang w:eastAsia="en-US"/>
        </w:rPr>
        <w:t xml:space="preserve"> pero surgen </w:t>
      </w:r>
      <w:r w:rsidR="00B31FED" w:rsidRPr="00423200">
        <w:rPr>
          <w:rFonts w:ascii="Arial" w:eastAsiaTheme="minorHAnsi" w:hAnsi="Arial" w:cs="Arial"/>
          <w:color w:val="000000" w:themeColor="text1"/>
          <w:lang w:eastAsia="en-US"/>
        </w:rPr>
        <w:t xml:space="preserve">cuando menos </w:t>
      </w:r>
      <w:r w:rsidR="00545F93" w:rsidRPr="00423200">
        <w:rPr>
          <w:rFonts w:ascii="Arial" w:eastAsiaTheme="minorHAnsi" w:hAnsi="Arial" w:cs="Arial"/>
          <w:color w:val="000000" w:themeColor="text1"/>
          <w:lang w:eastAsia="en-US"/>
        </w:rPr>
        <w:t>tres</w:t>
      </w:r>
      <w:r w:rsidR="00B2761D" w:rsidRPr="00423200">
        <w:rPr>
          <w:rFonts w:ascii="Arial" w:eastAsiaTheme="minorHAnsi" w:hAnsi="Arial" w:cs="Arial"/>
          <w:color w:val="000000" w:themeColor="text1"/>
          <w:lang w:eastAsia="en-US"/>
        </w:rPr>
        <w:t xml:space="preserve"> preguntas</w:t>
      </w:r>
      <w:r w:rsidRPr="00423200">
        <w:rPr>
          <w:rFonts w:ascii="Arial" w:eastAsiaTheme="minorHAnsi" w:hAnsi="Arial" w:cs="Arial"/>
          <w:color w:val="000000" w:themeColor="text1"/>
          <w:lang w:eastAsia="en-US"/>
        </w:rPr>
        <w:t>: ¿Ocuparon un mes para hacer tan genial descubrimiento sólo comparable con el hilo negro? Y la segunda,</w:t>
      </w:r>
      <w:r w:rsidR="0054705A" w:rsidRPr="00423200">
        <w:rPr>
          <w:rFonts w:ascii="Arial" w:eastAsiaTheme="minorHAnsi" w:hAnsi="Arial" w:cs="Arial"/>
          <w:color w:val="000000" w:themeColor="text1"/>
          <w:lang w:eastAsia="en-US"/>
        </w:rPr>
        <w:t xml:space="preserve"> ¿</w:t>
      </w:r>
      <w:r w:rsidR="00545F93" w:rsidRPr="00423200">
        <w:rPr>
          <w:rFonts w:ascii="Arial" w:eastAsiaTheme="minorHAnsi" w:hAnsi="Arial" w:cs="Arial"/>
          <w:color w:val="000000" w:themeColor="text1"/>
          <w:lang w:eastAsia="en-US"/>
        </w:rPr>
        <w:t>L</w:t>
      </w:r>
      <w:r w:rsidR="0054705A" w:rsidRPr="00423200">
        <w:rPr>
          <w:rFonts w:ascii="Arial" w:eastAsiaTheme="minorHAnsi" w:hAnsi="Arial" w:cs="Arial"/>
          <w:color w:val="000000" w:themeColor="text1"/>
          <w:lang w:eastAsia="en-US"/>
        </w:rPr>
        <w:t xml:space="preserve">a precandidata </w:t>
      </w:r>
      <w:r w:rsidR="00530A76" w:rsidRPr="00423200">
        <w:rPr>
          <w:rFonts w:ascii="Arial" w:eastAsiaTheme="minorHAnsi" w:hAnsi="Arial" w:cs="Arial"/>
          <w:color w:val="000000" w:themeColor="text1"/>
          <w:lang w:eastAsia="en-US"/>
        </w:rPr>
        <w:t xml:space="preserve">Berta </w:t>
      </w:r>
      <w:r w:rsidR="0054705A" w:rsidRPr="00423200">
        <w:rPr>
          <w:rFonts w:ascii="Arial" w:eastAsiaTheme="minorHAnsi" w:hAnsi="Arial" w:cs="Arial"/>
          <w:color w:val="000000" w:themeColor="text1"/>
          <w:lang w:eastAsia="en-US"/>
        </w:rPr>
        <w:t xml:space="preserve">Xóchitl Gálvez </w:t>
      </w:r>
      <w:r w:rsidR="00530A76" w:rsidRPr="00423200">
        <w:rPr>
          <w:rFonts w:ascii="Arial" w:eastAsiaTheme="minorHAnsi" w:hAnsi="Arial" w:cs="Arial"/>
          <w:color w:val="000000" w:themeColor="text1"/>
          <w:lang w:eastAsia="en-US"/>
        </w:rPr>
        <w:t xml:space="preserve">Ruiz </w:t>
      </w:r>
      <w:r w:rsidR="0054705A" w:rsidRPr="00423200">
        <w:rPr>
          <w:rFonts w:ascii="Arial" w:eastAsiaTheme="minorHAnsi" w:hAnsi="Arial" w:cs="Arial"/>
          <w:color w:val="000000" w:themeColor="text1"/>
          <w:lang w:eastAsia="en-US"/>
        </w:rPr>
        <w:t>es intocable o un ejemplo insuperable de respeto a la legislación electoral</w:t>
      </w:r>
      <w:r w:rsidR="00545F93" w:rsidRPr="00423200">
        <w:rPr>
          <w:rFonts w:ascii="Arial" w:eastAsiaTheme="minorHAnsi" w:hAnsi="Arial" w:cs="Arial"/>
          <w:color w:val="000000" w:themeColor="text1"/>
          <w:lang w:eastAsia="en-US"/>
        </w:rPr>
        <w:t>?</w:t>
      </w:r>
      <w:r w:rsidR="0054705A" w:rsidRPr="00423200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545F93" w:rsidRPr="00423200">
        <w:rPr>
          <w:rFonts w:ascii="Arial" w:eastAsiaTheme="minorHAnsi" w:hAnsi="Arial" w:cs="Arial"/>
          <w:color w:val="000000" w:themeColor="text1"/>
          <w:lang w:eastAsia="en-US"/>
        </w:rPr>
        <w:t xml:space="preserve">O bien, ¿obedece </w:t>
      </w:r>
      <w:r w:rsidR="00B31FED" w:rsidRPr="00423200">
        <w:rPr>
          <w:rFonts w:ascii="Arial" w:eastAsiaTheme="minorHAnsi" w:hAnsi="Arial" w:cs="Arial"/>
          <w:color w:val="000000" w:themeColor="text1"/>
          <w:lang w:eastAsia="en-US"/>
        </w:rPr>
        <w:t xml:space="preserve">la decisión u orden </w:t>
      </w:r>
      <w:r w:rsidR="00545F93" w:rsidRPr="00423200">
        <w:rPr>
          <w:rFonts w:ascii="Arial" w:eastAsiaTheme="minorHAnsi" w:hAnsi="Arial" w:cs="Arial"/>
          <w:color w:val="000000" w:themeColor="text1"/>
          <w:lang w:eastAsia="en-US"/>
        </w:rPr>
        <w:t xml:space="preserve">a </w:t>
      </w:r>
      <w:r w:rsidR="0054705A" w:rsidRPr="00423200">
        <w:rPr>
          <w:rFonts w:ascii="Arial" w:eastAsiaTheme="minorHAnsi" w:hAnsi="Arial" w:cs="Arial"/>
          <w:color w:val="000000" w:themeColor="text1"/>
          <w:lang w:eastAsia="en-US"/>
        </w:rPr>
        <w:t>la muy parcial interpretación</w:t>
      </w:r>
      <w:r w:rsidR="00545F93" w:rsidRPr="00423200">
        <w:rPr>
          <w:rFonts w:ascii="Arial" w:eastAsiaTheme="minorHAnsi" w:hAnsi="Arial" w:cs="Arial"/>
          <w:color w:val="000000" w:themeColor="text1"/>
          <w:lang w:eastAsia="en-US"/>
        </w:rPr>
        <w:t xml:space="preserve"> que hace la presidenta </w:t>
      </w:r>
      <w:r w:rsidR="00E80DD4" w:rsidRPr="00423200">
        <w:rPr>
          <w:rFonts w:ascii="Arial" w:eastAsiaTheme="minorHAnsi" w:hAnsi="Arial" w:cs="Arial"/>
          <w:color w:val="000000" w:themeColor="text1"/>
          <w:lang w:eastAsia="en-US"/>
        </w:rPr>
        <w:t xml:space="preserve">de </w:t>
      </w:r>
      <w:r w:rsidR="00545F93" w:rsidRPr="00423200">
        <w:rPr>
          <w:rFonts w:ascii="Arial" w:eastAsiaTheme="minorHAnsi" w:hAnsi="Arial" w:cs="Arial"/>
          <w:color w:val="000000" w:themeColor="text1"/>
          <w:lang w:eastAsia="en-US"/>
        </w:rPr>
        <w:t xml:space="preserve">la Comisión de Quejas y Denuncias? Tan parcial que el presidente Andrés Manuel </w:t>
      </w:r>
      <w:r w:rsidR="00530A76" w:rsidRPr="00423200">
        <w:rPr>
          <w:rFonts w:ascii="Arial" w:eastAsiaTheme="minorHAnsi" w:hAnsi="Arial" w:cs="Arial"/>
          <w:color w:val="000000" w:themeColor="text1"/>
          <w:lang w:eastAsia="en-US"/>
        </w:rPr>
        <w:t xml:space="preserve">López Obrador </w:t>
      </w:r>
      <w:r w:rsidR="00545F93" w:rsidRPr="00423200">
        <w:rPr>
          <w:rFonts w:ascii="Arial" w:eastAsiaTheme="minorHAnsi" w:hAnsi="Arial" w:cs="Arial"/>
          <w:color w:val="000000" w:themeColor="text1"/>
          <w:lang w:eastAsia="en-US"/>
        </w:rPr>
        <w:t>la describe como “</w:t>
      </w:r>
      <w:proofErr w:type="spellStart"/>
      <w:r w:rsidR="00545F93" w:rsidRPr="00423200">
        <w:rPr>
          <w:rFonts w:ascii="Arial" w:eastAsiaTheme="minorHAnsi" w:hAnsi="Arial" w:cs="Arial"/>
          <w:color w:val="000000" w:themeColor="text1"/>
          <w:lang w:eastAsia="en-US"/>
        </w:rPr>
        <w:t>filopanista</w:t>
      </w:r>
      <w:proofErr w:type="spellEnd"/>
      <w:r w:rsidR="00545F93" w:rsidRPr="00423200">
        <w:rPr>
          <w:rFonts w:ascii="Arial" w:eastAsiaTheme="minorHAnsi" w:hAnsi="Arial" w:cs="Arial"/>
          <w:color w:val="000000" w:themeColor="text1"/>
          <w:lang w:eastAsia="en-US"/>
        </w:rPr>
        <w:t xml:space="preserve">” en cuanta ocasión se ocupa de impugnar las órdenes de los tres </w:t>
      </w:r>
      <w:r w:rsidR="00530A76" w:rsidRPr="00423200">
        <w:rPr>
          <w:rFonts w:ascii="Arial" w:eastAsiaTheme="minorHAnsi" w:hAnsi="Arial" w:cs="Arial"/>
          <w:color w:val="000000" w:themeColor="text1"/>
          <w:lang w:eastAsia="en-US"/>
        </w:rPr>
        <w:t xml:space="preserve">consejeros y </w:t>
      </w:r>
      <w:r w:rsidR="00545F93" w:rsidRPr="00423200">
        <w:rPr>
          <w:rFonts w:ascii="Arial" w:eastAsiaTheme="minorHAnsi" w:hAnsi="Arial" w:cs="Arial"/>
          <w:color w:val="000000" w:themeColor="text1"/>
          <w:lang w:eastAsia="en-US"/>
        </w:rPr>
        <w:t>comisionados del I</w:t>
      </w:r>
      <w:r w:rsidR="00B31FED" w:rsidRPr="00423200">
        <w:rPr>
          <w:rFonts w:ascii="Arial" w:eastAsiaTheme="minorHAnsi" w:hAnsi="Arial" w:cs="Arial"/>
          <w:color w:val="000000" w:themeColor="text1"/>
          <w:lang w:eastAsia="en-US"/>
        </w:rPr>
        <w:t>nstituto Nacional Electoral</w:t>
      </w:r>
      <w:r w:rsidR="00545F93" w:rsidRPr="00423200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11796F" w:rsidRPr="00423200" w:rsidRDefault="0011796F" w:rsidP="00E57EB8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423200">
        <w:rPr>
          <w:rFonts w:ascii="Arial" w:eastAsiaTheme="minorHAnsi" w:hAnsi="Arial" w:cs="Arial"/>
          <w:color w:val="000000" w:themeColor="text1"/>
          <w:lang w:eastAsia="en-US"/>
        </w:rPr>
        <w:t>L</w:t>
      </w:r>
      <w:r w:rsidR="00545F93" w:rsidRPr="00423200">
        <w:rPr>
          <w:rFonts w:ascii="Arial" w:eastAsiaTheme="minorHAnsi" w:hAnsi="Arial" w:cs="Arial"/>
          <w:color w:val="000000" w:themeColor="text1"/>
          <w:lang w:eastAsia="en-US"/>
        </w:rPr>
        <w:t xml:space="preserve">a consejera Rita Bell –la única que se atrevió a </w:t>
      </w:r>
      <w:r w:rsidRPr="00423200">
        <w:rPr>
          <w:rFonts w:ascii="Arial" w:eastAsiaTheme="minorHAnsi" w:hAnsi="Arial" w:cs="Arial"/>
          <w:color w:val="000000" w:themeColor="text1"/>
          <w:lang w:eastAsia="en-US"/>
        </w:rPr>
        <w:t xml:space="preserve">criticar los beligerantes </w:t>
      </w:r>
      <w:r w:rsidR="00545F93" w:rsidRPr="00423200">
        <w:rPr>
          <w:rFonts w:ascii="Arial" w:eastAsiaTheme="minorHAnsi" w:hAnsi="Arial" w:cs="Arial"/>
          <w:color w:val="000000" w:themeColor="text1"/>
          <w:lang w:eastAsia="en-US"/>
        </w:rPr>
        <w:t xml:space="preserve">excesos </w:t>
      </w:r>
      <w:r w:rsidRPr="00423200">
        <w:rPr>
          <w:rFonts w:ascii="Arial" w:eastAsiaTheme="minorHAnsi" w:hAnsi="Arial" w:cs="Arial"/>
          <w:color w:val="000000" w:themeColor="text1"/>
          <w:lang w:eastAsia="en-US"/>
        </w:rPr>
        <w:t>retóricos de</w:t>
      </w:r>
      <w:r w:rsidR="005F7250" w:rsidRPr="00423200">
        <w:rPr>
          <w:rFonts w:ascii="Arial" w:eastAsiaTheme="minorHAnsi" w:hAnsi="Arial" w:cs="Arial"/>
          <w:color w:val="000000" w:themeColor="text1"/>
          <w:lang w:eastAsia="en-US"/>
        </w:rPr>
        <w:t xml:space="preserve">l racista </w:t>
      </w:r>
      <w:r w:rsidRPr="00423200">
        <w:rPr>
          <w:rFonts w:ascii="Arial" w:eastAsiaTheme="minorHAnsi" w:hAnsi="Arial" w:cs="Arial"/>
          <w:color w:val="000000" w:themeColor="text1"/>
          <w:lang w:eastAsia="en-US"/>
        </w:rPr>
        <w:t>Lorenzo Córdova–, planteó que la cancelación de la gira es “una medida desproporciona</w:t>
      </w:r>
      <w:r w:rsidR="00B31FED" w:rsidRPr="00423200">
        <w:rPr>
          <w:rFonts w:ascii="Arial" w:eastAsiaTheme="minorHAnsi" w:hAnsi="Arial" w:cs="Arial"/>
          <w:color w:val="000000" w:themeColor="text1"/>
          <w:lang w:eastAsia="en-US"/>
        </w:rPr>
        <w:t>da</w:t>
      </w:r>
      <w:r w:rsidRPr="00423200">
        <w:rPr>
          <w:rFonts w:ascii="Arial" w:eastAsiaTheme="minorHAnsi" w:hAnsi="Arial" w:cs="Arial"/>
          <w:color w:val="000000" w:themeColor="text1"/>
          <w:lang w:eastAsia="en-US"/>
        </w:rPr>
        <w:t xml:space="preserve"> y pudiera afectar el derecho a la </w:t>
      </w:r>
      <w:proofErr w:type="spellStart"/>
      <w:r w:rsidRPr="00423200">
        <w:rPr>
          <w:rFonts w:ascii="Arial" w:eastAsiaTheme="minorHAnsi" w:hAnsi="Arial" w:cs="Arial"/>
          <w:color w:val="000000" w:themeColor="text1"/>
          <w:lang w:eastAsia="en-US"/>
        </w:rPr>
        <w:lastRenderedPageBreak/>
        <w:t>autorganización</w:t>
      </w:r>
      <w:proofErr w:type="spellEnd"/>
      <w:r w:rsidRPr="00423200">
        <w:rPr>
          <w:rFonts w:ascii="Arial" w:eastAsiaTheme="minorHAnsi" w:hAnsi="Arial" w:cs="Arial"/>
          <w:color w:val="000000" w:themeColor="text1"/>
          <w:lang w:eastAsia="en-US"/>
        </w:rPr>
        <w:t xml:space="preserve"> de Morena, por lo que los integrantes de la </w:t>
      </w:r>
      <w:r w:rsidR="005F7250" w:rsidRPr="00423200">
        <w:rPr>
          <w:rFonts w:ascii="Arial" w:eastAsiaTheme="minorHAnsi" w:hAnsi="Arial" w:cs="Arial"/>
          <w:color w:val="000000" w:themeColor="text1"/>
          <w:lang w:eastAsia="en-US"/>
        </w:rPr>
        <w:t>C</w:t>
      </w:r>
      <w:r w:rsidRPr="00423200">
        <w:rPr>
          <w:rFonts w:ascii="Arial" w:eastAsiaTheme="minorHAnsi" w:hAnsi="Arial" w:cs="Arial"/>
          <w:color w:val="000000" w:themeColor="text1"/>
          <w:lang w:eastAsia="en-US"/>
        </w:rPr>
        <w:t xml:space="preserve">omisión </w:t>
      </w:r>
      <w:r w:rsidR="005F7250" w:rsidRPr="00423200">
        <w:rPr>
          <w:rFonts w:ascii="Arial" w:eastAsiaTheme="minorHAnsi" w:hAnsi="Arial" w:cs="Arial"/>
          <w:color w:val="000000" w:themeColor="text1"/>
          <w:lang w:eastAsia="en-US"/>
        </w:rPr>
        <w:t xml:space="preserve">de Quejas </w:t>
      </w:r>
      <w:r w:rsidRPr="00423200">
        <w:rPr>
          <w:rFonts w:ascii="Arial" w:eastAsiaTheme="minorHAnsi" w:hAnsi="Arial" w:cs="Arial"/>
          <w:color w:val="000000" w:themeColor="text1"/>
          <w:lang w:eastAsia="en-US"/>
        </w:rPr>
        <w:t>decidieron la realización de giras y asambleas dirigidas exclusivamente a la militancia, que se desarrollen en lugares cerrados y se informe a los asistentes sobre este acuerdo del INE.</w:t>
      </w:r>
    </w:p>
    <w:p w:rsidR="00376DB8" w:rsidRPr="00423200" w:rsidRDefault="0011796F" w:rsidP="00F24176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423200">
        <w:rPr>
          <w:rFonts w:ascii="Arial" w:eastAsiaTheme="minorHAnsi" w:hAnsi="Arial" w:cs="Arial"/>
          <w:color w:val="000000" w:themeColor="text1"/>
          <w:lang w:eastAsia="en-US"/>
        </w:rPr>
        <w:tab/>
        <w:t xml:space="preserve">Los lugares cerrados no garantizan que no se realice labor de proselitismo </w:t>
      </w:r>
      <w:r w:rsidR="00F24176" w:rsidRPr="00423200">
        <w:rPr>
          <w:rFonts w:ascii="Arial" w:eastAsiaTheme="minorHAnsi" w:hAnsi="Arial" w:cs="Arial"/>
          <w:color w:val="000000" w:themeColor="text1"/>
          <w:lang w:eastAsia="en-US"/>
        </w:rPr>
        <w:t>así como tampoco</w:t>
      </w:r>
      <w:r w:rsidRPr="00423200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F24176" w:rsidRPr="00423200">
        <w:rPr>
          <w:rFonts w:ascii="Arial" w:eastAsiaTheme="minorHAnsi" w:hAnsi="Arial" w:cs="Arial"/>
          <w:color w:val="000000" w:themeColor="text1"/>
          <w:lang w:eastAsia="en-US"/>
        </w:rPr>
        <w:t xml:space="preserve">la presencia exclusiva de militantes, pues es del conocimiento público que existen sitios techados en los que caben muchos miles personas y un partido tan grande e influyente como es Morena </w:t>
      </w:r>
      <w:r w:rsidR="005F7250" w:rsidRPr="00423200">
        <w:rPr>
          <w:rFonts w:ascii="Arial" w:eastAsiaTheme="minorHAnsi" w:hAnsi="Arial" w:cs="Arial"/>
          <w:color w:val="000000" w:themeColor="text1"/>
          <w:lang w:eastAsia="en-US"/>
        </w:rPr>
        <w:t xml:space="preserve">y </w:t>
      </w:r>
      <w:r w:rsidR="00E57EB8" w:rsidRPr="00423200">
        <w:rPr>
          <w:rFonts w:ascii="Arial" w:eastAsiaTheme="minorHAnsi" w:hAnsi="Arial" w:cs="Arial"/>
          <w:color w:val="000000" w:themeColor="text1"/>
          <w:lang w:eastAsia="en-US"/>
        </w:rPr>
        <w:t>que</w:t>
      </w:r>
      <w:r w:rsidR="00F24176" w:rsidRPr="00423200">
        <w:rPr>
          <w:rFonts w:ascii="Arial" w:eastAsiaTheme="minorHAnsi" w:hAnsi="Arial" w:cs="Arial"/>
          <w:color w:val="000000" w:themeColor="text1"/>
          <w:lang w:eastAsia="en-US"/>
        </w:rPr>
        <w:t xml:space="preserve"> gobierna 22 e</w:t>
      </w:r>
      <w:r w:rsidR="005F7250" w:rsidRPr="00423200">
        <w:rPr>
          <w:rFonts w:ascii="Arial" w:eastAsiaTheme="minorHAnsi" w:hAnsi="Arial" w:cs="Arial"/>
          <w:color w:val="000000" w:themeColor="text1"/>
          <w:lang w:eastAsia="en-US"/>
        </w:rPr>
        <w:t>ntidades federativas</w:t>
      </w:r>
      <w:r w:rsidR="00F24176" w:rsidRPr="00423200">
        <w:rPr>
          <w:rFonts w:ascii="Arial" w:eastAsiaTheme="minorHAnsi" w:hAnsi="Arial" w:cs="Arial"/>
          <w:color w:val="000000" w:themeColor="text1"/>
          <w:lang w:eastAsia="en-US"/>
        </w:rPr>
        <w:t xml:space="preserve"> de México, no puede ni está obligado a restringir los derechos de su militancia sólo para satisfacer las exigencias de un</w:t>
      </w:r>
      <w:r w:rsidR="00E57EB8" w:rsidRPr="00423200">
        <w:rPr>
          <w:rFonts w:ascii="Arial" w:eastAsiaTheme="minorHAnsi" w:hAnsi="Arial" w:cs="Arial"/>
          <w:color w:val="000000" w:themeColor="text1"/>
          <w:lang w:eastAsia="en-US"/>
        </w:rPr>
        <w:t>os</w:t>
      </w:r>
      <w:r w:rsidR="00F24176" w:rsidRPr="00423200">
        <w:rPr>
          <w:rFonts w:ascii="Arial" w:eastAsiaTheme="minorHAnsi" w:hAnsi="Arial" w:cs="Arial"/>
          <w:color w:val="000000" w:themeColor="text1"/>
          <w:lang w:eastAsia="en-US"/>
        </w:rPr>
        <w:t xml:space="preserve"> funcionarios que no logran ocultar su parcialidad y falta de oficio y experiencia en materia electoral.</w:t>
      </w:r>
    </w:p>
    <w:p w:rsidR="004A3415" w:rsidRPr="00423200" w:rsidRDefault="004A3415" w:rsidP="004A3415">
      <w:pPr>
        <w:jc w:val="center"/>
        <w:rPr>
          <w:rFonts w:ascii="Arial" w:hAnsi="Arial" w:cs="Arial"/>
          <w:i/>
          <w:color w:val="000000" w:themeColor="text1"/>
        </w:rPr>
      </w:pPr>
      <w:r w:rsidRPr="00423200">
        <w:rPr>
          <w:rFonts w:ascii="Arial" w:hAnsi="Arial" w:cs="Arial"/>
          <w:b/>
          <w:color w:val="000000" w:themeColor="text1"/>
        </w:rPr>
        <w:t>Acuse de recibo</w:t>
      </w:r>
    </w:p>
    <w:p w:rsidR="004A3415" w:rsidRPr="00423200" w:rsidRDefault="004A3415" w:rsidP="004A3415">
      <w:pPr>
        <w:jc w:val="both"/>
        <w:rPr>
          <w:rFonts w:ascii="Arial" w:hAnsi="Arial" w:cs="Arial"/>
          <w:color w:val="000000" w:themeColor="text1"/>
        </w:rPr>
      </w:pPr>
      <w:r w:rsidRPr="00423200">
        <w:rPr>
          <w:rFonts w:ascii="Arial" w:hAnsi="Arial" w:cs="Arial"/>
          <w:color w:val="000000" w:themeColor="text1"/>
        </w:rPr>
        <w:t xml:space="preserve">“Mi estimado Ibarra, es tautológica la </w:t>
      </w:r>
      <w:proofErr w:type="spellStart"/>
      <w:r w:rsidRPr="00423200">
        <w:rPr>
          <w:rFonts w:ascii="Arial" w:hAnsi="Arial" w:cs="Arial"/>
          <w:color w:val="000000" w:themeColor="text1"/>
        </w:rPr>
        <w:t>reculación</w:t>
      </w:r>
      <w:proofErr w:type="spellEnd"/>
      <w:r w:rsidRPr="00423200">
        <w:rPr>
          <w:rFonts w:ascii="Arial" w:hAnsi="Arial" w:cs="Arial"/>
          <w:color w:val="000000" w:themeColor="text1"/>
        </w:rPr>
        <w:t xml:space="preserve"> de la embajadora hebrea (</w:t>
      </w:r>
      <w:proofErr w:type="spellStart"/>
      <w:r w:rsidRPr="00423200">
        <w:rPr>
          <w:rFonts w:ascii="Arial" w:hAnsi="Arial" w:cs="Arial"/>
          <w:color w:val="000000" w:themeColor="text1"/>
        </w:rPr>
        <w:t>Einat</w:t>
      </w:r>
      <w:proofErr w:type="spellEnd"/>
      <w:r w:rsidRPr="0042320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423200">
        <w:rPr>
          <w:rFonts w:ascii="Arial" w:hAnsi="Arial" w:cs="Arial"/>
          <w:color w:val="000000" w:themeColor="text1"/>
        </w:rPr>
        <w:t>Kranz</w:t>
      </w:r>
      <w:proofErr w:type="spellEnd"/>
      <w:r w:rsidRPr="0042320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423200">
        <w:rPr>
          <w:rFonts w:ascii="Arial" w:hAnsi="Arial" w:cs="Arial"/>
          <w:color w:val="000000" w:themeColor="text1"/>
        </w:rPr>
        <w:t>Neiger</w:t>
      </w:r>
      <w:proofErr w:type="spellEnd"/>
      <w:r w:rsidRPr="00423200">
        <w:rPr>
          <w:rFonts w:ascii="Arial" w:hAnsi="Arial" w:cs="Arial"/>
          <w:color w:val="000000" w:themeColor="text1"/>
        </w:rPr>
        <w:t xml:space="preserve">), pues con su nuevo dicho de todos modos procura que ‘el toro </w:t>
      </w:r>
      <w:proofErr w:type="spellStart"/>
      <w:r w:rsidRPr="00423200">
        <w:rPr>
          <w:rFonts w:ascii="Arial" w:hAnsi="Arial" w:cs="Arial"/>
          <w:color w:val="000000" w:themeColor="text1"/>
        </w:rPr>
        <w:t>cuerne</w:t>
      </w:r>
      <w:proofErr w:type="spellEnd"/>
      <w:r w:rsidRPr="00423200">
        <w:rPr>
          <w:rFonts w:ascii="Arial" w:hAnsi="Arial" w:cs="Arial"/>
          <w:color w:val="000000" w:themeColor="text1"/>
        </w:rPr>
        <w:t>’ a AMLO; con su embajada de que ‘la neutralidad implica apoyo al terrorismo’ y los judíos llaman terrorismo a las acciones de Hamas, entre líneas acusa que AMLO apoya al brazo armado del pueblo palestino, que sufre las atrocidades de sus vecinos a fuerza desde 1948 por la ‘buena voluntad’ de los ‘</w:t>
      </w:r>
      <w:proofErr w:type="spellStart"/>
      <w:r w:rsidRPr="00423200">
        <w:rPr>
          <w:rFonts w:ascii="Arial" w:hAnsi="Arial" w:cs="Arial"/>
          <w:color w:val="000000" w:themeColor="text1"/>
        </w:rPr>
        <w:t>iunaites</w:t>
      </w:r>
      <w:proofErr w:type="spellEnd"/>
      <w:r w:rsidRPr="00423200">
        <w:rPr>
          <w:rFonts w:ascii="Arial" w:hAnsi="Arial" w:cs="Arial"/>
          <w:color w:val="000000" w:themeColor="text1"/>
        </w:rPr>
        <w:t xml:space="preserve">’ y la pérfida Albión manifiesta mediante la ONU, entonces presidida por </w:t>
      </w:r>
      <w:proofErr w:type="spellStart"/>
      <w:r w:rsidRPr="00423200">
        <w:rPr>
          <w:rFonts w:ascii="Arial" w:hAnsi="Arial" w:cs="Arial"/>
          <w:color w:val="000000" w:themeColor="text1"/>
        </w:rPr>
        <w:t>Dag</w:t>
      </w:r>
      <w:proofErr w:type="spellEnd"/>
      <w:r w:rsidRPr="0042320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423200">
        <w:rPr>
          <w:rFonts w:ascii="Arial" w:hAnsi="Arial" w:cs="Arial"/>
          <w:color w:val="000000" w:themeColor="text1"/>
        </w:rPr>
        <w:t>Hammarskhold</w:t>
      </w:r>
      <w:proofErr w:type="spellEnd"/>
      <w:r w:rsidRPr="00423200">
        <w:rPr>
          <w:rFonts w:ascii="Arial" w:hAnsi="Arial" w:cs="Arial"/>
          <w:color w:val="000000" w:themeColor="text1"/>
        </w:rPr>
        <w:t>. Me encantaría que esa embajadora nos diga cómo llama a la reacción de Israel más sangrienta, feroz y asimétrica que la acción de Hamas que virtualmente reprueba”; la opinión es del periodista Moisés Edwin Barreda… De la maestra Alba Martínez Olivé, hija de Natura Olivé Olive, homenajeada por la Uni</w:t>
      </w:r>
      <w:r w:rsidR="00530A76" w:rsidRPr="00423200">
        <w:rPr>
          <w:rFonts w:ascii="Arial" w:hAnsi="Arial" w:cs="Arial"/>
          <w:color w:val="000000" w:themeColor="text1"/>
        </w:rPr>
        <w:t>versidad Autónoma de Occidente</w:t>
      </w:r>
      <w:r w:rsidRPr="00423200">
        <w:rPr>
          <w:rFonts w:ascii="Arial" w:hAnsi="Arial" w:cs="Arial"/>
          <w:color w:val="000000" w:themeColor="text1"/>
        </w:rPr>
        <w:t xml:space="preserve">: “No te había mandado las ligas para ver el video que  hicieron en la </w:t>
      </w:r>
      <w:proofErr w:type="spellStart"/>
      <w:r w:rsidRPr="00423200">
        <w:rPr>
          <w:rFonts w:ascii="Arial" w:hAnsi="Arial" w:cs="Arial"/>
          <w:color w:val="000000" w:themeColor="text1"/>
        </w:rPr>
        <w:t>UAdeO</w:t>
      </w:r>
      <w:proofErr w:type="spellEnd"/>
      <w:r w:rsidRPr="00423200">
        <w:rPr>
          <w:rFonts w:ascii="Arial" w:hAnsi="Arial" w:cs="Arial"/>
          <w:color w:val="000000" w:themeColor="text1"/>
        </w:rPr>
        <w:t xml:space="preserve"> sobre mi mamá y la que lleva a la mesa redonda completa. Abrazos”. </w:t>
      </w:r>
    </w:p>
    <w:p w:rsidR="004A3415" w:rsidRPr="00423200" w:rsidRDefault="0014398C" w:rsidP="004A3415">
      <w:pPr>
        <w:jc w:val="both"/>
        <w:rPr>
          <w:rFonts w:ascii="Arial" w:hAnsi="Arial" w:cs="Arial"/>
          <w:color w:val="000000" w:themeColor="text1"/>
        </w:rPr>
      </w:pPr>
      <w:hyperlink r:id="rId4" w:tgtFrame="_blank" w:history="1">
        <w:r w:rsidR="004A3415" w:rsidRPr="00423200">
          <w:rPr>
            <w:rFonts w:ascii="Arial" w:hAnsi="Arial" w:cs="Arial"/>
            <w:color w:val="000000" w:themeColor="text1"/>
            <w:u w:val="single"/>
          </w:rPr>
          <w:t>https://www.youtube.com/live/hCsQsBjgMes?si=j3e1TDjQPmhwcU6C</w:t>
        </w:r>
      </w:hyperlink>
    </w:p>
    <w:p w:rsidR="004A3415" w:rsidRPr="00423200" w:rsidRDefault="0014398C" w:rsidP="004A3415">
      <w:pPr>
        <w:jc w:val="both"/>
        <w:rPr>
          <w:rFonts w:ascii="Arial" w:hAnsi="Arial" w:cs="Arial"/>
          <w:color w:val="000000" w:themeColor="text1"/>
        </w:rPr>
      </w:pPr>
      <w:hyperlink r:id="rId5" w:history="1">
        <w:r w:rsidR="004A3415" w:rsidRPr="00423200">
          <w:rPr>
            <w:rFonts w:ascii="Arial" w:hAnsi="Arial" w:cs="Arial"/>
            <w:color w:val="000000" w:themeColor="text1"/>
            <w:u w:val="single"/>
          </w:rPr>
          <w:t>https://m.facebook.com/story.php?story_fbid=pfbid0f3vzLQbx6QzwgcTasVmVGKaX4ZZcD6Ncc8MNXXJszeNtPdyossD7fyku3r124iR6l</w:t>
        </w:r>
      </w:hyperlink>
    </w:p>
    <w:p w:rsidR="00E0398D" w:rsidRPr="00423200" w:rsidRDefault="0014398C" w:rsidP="00423200">
      <w:pPr>
        <w:jc w:val="both"/>
        <w:rPr>
          <w:rFonts w:ascii="Arial" w:hAnsi="Arial" w:cs="Arial"/>
          <w:color w:val="000000" w:themeColor="text1"/>
          <w:sz w:val="16"/>
          <w:szCs w:val="16"/>
        </w:rPr>
      </w:pPr>
      <w:hyperlink r:id="rId6" w:history="1">
        <w:r w:rsidR="004A3415" w:rsidRPr="00423200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http://www.forumenlinea.com/</w:t>
        </w:r>
      </w:hyperlink>
      <w:r w:rsidR="004A3415" w:rsidRPr="00423200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7" w:history="1">
        <w:r w:rsidR="004A3415" w:rsidRPr="00423200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forum@forumenlinea.com</w:t>
        </w:r>
      </w:hyperlink>
      <w:r w:rsidR="004A3415" w:rsidRPr="00423200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proofErr w:type="spellStart"/>
      <w:r w:rsidR="004A3415" w:rsidRPr="00423200">
        <w:rPr>
          <w:rFonts w:ascii="Arial" w:hAnsi="Arial" w:cs="Arial"/>
          <w:color w:val="000000" w:themeColor="text1"/>
          <w:sz w:val="16"/>
          <w:szCs w:val="16"/>
        </w:rPr>
        <w:t>Twitter@IbarraAguirreEd</w:t>
      </w:r>
      <w:bookmarkStart w:id="0" w:name="_GoBack"/>
      <w:bookmarkEnd w:id="0"/>
      <w:proofErr w:type="spellEnd"/>
    </w:p>
    <w:sectPr w:rsidR="00E0398D" w:rsidRPr="0042320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3415"/>
    <w:rsid w:val="0011796F"/>
    <w:rsid w:val="0014398C"/>
    <w:rsid w:val="001C08F3"/>
    <w:rsid w:val="00284CA6"/>
    <w:rsid w:val="00376DB8"/>
    <w:rsid w:val="00401E7C"/>
    <w:rsid w:val="00423200"/>
    <w:rsid w:val="00437CD6"/>
    <w:rsid w:val="004A3415"/>
    <w:rsid w:val="00530A76"/>
    <w:rsid w:val="00545F93"/>
    <w:rsid w:val="0054705A"/>
    <w:rsid w:val="00564BE9"/>
    <w:rsid w:val="005F7250"/>
    <w:rsid w:val="007069D7"/>
    <w:rsid w:val="008E79A6"/>
    <w:rsid w:val="00B2761D"/>
    <w:rsid w:val="00B31FED"/>
    <w:rsid w:val="00BC32EB"/>
    <w:rsid w:val="00D13A94"/>
    <w:rsid w:val="00E0398D"/>
    <w:rsid w:val="00E57EB8"/>
    <w:rsid w:val="00E80DD4"/>
    <w:rsid w:val="00F24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7C588E1-1113-4A07-ACC1-24274AC620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34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4A341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60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59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61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896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580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895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096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135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374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50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forum@forumenlinea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forumenlinea.com/" TargetMode="External"/><Relationship Id="rId5" Type="http://schemas.openxmlformats.org/officeDocument/2006/relationships/hyperlink" Target="https://m.facebook.com/story.php?story_fbid=pfbid0f3vzLQbx6QzwgcTasVmVGKaX4ZZcD6Ncc8MNXXJszeNtPdyossD7fyku3r124iR6l&amp;id=100064473408840&amp;sfnsn=scwspwa&amp;mibextid=VhDh1V" TargetMode="External"/><Relationship Id="rId4" Type="http://schemas.openxmlformats.org/officeDocument/2006/relationships/hyperlink" Target="https://www.youtube.com/live/hCsQsBjgMes?si=j3e1TDjQPmhwcU6C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</Pages>
  <Words>842</Words>
  <Characters>4633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16</cp:revision>
  <dcterms:created xsi:type="dcterms:W3CDTF">2023-10-17T16:25:00Z</dcterms:created>
  <dcterms:modified xsi:type="dcterms:W3CDTF">2023-10-26T02:13:00Z</dcterms:modified>
</cp:coreProperties>
</file>