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8C1" w:rsidRPr="004616C7" w:rsidRDefault="00EC58C1" w:rsidP="00EC58C1">
      <w:pPr>
        <w:rPr>
          <w:rFonts w:ascii="Arial" w:hAnsi="Arial" w:cs="Arial"/>
          <w:color w:val="000000" w:themeColor="text1"/>
          <w:sz w:val="28"/>
          <w:szCs w:val="28"/>
        </w:rPr>
      </w:pPr>
      <w:r w:rsidRPr="004616C7">
        <w:rPr>
          <w:rFonts w:ascii="Arial" w:hAnsi="Arial" w:cs="Arial"/>
          <w:color w:val="000000" w:themeColor="text1"/>
          <w:sz w:val="28"/>
          <w:szCs w:val="28"/>
        </w:rPr>
        <w:t>Utopía</w:t>
      </w:r>
    </w:p>
    <w:p w:rsidR="00EC58C1" w:rsidRPr="004616C7" w:rsidRDefault="00EC58C1" w:rsidP="00EC58C1">
      <w:pPr>
        <w:rPr>
          <w:rFonts w:ascii="Arial" w:hAnsi="Arial" w:cs="Arial"/>
          <w:color w:val="000000" w:themeColor="text1"/>
        </w:rPr>
      </w:pPr>
    </w:p>
    <w:p w:rsidR="00ED2742" w:rsidRPr="004616C7" w:rsidRDefault="00ED2742" w:rsidP="00ED2742">
      <w:pPr>
        <w:jc w:val="center"/>
        <w:rPr>
          <w:rFonts w:ascii="Arial" w:hAnsi="Arial" w:cs="Arial"/>
          <w:b/>
          <w:color w:val="000000" w:themeColor="text1"/>
          <w:sz w:val="36"/>
          <w:szCs w:val="36"/>
        </w:rPr>
      </w:pPr>
      <w:r w:rsidRPr="004616C7">
        <w:rPr>
          <w:rFonts w:ascii="Arial" w:hAnsi="Arial" w:cs="Arial"/>
          <w:b/>
          <w:color w:val="000000" w:themeColor="text1"/>
          <w:sz w:val="36"/>
          <w:szCs w:val="36"/>
        </w:rPr>
        <w:t>AMLO: “Me obedecen” las fuerzas armadas</w:t>
      </w:r>
    </w:p>
    <w:p w:rsidR="00ED2742" w:rsidRPr="004616C7" w:rsidRDefault="00ED2742" w:rsidP="00EC58C1">
      <w:pPr>
        <w:rPr>
          <w:rFonts w:ascii="Arial" w:hAnsi="Arial" w:cs="Arial"/>
          <w:color w:val="000000" w:themeColor="text1"/>
        </w:rPr>
      </w:pPr>
    </w:p>
    <w:p w:rsidR="0023783C" w:rsidRPr="004616C7" w:rsidRDefault="0023783C" w:rsidP="00EC58C1">
      <w:pPr>
        <w:rPr>
          <w:rFonts w:ascii="Arial" w:hAnsi="Arial" w:cs="Arial"/>
          <w:b/>
          <w:color w:val="000000" w:themeColor="text1"/>
        </w:rPr>
      </w:pPr>
      <w:r w:rsidRPr="004616C7">
        <w:rPr>
          <w:rFonts w:ascii="Arial" w:hAnsi="Arial" w:cs="Arial"/>
          <w:b/>
          <w:color w:val="000000" w:themeColor="text1"/>
        </w:rPr>
        <w:t>Eduardo Ibarra Aguirre</w:t>
      </w:r>
    </w:p>
    <w:p w:rsidR="00EC58C1" w:rsidRPr="004616C7" w:rsidRDefault="00EC58C1" w:rsidP="00EC58C1">
      <w:pPr>
        <w:rPr>
          <w:rFonts w:ascii="Arial" w:hAnsi="Arial" w:cs="Arial"/>
          <w:color w:val="000000" w:themeColor="text1"/>
        </w:rPr>
      </w:pPr>
    </w:p>
    <w:p w:rsidR="00ED2742" w:rsidRPr="004616C7" w:rsidRDefault="0023783C" w:rsidP="0023783C">
      <w:pPr>
        <w:jc w:val="both"/>
        <w:rPr>
          <w:rFonts w:ascii="Arial" w:hAnsi="Arial" w:cs="Arial"/>
          <w:color w:val="000000" w:themeColor="text1"/>
        </w:rPr>
      </w:pPr>
      <w:r w:rsidRPr="004616C7">
        <w:rPr>
          <w:rFonts w:ascii="Arial" w:hAnsi="Arial" w:cs="Arial"/>
          <w:color w:val="000000" w:themeColor="text1"/>
        </w:rPr>
        <w:t xml:space="preserve">Levantó </w:t>
      </w:r>
      <w:r w:rsidR="00716D71" w:rsidRPr="004616C7">
        <w:rPr>
          <w:rFonts w:ascii="Arial" w:hAnsi="Arial" w:cs="Arial"/>
          <w:color w:val="000000" w:themeColor="text1"/>
        </w:rPr>
        <w:t>a</w:t>
      </w:r>
      <w:r w:rsidRPr="004616C7">
        <w:rPr>
          <w:rFonts w:ascii="Arial" w:hAnsi="Arial" w:cs="Arial"/>
          <w:color w:val="000000" w:themeColor="text1"/>
        </w:rPr>
        <w:t>mp</w:t>
      </w:r>
      <w:r w:rsidR="00716D71" w:rsidRPr="004616C7">
        <w:rPr>
          <w:rFonts w:ascii="Arial" w:hAnsi="Arial" w:cs="Arial"/>
          <w:color w:val="000000" w:themeColor="text1"/>
        </w:rPr>
        <w:t>olla</w:t>
      </w:r>
      <w:r w:rsidRPr="004616C7">
        <w:rPr>
          <w:rFonts w:ascii="Arial" w:hAnsi="Arial" w:cs="Arial"/>
          <w:color w:val="000000" w:themeColor="text1"/>
        </w:rPr>
        <w:t>, como era previsible, la entrega de sendos reconocimientos a los divisionarios en retiro Salvador Cienfuegos y Enrique Cervantes, secretarios de la Defensa Nacional, respectivamente de los presidentes Ernesto Zedillo (1994-2000) y Enrique Peña (2012-18)</w:t>
      </w:r>
      <w:r w:rsidR="00ED2742" w:rsidRPr="004616C7">
        <w:rPr>
          <w:rFonts w:ascii="Arial" w:hAnsi="Arial" w:cs="Arial"/>
          <w:color w:val="000000" w:themeColor="text1"/>
        </w:rPr>
        <w:t>.</w:t>
      </w:r>
    </w:p>
    <w:p w:rsidR="00ED2742" w:rsidRPr="004616C7" w:rsidRDefault="00ED2742" w:rsidP="00716D71">
      <w:pPr>
        <w:ind w:firstLine="708"/>
        <w:jc w:val="both"/>
        <w:rPr>
          <w:rFonts w:ascii="Arial" w:hAnsi="Arial" w:cs="Arial"/>
          <w:color w:val="000000" w:themeColor="text1"/>
        </w:rPr>
      </w:pPr>
      <w:r w:rsidRPr="004616C7">
        <w:rPr>
          <w:rFonts w:ascii="Arial" w:hAnsi="Arial" w:cs="Arial"/>
          <w:color w:val="000000" w:themeColor="text1"/>
        </w:rPr>
        <w:t xml:space="preserve">Hasta donde percibo nadie cuestiona la naturaleza de la presea Bicentenario del Heroico Colegio Militar, como sugiere el presidente Andrés Manuel, sino el hecho mismo, escenificado en la Fortaleza de San Carlos, ubicada en Perote, Veracruz, el pasado jueves 11, debido al perfil y características de la gestión castrense de ambos </w:t>
      </w:r>
      <w:r w:rsidR="00716D71" w:rsidRPr="004616C7">
        <w:rPr>
          <w:rFonts w:ascii="Arial" w:hAnsi="Arial" w:cs="Arial"/>
          <w:color w:val="000000" w:themeColor="text1"/>
        </w:rPr>
        <w:t>ex</w:t>
      </w:r>
      <w:r w:rsidRPr="004616C7">
        <w:rPr>
          <w:rFonts w:ascii="Arial" w:hAnsi="Arial" w:cs="Arial"/>
          <w:color w:val="000000" w:themeColor="text1"/>
        </w:rPr>
        <w:t xml:space="preserve">titulares de la </w:t>
      </w:r>
      <w:proofErr w:type="spellStart"/>
      <w:r w:rsidRPr="004616C7">
        <w:rPr>
          <w:rFonts w:ascii="Arial" w:hAnsi="Arial" w:cs="Arial"/>
          <w:color w:val="000000" w:themeColor="text1"/>
        </w:rPr>
        <w:t>Sedena</w:t>
      </w:r>
      <w:proofErr w:type="spellEnd"/>
      <w:r w:rsidRPr="004616C7">
        <w:rPr>
          <w:rFonts w:ascii="Arial" w:hAnsi="Arial" w:cs="Arial"/>
          <w:color w:val="000000" w:themeColor="text1"/>
        </w:rPr>
        <w:t>.</w:t>
      </w:r>
    </w:p>
    <w:p w:rsidR="00ED2742" w:rsidRPr="004616C7" w:rsidRDefault="00ED2742" w:rsidP="00B05590">
      <w:pPr>
        <w:ind w:firstLine="708"/>
        <w:jc w:val="both"/>
        <w:rPr>
          <w:rFonts w:ascii="Arial" w:hAnsi="Arial" w:cs="Arial"/>
          <w:color w:val="000000" w:themeColor="text1"/>
        </w:rPr>
      </w:pPr>
      <w:r w:rsidRPr="004616C7">
        <w:rPr>
          <w:rFonts w:ascii="Arial" w:hAnsi="Arial" w:cs="Arial"/>
          <w:color w:val="000000" w:themeColor="text1"/>
        </w:rPr>
        <w:t xml:space="preserve">En el caso de Cienfuegos Cepeda, </w:t>
      </w:r>
      <w:r w:rsidR="006444F1" w:rsidRPr="004616C7">
        <w:rPr>
          <w:rFonts w:ascii="Arial" w:hAnsi="Arial" w:cs="Arial"/>
          <w:color w:val="000000" w:themeColor="text1"/>
        </w:rPr>
        <w:t xml:space="preserve">asegura López Obrador </w:t>
      </w:r>
      <w:r w:rsidRPr="004616C7">
        <w:rPr>
          <w:rFonts w:ascii="Arial" w:hAnsi="Arial" w:cs="Arial"/>
          <w:color w:val="000000" w:themeColor="text1"/>
        </w:rPr>
        <w:t xml:space="preserve">que la polémica </w:t>
      </w:r>
      <w:r w:rsidR="006444F1" w:rsidRPr="004616C7">
        <w:rPr>
          <w:rFonts w:ascii="Arial" w:hAnsi="Arial" w:cs="Arial"/>
          <w:color w:val="000000" w:themeColor="text1"/>
        </w:rPr>
        <w:t xml:space="preserve">no es </w:t>
      </w:r>
      <w:r w:rsidRPr="004616C7">
        <w:rPr>
          <w:rFonts w:ascii="Arial" w:hAnsi="Arial" w:cs="Arial"/>
          <w:color w:val="000000" w:themeColor="text1"/>
        </w:rPr>
        <w:t xml:space="preserve">por el caso </w:t>
      </w:r>
      <w:proofErr w:type="spellStart"/>
      <w:r w:rsidRPr="004616C7">
        <w:rPr>
          <w:rFonts w:ascii="Arial" w:hAnsi="Arial" w:cs="Arial"/>
          <w:color w:val="000000" w:themeColor="text1"/>
        </w:rPr>
        <w:t>Ayotzinapa</w:t>
      </w:r>
      <w:proofErr w:type="spellEnd"/>
      <w:r w:rsidR="006444F1" w:rsidRPr="004616C7">
        <w:rPr>
          <w:rFonts w:ascii="Arial" w:hAnsi="Arial" w:cs="Arial"/>
          <w:color w:val="000000" w:themeColor="text1"/>
        </w:rPr>
        <w:t xml:space="preserve"> –40 estudiantes </w:t>
      </w:r>
      <w:r w:rsidR="004C1100" w:rsidRPr="004616C7">
        <w:rPr>
          <w:rFonts w:ascii="Arial" w:hAnsi="Arial" w:cs="Arial"/>
          <w:color w:val="000000" w:themeColor="text1"/>
        </w:rPr>
        <w:t xml:space="preserve">aún </w:t>
      </w:r>
      <w:r w:rsidR="006444F1" w:rsidRPr="004616C7">
        <w:rPr>
          <w:rFonts w:ascii="Arial" w:hAnsi="Arial" w:cs="Arial"/>
          <w:color w:val="000000" w:themeColor="text1"/>
        </w:rPr>
        <w:t>desaparecidos nueve años después de la Noche de Iguala–</w:t>
      </w:r>
      <w:r w:rsidRPr="004616C7">
        <w:rPr>
          <w:rFonts w:ascii="Arial" w:hAnsi="Arial" w:cs="Arial"/>
          <w:color w:val="000000" w:themeColor="text1"/>
        </w:rPr>
        <w:t xml:space="preserve">, sino porque su gobierno </w:t>
      </w:r>
      <w:r w:rsidR="004F4473" w:rsidRPr="004616C7">
        <w:rPr>
          <w:rFonts w:ascii="Arial" w:hAnsi="Arial" w:cs="Arial"/>
          <w:color w:val="000000" w:themeColor="text1"/>
        </w:rPr>
        <w:t xml:space="preserve">frenó </w:t>
      </w:r>
      <w:r w:rsidRPr="004616C7">
        <w:rPr>
          <w:rFonts w:ascii="Arial" w:hAnsi="Arial" w:cs="Arial"/>
          <w:color w:val="000000" w:themeColor="text1"/>
        </w:rPr>
        <w:t>la intención de la DEA de violar nuestra soberanía al “fabricarle delitos” a Cienfuegos para vincularlo al narcotráfico.</w:t>
      </w:r>
      <w:r w:rsidR="006444F1" w:rsidRPr="004616C7">
        <w:rPr>
          <w:rFonts w:ascii="Arial" w:hAnsi="Arial" w:cs="Arial"/>
          <w:color w:val="000000" w:themeColor="text1"/>
        </w:rPr>
        <w:t xml:space="preserve"> </w:t>
      </w:r>
      <w:r w:rsidRPr="004616C7">
        <w:rPr>
          <w:rFonts w:ascii="Arial" w:hAnsi="Arial" w:cs="Arial"/>
          <w:color w:val="000000" w:themeColor="text1"/>
        </w:rPr>
        <w:t xml:space="preserve">“No hay nada en donde se acuse de manera directa al general Cienfuegos de </w:t>
      </w:r>
      <w:proofErr w:type="spellStart"/>
      <w:r w:rsidRPr="004616C7">
        <w:rPr>
          <w:rFonts w:ascii="Arial" w:hAnsi="Arial" w:cs="Arial"/>
          <w:color w:val="000000" w:themeColor="text1"/>
        </w:rPr>
        <w:t>Ayotzinapa</w:t>
      </w:r>
      <w:proofErr w:type="spellEnd"/>
      <w:r w:rsidRPr="004616C7">
        <w:rPr>
          <w:rFonts w:ascii="Arial" w:hAnsi="Arial" w:cs="Arial"/>
          <w:color w:val="000000" w:themeColor="text1"/>
        </w:rPr>
        <w:t xml:space="preserve">, para que quede claro, y si Anabel Hernández, Carmen Aristegui y Julio Hernández tienen otra información, que la den a conocer”, </w:t>
      </w:r>
      <w:r w:rsidR="006444F1" w:rsidRPr="004616C7">
        <w:rPr>
          <w:rFonts w:ascii="Arial" w:hAnsi="Arial" w:cs="Arial"/>
          <w:color w:val="000000" w:themeColor="text1"/>
        </w:rPr>
        <w:t>lo cual suena bastante pertinente sin necesidad de que acudan al recurso de victimizarse, aunque no les faltarían motivos por el descuidado lenguaje utilizado por Obrador, como “progres buena hondita” o “los extremos se juntan”, es decir, Reforma</w:t>
      </w:r>
      <w:r w:rsidR="004C1100" w:rsidRPr="004616C7">
        <w:rPr>
          <w:rFonts w:ascii="Arial" w:hAnsi="Arial" w:cs="Arial"/>
          <w:color w:val="000000" w:themeColor="text1"/>
        </w:rPr>
        <w:t xml:space="preserve">, los “conservas” </w:t>
      </w:r>
      <w:r w:rsidR="006444F1" w:rsidRPr="004616C7">
        <w:rPr>
          <w:rFonts w:ascii="Arial" w:hAnsi="Arial" w:cs="Arial"/>
          <w:color w:val="000000" w:themeColor="text1"/>
        </w:rPr>
        <w:t>y los aludidos.</w:t>
      </w:r>
    </w:p>
    <w:p w:rsidR="006444F1" w:rsidRPr="004616C7" w:rsidRDefault="006444F1" w:rsidP="00716D71">
      <w:pPr>
        <w:ind w:firstLine="708"/>
        <w:jc w:val="both"/>
        <w:rPr>
          <w:rFonts w:ascii="Arial" w:hAnsi="Arial" w:cs="Arial"/>
          <w:color w:val="000000" w:themeColor="text1"/>
        </w:rPr>
      </w:pPr>
      <w:r w:rsidRPr="004616C7">
        <w:rPr>
          <w:rFonts w:ascii="Arial" w:hAnsi="Arial" w:cs="Arial"/>
          <w:color w:val="000000" w:themeColor="text1"/>
        </w:rPr>
        <w:t xml:space="preserve">Lo importante es la revelación presidencial de que la agencia “antinarcóticos” estadunidense y sus representantes “se quedaron muy enojados y quisieran tener un Ejército mexicano y </w:t>
      </w:r>
      <w:r w:rsidR="00474218" w:rsidRPr="004616C7">
        <w:rPr>
          <w:rFonts w:ascii="Arial" w:hAnsi="Arial" w:cs="Arial"/>
          <w:color w:val="000000" w:themeColor="text1"/>
        </w:rPr>
        <w:t>f</w:t>
      </w:r>
      <w:r w:rsidRPr="004616C7">
        <w:rPr>
          <w:rFonts w:ascii="Arial" w:hAnsi="Arial" w:cs="Arial"/>
          <w:color w:val="000000" w:themeColor="text1"/>
        </w:rPr>
        <w:t xml:space="preserve">uerzas </w:t>
      </w:r>
      <w:r w:rsidR="00474218" w:rsidRPr="004616C7">
        <w:rPr>
          <w:rFonts w:ascii="Arial" w:hAnsi="Arial" w:cs="Arial"/>
          <w:color w:val="000000" w:themeColor="text1"/>
        </w:rPr>
        <w:t>a</w:t>
      </w:r>
      <w:r w:rsidRPr="004616C7">
        <w:rPr>
          <w:rFonts w:ascii="Arial" w:hAnsi="Arial" w:cs="Arial"/>
          <w:color w:val="000000" w:themeColor="text1"/>
        </w:rPr>
        <w:t xml:space="preserve">rmadas debilitadas, sentadas en el banquillo de los acusados para </w:t>
      </w:r>
      <w:r w:rsidR="00474218" w:rsidRPr="004616C7">
        <w:rPr>
          <w:rFonts w:ascii="Arial" w:hAnsi="Arial" w:cs="Arial"/>
          <w:color w:val="000000" w:themeColor="text1"/>
        </w:rPr>
        <w:t xml:space="preserve">que </w:t>
      </w:r>
      <w:r w:rsidRPr="004616C7">
        <w:rPr>
          <w:rFonts w:ascii="Arial" w:hAnsi="Arial" w:cs="Arial"/>
          <w:color w:val="000000" w:themeColor="text1"/>
        </w:rPr>
        <w:t>puedan hacer y deshacer en México</w:t>
      </w:r>
      <w:r w:rsidR="00474218" w:rsidRPr="004616C7">
        <w:rPr>
          <w:rFonts w:ascii="Arial" w:hAnsi="Arial" w:cs="Arial"/>
          <w:color w:val="000000" w:themeColor="text1"/>
        </w:rPr>
        <w:t>”,</w:t>
      </w:r>
      <w:r w:rsidRPr="004616C7">
        <w:rPr>
          <w:rFonts w:ascii="Arial" w:hAnsi="Arial" w:cs="Arial"/>
          <w:color w:val="000000" w:themeColor="text1"/>
        </w:rPr>
        <w:t xml:space="preserve"> como se los permitía </w:t>
      </w:r>
      <w:r w:rsidR="00474218" w:rsidRPr="004616C7">
        <w:rPr>
          <w:rFonts w:ascii="Arial" w:hAnsi="Arial" w:cs="Arial"/>
          <w:color w:val="000000" w:themeColor="text1"/>
        </w:rPr>
        <w:t xml:space="preserve">el presunto genocida </w:t>
      </w:r>
      <w:r w:rsidRPr="004616C7">
        <w:rPr>
          <w:rFonts w:ascii="Arial" w:hAnsi="Arial" w:cs="Arial"/>
          <w:color w:val="000000" w:themeColor="text1"/>
        </w:rPr>
        <w:t>Felipe Calderón.</w:t>
      </w:r>
      <w:r w:rsidR="00474218" w:rsidRPr="004616C7">
        <w:rPr>
          <w:rFonts w:ascii="Arial" w:hAnsi="Arial" w:cs="Arial"/>
          <w:color w:val="000000" w:themeColor="text1"/>
        </w:rPr>
        <w:t xml:space="preserve"> Represiva </w:t>
      </w:r>
      <w:r w:rsidR="004C1100" w:rsidRPr="004616C7">
        <w:rPr>
          <w:rFonts w:ascii="Arial" w:hAnsi="Arial" w:cs="Arial"/>
          <w:color w:val="000000" w:themeColor="text1"/>
        </w:rPr>
        <w:t>por supuesto</w:t>
      </w:r>
      <w:r w:rsidR="00D411C0" w:rsidRPr="004616C7">
        <w:rPr>
          <w:rFonts w:ascii="Arial" w:hAnsi="Arial" w:cs="Arial"/>
          <w:color w:val="000000" w:themeColor="text1"/>
        </w:rPr>
        <w:t xml:space="preserve"> fue</w:t>
      </w:r>
      <w:r w:rsidR="004C1100" w:rsidRPr="004616C7">
        <w:rPr>
          <w:rFonts w:ascii="Arial" w:hAnsi="Arial" w:cs="Arial"/>
          <w:color w:val="000000" w:themeColor="text1"/>
        </w:rPr>
        <w:t xml:space="preserve"> </w:t>
      </w:r>
      <w:r w:rsidR="00474218" w:rsidRPr="004616C7">
        <w:rPr>
          <w:rFonts w:ascii="Arial" w:hAnsi="Arial" w:cs="Arial"/>
          <w:color w:val="000000" w:themeColor="text1"/>
        </w:rPr>
        <w:t xml:space="preserve">la </w:t>
      </w:r>
      <w:proofErr w:type="spellStart"/>
      <w:r w:rsidR="00474218" w:rsidRPr="004616C7">
        <w:rPr>
          <w:rFonts w:ascii="Arial" w:hAnsi="Arial" w:cs="Arial"/>
          <w:color w:val="000000" w:themeColor="text1"/>
        </w:rPr>
        <w:t>Sedena</w:t>
      </w:r>
      <w:proofErr w:type="spellEnd"/>
      <w:r w:rsidR="00474218" w:rsidRPr="004616C7">
        <w:rPr>
          <w:rFonts w:ascii="Arial" w:hAnsi="Arial" w:cs="Arial"/>
          <w:color w:val="000000" w:themeColor="text1"/>
        </w:rPr>
        <w:t xml:space="preserve"> de Cervantes –y vaya que lo padeció el prisionero y general José Francisco Gallardo y este </w:t>
      </w:r>
      <w:r w:rsidR="00716D71" w:rsidRPr="004616C7">
        <w:rPr>
          <w:rFonts w:ascii="Arial" w:hAnsi="Arial" w:cs="Arial"/>
          <w:color w:val="000000" w:themeColor="text1"/>
        </w:rPr>
        <w:t>r</w:t>
      </w:r>
      <w:r w:rsidR="00C03D79" w:rsidRPr="004616C7">
        <w:rPr>
          <w:rFonts w:ascii="Arial" w:hAnsi="Arial" w:cs="Arial"/>
          <w:color w:val="000000" w:themeColor="text1"/>
        </w:rPr>
        <w:t>ed</w:t>
      </w:r>
      <w:r w:rsidR="00716D71" w:rsidRPr="004616C7">
        <w:rPr>
          <w:rFonts w:ascii="Arial" w:hAnsi="Arial" w:cs="Arial"/>
          <w:color w:val="000000" w:themeColor="text1"/>
        </w:rPr>
        <w:t>ac</w:t>
      </w:r>
      <w:r w:rsidR="00C03D79" w:rsidRPr="004616C7">
        <w:rPr>
          <w:rFonts w:ascii="Arial" w:hAnsi="Arial" w:cs="Arial"/>
          <w:color w:val="000000" w:themeColor="text1"/>
        </w:rPr>
        <w:t>tor</w:t>
      </w:r>
      <w:r w:rsidR="00474218" w:rsidRPr="004616C7">
        <w:rPr>
          <w:rFonts w:ascii="Arial" w:hAnsi="Arial" w:cs="Arial"/>
          <w:color w:val="000000" w:themeColor="text1"/>
        </w:rPr>
        <w:t xml:space="preserve">–, </w:t>
      </w:r>
      <w:r w:rsidR="00D411C0" w:rsidRPr="004616C7">
        <w:rPr>
          <w:rFonts w:ascii="Arial" w:hAnsi="Arial" w:cs="Arial"/>
          <w:color w:val="000000" w:themeColor="text1"/>
        </w:rPr>
        <w:t xml:space="preserve">pero </w:t>
      </w:r>
      <w:r w:rsidR="00474218" w:rsidRPr="004616C7">
        <w:rPr>
          <w:rFonts w:ascii="Arial" w:hAnsi="Arial" w:cs="Arial"/>
          <w:color w:val="000000" w:themeColor="text1"/>
        </w:rPr>
        <w:t xml:space="preserve">cierto es que </w:t>
      </w:r>
      <w:r w:rsidR="00D411C0" w:rsidRPr="004616C7">
        <w:rPr>
          <w:rFonts w:ascii="Arial" w:hAnsi="Arial" w:cs="Arial"/>
          <w:color w:val="000000" w:themeColor="text1"/>
        </w:rPr>
        <w:t xml:space="preserve">también </w:t>
      </w:r>
      <w:r w:rsidR="00474218" w:rsidRPr="004616C7">
        <w:rPr>
          <w:rFonts w:ascii="Arial" w:hAnsi="Arial" w:cs="Arial"/>
          <w:color w:val="000000" w:themeColor="text1"/>
        </w:rPr>
        <w:t>fue</w:t>
      </w:r>
      <w:r w:rsidR="004C1100" w:rsidRPr="004616C7">
        <w:rPr>
          <w:rFonts w:ascii="Arial" w:hAnsi="Arial" w:cs="Arial"/>
          <w:color w:val="000000" w:themeColor="text1"/>
        </w:rPr>
        <w:t xml:space="preserve"> un </w:t>
      </w:r>
      <w:r w:rsidR="00CE41C8" w:rsidRPr="004616C7">
        <w:rPr>
          <w:rFonts w:ascii="Arial" w:hAnsi="Arial" w:cs="Arial"/>
          <w:color w:val="000000" w:themeColor="text1"/>
        </w:rPr>
        <w:t xml:space="preserve">factor </w:t>
      </w:r>
      <w:r w:rsidR="00474218" w:rsidRPr="004616C7">
        <w:rPr>
          <w:rFonts w:ascii="Arial" w:hAnsi="Arial" w:cs="Arial"/>
          <w:color w:val="000000" w:themeColor="text1"/>
        </w:rPr>
        <w:t xml:space="preserve">de contención de la </w:t>
      </w:r>
      <w:r w:rsidR="004C1100" w:rsidRPr="004616C7">
        <w:rPr>
          <w:rFonts w:ascii="Arial" w:hAnsi="Arial" w:cs="Arial"/>
          <w:color w:val="000000" w:themeColor="text1"/>
        </w:rPr>
        <w:t xml:space="preserve">desmedida </w:t>
      </w:r>
      <w:r w:rsidR="00474218" w:rsidRPr="004616C7">
        <w:rPr>
          <w:rFonts w:ascii="Arial" w:hAnsi="Arial" w:cs="Arial"/>
          <w:color w:val="000000" w:themeColor="text1"/>
        </w:rPr>
        <w:t>voracidad imperial de Estados Unidos.</w:t>
      </w:r>
    </w:p>
    <w:p w:rsidR="00310152" w:rsidRPr="004616C7" w:rsidRDefault="0074745C" w:rsidP="00D411C0">
      <w:pPr>
        <w:ind w:firstLine="708"/>
        <w:jc w:val="both"/>
        <w:rPr>
          <w:rFonts w:ascii="Arial" w:hAnsi="Arial" w:cs="Arial"/>
          <w:color w:val="000000" w:themeColor="text1"/>
        </w:rPr>
      </w:pPr>
      <w:r w:rsidRPr="004616C7">
        <w:rPr>
          <w:rFonts w:ascii="Arial" w:hAnsi="Arial" w:cs="Arial"/>
          <w:color w:val="000000" w:themeColor="text1"/>
        </w:rPr>
        <w:t xml:space="preserve">Más significativo es </w:t>
      </w:r>
      <w:r w:rsidR="00D411C0" w:rsidRPr="004616C7">
        <w:rPr>
          <w:rFonts w:ascii="Arial" w:hAnsi="Arial" w:cs="Arial"/>
          <w:color w:val="000000" w:themeColor="text1"/>
        </w:rPr>
        <w:t>aún</w:t>
      </w:r>
      <w:r w:rsidRPr="004616C7">
        <w:rPr>
          <w:rFonts w:ascii="Arial" w:hAnsi="Arial" w:cs="Arial"/>
          <w:color w:val="000000" w:themeColor="text1"/>
        </w:rPr>
        <w:t xml:space="preserve"> el anuncio de Obrador de </w:t>
      </w:r>
      <w:r w:rsidR="00D411C0" w:rsidRPr="004616C7">
        <w:rPr>
          <w:rFonts w:ascii="Arial" w:hAnsi="Arial" w:cs="Arial"/>
          <w:color w:val="000000" w:themeColor="text1"/>
        </w:rPr>
        <w:t>que “</w:t>
      </w:r>
      <w:r w:rsidRPr="004616C7">
        <w:rPr>
          <w:rFonts w:ascii="Arial" w:hAnsi="Arial" w:cs="Arial"/>
          <w:color w:val="000000" w:themeColor="text1"/>
        </w:rPr>
        <w:t>estoy conduciendo personalmente la investigación”, con lo que e</w:t>
      </w:r>
      <w:r w:rsidR="00310152" w:rsidRPr="004616C7">
        <w:rPr>
          <w:rFonts w:ascii="Arial" w:hAnsi="Arial" w:cs="Arial"/>
          <w:color w:val="000000" w:themeColor="text1"/>
        </w:rPr>
        <w:t>s más que firme e</w:t>
      </w:r>
      <w:r w:rsidRPr="004616C7">
        <w:rPr>
          <w:rFonts w:ascii="Arial" w:hAnsi="Arial" w:cs="Arial"/>
          <w:color w:val="000000" w:themeColor="text1"/>
        </w:rPr>
        <w:t xml:space="preserve">l compromiso de cumplir </w:t>
      </w:r>
      <w:r w:rsidR="00310152" w:rsidRPr="004616C7">
        <w:rPr>
          <w:rFonts w:ascii="Arial" w:hAnsi="Arial" w:cs="Arial"/>
          <w:color w:val="000000" w:themeColor="text1"/>
        </w:rPr>
        <w:t xml:space="preserve">a </w:t>
      </w:r>
      <w:r w:rsidRPr="004616C7">
        <w:rPr>
          <w:rFonts w:ascii="Arial" w:hAnsi="Arial" w:cs="Arial"/>
          <w:color w:val="000000" w:themeColor="text1"/>
        </w:rPr>
        <w:t xml:space="preserve">los padres y madres de </w:t>
      </w:r>
      <w:proofErr w:type="spellStart"/>
      <w:r w:rsidRPr="004616C7">
        <w:rPr>
          <w:rFonts w:ascii="Arial" w:hAnsi="Arial" w:cs="Arial"/>
          <w:color w:val="000000" w:themeColor="text1"/>
        </w:rPr>
        <w:t>Atyozinapa</w:t>
      </w:r>
      <w:proofErr w:type="spellEnd"/>
      <w:r w:rsidR="00310152" w:rsidRPr="004616C7">
        <w:rPr>
          <w:rFonts w:ascii="Arial" w:hAnsi="Arial" w:cs="Arial"/>
          <w:color w:val="000000" w:themeColor="text1"/>
        </w:rPr>
        <w:t xml:space="preserve"> –lo que no es lo mismo que los abogados y asesores que no dan la cara– de localizar a sus hijos, así sean sus restos mortales. Pero tampoco son equiparables, como </w:t>
      </w:r>
      <w:r w:rsidR="00716D71" w:rsidRPr="004616C7">
        <w:rPr>
          <w:rFonts w:ascii="Arial" w:hAnsi="Arial" w:cs="Arial"/>
          <w:color w:val="000000" w:themeColor="text1"/>
        </w:rPr>
        <w:t>se</w:t>
      </w:r>
      <w:r w:rsidR="00310152" w:rsidRPr="004616C7">
        <w:rPr>
          <w:rFonts w:ascii="Arial" w:hAnsi="Arial" w:cs="Arial"/>
          <w:color w:val="000000" w:themeColor="text1"/>
        </w:rPr>
        <w:t xml:space="preserve"> </w:t>
      </w:r>
      <w:r w:rsidR="00C03D79" w:rsidRPr="004616C7">
        <w:rPr>
          <w:rFonts w:ascii="Arial" w:hAnsi="Arial" w:cs="Arial"/>
          <w:color w:val="000000" w:themeColor="text1"/>
        </w:rPr>
        <w:t xml:space="preserve">puede colegir de la expresión de </w:t>
      </w:r>
      <w:r w:rsidR="00D411C0" w:rsidRPr="004616C7">
        <w:rPr>
          <w:rFonts w:ascii="Arial" w:hAnsi="Arial" w:cs="Arial"/>
          <w:color w:val="000000" w:themeColor="text1"/>
        </w:rPr>
        <w:t>AMLO:</w:t>
      </w:r>
      <w:r w:rsidR="00C03D79" w:rsidRPr="004616C7">
        <w:rPr>
          <w:rFonts w:ascii="Arial" w:hAnsi="Arial" w:cs="Arial"/>
          <w:color w:val="000000" w:themeColor="text1"/>
        </w:rPr>
        <w:t xml:space="preserve"> </w:t>
      </w:r>
      <w:r w:rsidR="00310152" w:rsidRPr="004616C7">
        <w:rPr>
          <w:rFonts w:ascii="Arial" w:hAnsi="Arial" w:cs="Arial"/>
          <w:color w:val="000000" w:themeColor="text1"/>
        </w:rPr>
        <w:t xml:space="preserve">“No tengo duda que hay injerencia en el caso </w:t>
      </w:r>
      <w:proofErr w:type="spellStart"/>
      <w:r w:rsidR="00310152" w:rsidRPr="004616C7">
        <w:rPr>
          <w:rFonts w:ascii="Arial" w:hAnsi="Arial" w:cs="Arial"/>
          <w:color w:val="000000" w:themeColor="text1"/>
        </w:rPr>
        <w:t>Ayotzinapa</w:t>
      </w:r>
      <w:proofErr w:type="spellEnd"/>
      <w:r w:rsidR="00310152" w:rsidRPr="004616C7">
        <w:rPr>
          <w:rFonts w:ascii="Arial" w:hAnsi="Arial" w:cs="Arial"/>
          <w:color w:val="000000" w:themeColor="text1"/>
        </w:rPr>
        <w:t xml:space="preserve"> de conservadores”.</w:t>
      </w:r>
    </w:p>
    <w:p w:rsidR="00E53D11" w:rsidRPr="004616C7" w:rsidRDefault="00C03D79" w:rsidP="00716D71">
      <w:pPr>
        <w:ind w:firstLine="708"/>
        <w:jc w:val="both"/>
        <w:rPr>
          <w:rFonts w:ascii="Arial" w:hAnsi="Arial" w:cs="Arial"/>
          <w:color w:val="000000" w:themeColor="text1"/>
        </w:rPr>
      </w:pPr>
      <w:r w:rsidRPr="004616C7">
        <w:rPr>
          <w:rFonts w:ascii="Arial" w:hAnsi="Arial" w:cs="Arial"/>
          <w:color w:val="000000" w:themeColor="text1"/>
        </w:rPr>
        <w:t xml:space="preserve">Los temas para abordar en este debate son importantes en exceso como para distraerse en expresiones </w:t>
      </w:r>
      <w:r w:rsidR="00E53D11" w:rsidRPr="004616C7">
        <w:rPr>
          <w:rFonts w:ascii="Arial" w:hAnsi="Arial" w:cs="Arial"/>
          <w:color w:val="000000" w:themeColor="text1"/>
        </w:rPr>
        <w:t xml:space="preserve">oficiales </w:t>
      </w:r>
      <w:r w:rsidRPr="004616C7">
        <w:rPr>
          <w:rFonts w:ascii="Arial" w:hAnsi="Arial" w:cs="Arial"/>
          <w:color w:val="000000" w:themeColor="text1"/>
        </w:rPr>
        <w:t xml:space="preserve">inexactas, poco afortunadas, como ya sucede con </w:t>
      </w:r>
      <w:r w:rsidR="00E53D11" w:rsidRPr="004616C7">
        <w:rPr>
          <w:rFonts w:ascii="Arial" w:hAnsi="Arial" w:cs="Arial"/>
          <w:color w:val="000000" w:themeColor="text1"/>
        </w:rPr>
        <w:t>Julio Hernández López qu</w:t>
      </w:r>
      <w:r w:rsidR="00D411C0" w:rsidRPr="004616C7">
        <w:rPr>
          <w:rFonts w:ascii="Arial" w:hAnsi="Arial" w:cs="Arial"/>
          <w:color w:val="000000" w:themeColor="text1"/>
        </w:rPr>
        <w:t>e</w:t>
      </w:r>
      <w:r w:rsidR="00E53D11" w:rsidRPr="004616C7">
        <w:rPr>
          <w:rFonts w:ascii="Arial" w:hAnsi="Arial" w:cs="Arial"/>
          <w:color w:val="000000" w:themeColor="text1"/>
        </w:rPr>
        <w:t xml:space="preserve"> con justo derecho revira las acusaciones </w:t>
      </w:r>
      <w:r w:rsidR="00D411C0" w:rsidRPr="004616C7">
        <w:rPr>
          <w:rFonts w:ascii="Arial" w:hAnsi="Arial" w:cs="Arial"/>
          <w:color w:val="000000" w:themeColor="text1"/>
        </w:rPr>
        <w:t>de don Andrés</w:t>
      </w:r>
      <w:r w:rsidR="00E53D11" w:rsidRPr="004616C7">
        <w:rPr>
          <w:rFonts w:ascii="Arial" w:hAnsi="Arial" w:cs="Arial"/>
          <w:color w:val="000000" w:themeColor="text1"/>
        </w:rPr>
        <w:t xml:space="preserve">, pero no aporta al indispensable debate, y sus </w:t>
      </w:r>
      <w:r w:rsidR="00D411C0" w:rsidRPr="004616C7">
        <w:rPr>
          <w:rFonts w:ascii="Arial" w:hAnsi="Arial" w:cs="Arial"/>
          <w:color w:val="000000" w:themeColor="text1"/>
        </w:rPr>
        <w:t>lectores</w:t>
      </w:r>
      <w:r w:rsidR="00E53D11" w:rsidRPr="004616C7">
        <w:rPr>
          <w:rFonts w:ascii="Arial" w:hAnsi="Arial" w:cs="Arial"/>
          <w:color w:val="000000" w:themeColor="text1"/>
        </w:rPr>
        <w:t xml:space="preserve"> cierran filas </w:t>
      </w:r>
      <w:r w:rsidR="00E53D11" w:rsidRPr="004616C7">
        <w:rPr>
          <w:rFonts w:ascii="Arial" w:hAnsi="Arial" w:cs="Arial"/>
          <w:color w:val="000000" w:themeColor="text1"/>
        </w:rPr>
        <w:lastRenderedPageBreak/>
        <w:t xml:space="preserve">como si estuviera en juego </w:t>
      </w:r>
      <w:r w:rsidR="00D411C0" w:rsidRPr="004616C7">
        <w:rPr>
          <w:rFonts w:ascii="Arial" w:hAnsi="Arial" w:cs="Arial"/>
          <w:color w:val="000000" w:themeColor="text1"/>
        </w:rPr>
        <w:t>la</w:t>
      </w:r>
      <w:r w:rsidR="00E53D11" w:rsidRPr="004616C7">
        <w:rPr>
          <w:rFonts w:ascii="Arial" w:hAnsi="Arial" w:cs="Arial"/>
          <w:color w:val="000000" w:themeColor="text1"/>
        </w:rPr>
        <w:t xml:space="preserve"> libertad de expresión. Como por supuesto no lo está</w:t>
      </w:r>
      <w:r w:rsidR="00D411C0" w:rsidRPr="004616C7">
        <w:rPr>
          <w:rFonts w:ascii="Arial" w:hAnsi="Arial" w:cs="Arial"/>
          <w:color w:val="000000" w:themeColor="text1"/>
        </w:rPr>
        <w:t>,</w:t>
      </w:r>
      <w:r w:rsidR="00E53D11" w:rsidRPr="004616C7">
        <w:rPr>
          <w:rFonts w:ascii="Arial" w:hAnsi="Arial" w:cs="Arial"/>
          <w:color w:val="000000" w:themeColor="text1"/>
        </w:rPr>
        <w:t xml:space="preserve"> omito </w:t>
      </w:r>
      <w:r w:rsidR="00D411C0" w:rsidRPr="004616C7">
        <w:rPr>
          <w:rFonts w:ascii="Arial" w:hAnsi="Arial" w:cs="Arial"/>
          <w:color w:val="000000" w:themeColor="text1"/>
        </w:rPr>
        <w:t xml:space="preserve">las </w:t>
      </w:r>
      <w:r w:rsidR="00E53D11" w:rsidRPr="004616C7">
        <w:rPr>
          <w:rFonts w:ascii="Arial" w:hAnsi="Arial" w:cs="Arial"/>
          <w:color w:val="000000" w:themeColor="text1"/>
        </w:rPr>
        <w:t>palabras solidarias.</w:t>
      </w:r>
    </w:p>
    <w:p w:rsidR="0023783C" w:rsidRPr="004616C7" w:rsidRDefault="00E53D11" w:rsidP="004F4473">
      <w:pPr>
        <w:ind w:firstLine="708"/>
        <w:jc w:val="both"/>
        <w:rPr>
          <w:rFonts w:ascii="Arial" w:hAnsi="Arial" w:cs="Arial"/>
          <w:color w:val="000000" w:themeColor="text1"/>
        </w:rPr>
      </w:pPr>
      <w:r w:rsidRPr="004616C7">
        <w:rPr>
          <w:rFonts w:ascii="Arial" w:hAnsi="Arial" w:cs="Arial"/>
          <w:color w:val="000000" w:themeColor="text1"/>
        </w:rPr>
        <w:t xml:space="preserve">Finalmente, a menos de un año </w:t>
      </w:r>
      <w:r w:rsidR="00D411C0" w:rsidRPr="004616C7">
        <w:rPr>
          <w:rFonts w:ascii="Arial" w:hAnsi="Arial" w:cs="Arial"/>
          <w:color w:val="000000" w:themeColor="text1"/>
        </w:rPr>
        <w:t xml:space="preserve">de que </w:t>
      </w:r>
      <w:r w:rsidRPr="004616C7">
        <w:rPr>
          <w:rFonts w:ascii="Arial" w:hAnsi="Arial" w:cs="Arial"/>
          <w:color w:val="000000" w:themeColor="text1"/>
        </w:rPr>
        <w:t>conclu</w:t>
      </w:r>
      <w:r w:rsidR="00D411C0" w:rsidRPr="004616C7">
        <w:rPr>
          <w:rFonts w:ascii="Arial" w:hAnsi="Arial" w:cs="Arial"/>
          <w:color w:val="000000" w:themeColor="text1"/>
        </w:rPr>
        <w:t>ya</w:t>
      </w:r>
      <w:r w:rsidRPr="004616C7">
        <w:rPr>
          <w:rFonts w:ascii="Arial" w:hAnsi="Arial" w:cs="Arial"/>
          <w:color w:val="000000" w:themeColor="text1"/>
        </w:rPr>
        <w:t xml:space="preserve"> este gobierno de la </w:t>
      </w:r>
      <w:r w:rsidR="00716D71" w:rsidRPr="004616C7">
        <w:rPr>
          <w:rFonts w:ascii="Arial" w:hAnsi="Arial" w:cs="Arial"/>
          <w:color w:val="000000" w:themeColor="text1"/>
        </w:rPr>
        <w:t xml:space="preserve">Cuarta Transformación todavía no acaba de asimilarse que la milicia se </w:t>
      </w:r>
      <w:r w:rsidR="004F4473" w:rsidRPr="004616C7">
        <w:rPr>
          <w:rFonts w:ascii="Arial" w:hAnsi="Arial" w:cs="Arial"/>
          <w:color w:val="000000" w:themeColor="text1"/>
        </w:rPr>
        <w:t xml:space="preserve">juzga, entre otras cosas, </w:t>
      </w:r>
      <w:r w:rsidR="00716D71" w:rsidRPr="004616C7">
        <w:rPr>
          <w:rFonts w:ascii="Arial" w:hAnsi="Arial" w:cs="Arial"/>
          <w:color w:val="000000" w:themeColor="text1"/>
        </w:rPr>
        <w:t>por sus altos mandos</w:t>
      </w:r>
      <w:r w:rsidR="004F4473" w:rsidRPr="004616C7">
        <w:rPr>
          <w:rFonts w:ascii="Arial" w:hAnsi="Arial" w:cs="Arial"/>
          <w:color w:val="000000" w:themeColor="text1"/>
        </w:rPr>
        <w:t>,</w:t>
      </w:r>
      <w:r w:rsidR="00716D71" w:rsidRPr="004616C7">
        <w:rPr>
          <w:rFonts w:ascii="Arial" w:hAnsi="Arial" w:cs="Arial"/>
          <w:color w:val="000000" w:themeColor="text1"/>
        </w:rPr>
        <w:t xml:space="preserve"> el comandante supremo que l</w:t>
      </w:r>
      <w:r w:rsidR="00CE41C8" w:rsidRPr="004616C7">
        <w:rPr>
          <w:rFonts w:ascii="Arial" w:hAnsi="Arial" w:cs="Arial"/>
          <w:color w:val="000000" w:themeColor="text1"/>
        </w:rPr>
        <w:t>o</w:t>
      </w:r>
      <w:r w:rsidR="00716D71" w:rsidRPr="004616C7">
        <w:rPr>
          <w:rFonts w:ascii="Arial" w:hAnsi="Arial" w:cs="Arial"/>
          <w:color w:val="000000" w:themeColor="text1"/>
        </w:rPr>
        <w:t xml:space="preserve">s encabeza y el programa de gobierno </w:t>
      </w:r>
      <w:r w:rsidR="004F4473" w:rsidRPr="004616C7">
        <w:rPr>
          <w:rFonts w:ascii="Arial" w:hAnsi="Arial" w:cs="Arial"/>
          <w:color w:val="000000" w:themeColor="text1"/>
        </w:rPr>
        <w:t>que l</w:t>
      </w:r>
      <w:r w:rsidR="00CE41C8" w:rsidRPr="004616C7">
        <w:rPr>
          <w:rFonts w:ascii="Arial" w:hAnsi="Arial" w:cs="Arial"/>
          <w:color w:val="000000" w:themeColor="text1"/>
        </w:rPr>
        <w:t>o</w:t>
      </w:r>
      <w:r w:rsidR="004F4473" w:rsidRPr="004616C7">
        <w:rPr>
          <w:rFonts w:ascii="Arial" w:hAnsi="Arial" w:cs="Arial"/>
          <w:color w:val="000000" w:themeColor="text1"/>
        </w:rPr>
        <w:t>s guía. Y, por ello, AMLO puede afirmar “Me obedecen”</w:t>
      </w:r>
      <w:r w:rsidR="00716D71" w:rsidRPr="004616C7">
        <w:rPr>
          <w:rFonts w:ascii="Arial" w:hAnsi="Arial" w:cs="Arial"/>
          <w:color w:val="000000" w:themeColor="text1"/>
        </w:rPr>
        <w:t xml:space="preserve"> </w:t>
      </w:r>
      <w:r w:rsidR="004F4473" w:rsidRPr="004616C7">
        <w:rPr>
          <w:rFonts w:ascii="Arial" w:hAnsi="Arial" w:cs="Arial"/>
          <w:color w:val="000000" w:themeColor="text1"/>
        </w:rPr>
        <w:t xml:space="preserve">y son protagónicas en las más importantes tareas gubernamentales porque sin ellas serían impensable las principales obras </w:t>
      </w:r>
      <w:r w:rsidR="00D411C0" w:rsidRPr="004616C7">
        <w:rPr>
          <w:rFonts w:ascii="Arial" w:hAnsi="Arial" w:cs="Arial"/>
          <w:color w:val="000000" w:themeColor="text1"/>
        </w:rPr>
        <w:t>públicas,</w:t>
      </w:r>
      <w:r w:rsidR="004F4473" w:rsidRPr="004616C7">
        <w:rPr>
          <w:rFonts w:ascii="Arial" w:hAnsi="Arial" w:cs="Arial"/>
          <w:color w:val="000000" w:themeColor="text1"/>
        </w:rPr>
        <w:t xml:space="preserve"> en acatamiento a una de las cinco misiones que tienen. Por ello es completamente natural que López Obrador las defienda y </w:t>
      </w:r>
      <w:r w:rsidR="00D411C0" w:rsidRPr="004616C7">
        <w:rPr>
          <w:rFonts w:ascii="Arial" w:hAnsi="Arial" w:cs="Arial"/>
          <w:color w:val="000000" w:themeColor="text1"/>
        </w:rPr>
        <w:t xml:space="preserve">aún </w:t>
      </w:r>
      <w:r w:rsidR="004F4473" w:rsidRPr="004616C7">
        <w:rPr>
          <w:rFonts w:ascii="Arial" w:hAnsi="Arial" w:cs="Arial"/>
          <w:color w:val="000000" w:themeColor="text1"/>
        </w:rPr>
        <w:t>proteja.</w:t>
      </w:r>
    </w:p>
    <w:p w:rsidR="00EC58C1" w:rsidRPr="004616C7" w:rsidRDefault="00EC58C1" w:rsidP="00EC58C1">
      <w:pPr>
        <w:jc w:val="center"/>
        <w:rPr>
          <w:rFonts w:ascii="Arial" w:hAnsi="Arial" w:cs="Arial"/>
          <w:i/>
          <w:color w:val="000000" w:themeColor="text1"/>
        </w:rPr>
      </w:pPr>
      <w:r w:rsidRPr="004616C7">
        <w:rPr>
          <w:rFonts w:ascii="Arial" w:hAnsi="Arial" w:cs="Arial"/>
          <w:b/>
          <w:color w:val="000000" w:themeColor="text1"/>
        </w:rPr>
        <w:t>Acuse de recibo</w:t>
      </w:r>
    </w:p>
    <w:p w:rsidR="00EC58C1" w:rsidRPr="004616C7" w:rsidRDefault="00EC58C1" w:rsidP="00EC58C1">
      <w:pPr>
        <w:jc w:val="both"/>
        <w:rPr>
          <w:rFonts w:ascii="Arial" w:hAnsi="Arial" w:cs="Arial"/>
          <w:color w:val="000000" w:themeColor="text1"/>
        </w:rPr>
      </w:pPr>
      <w:r w:rsidRPr="004616C7">
        <w:rPr>
          <w:rFonts w:ascii="Arial" w:hAnsi="Arial" w:cs="Arial"/>
          <w:color w:val="000000" w:themeColor="text1"/>
        </w:rPr>
        <w:t xml:space="preserve">“Hola mi querido Eduardo, salí ayer del hospital Ajusco medio. Me operaron dos hernias </w:t>
      </w:r>
      <w:proofErr w:type="gramStart"/>
      <w:r w:rsidRPr="004616C7">
        <w:rPr>
          <w:rFonts w:ascii="Arial" w:hAnsi="Arial" w:cs="Arial"/>
          <w:color w:val="000000" w:themeColor="text1"/>
        </w:rPr>
        <w:t>umbilical inguinal</w:t>
      </w:r>
      <w:proofErr w:type="gramEnd"/>
      <w:r w:rsidRPr="004616C7">
        <w:rPr>
          <w:rFonts w:ascii="Arial" w:hAnsi="Arial" w:cs="Arial"/>
          <w:color w:val="000000" w:themeColor="text1"/>
        </w:rPr>
        <w:t>. O sea dos operaciones. La intervención dur</w:t>
      </w:r>
      <w:r w:rsidR="00D411C0" w:rsidRPr="004616C7">
        <w:rPr>
          <w:rFonts w:ascii="Arial" w:hAnsi="Arial" w:cs="Arial"/>
          <w:color w:val="000000" w:themeColor="text1"/>
        </w:rPr>
        <w:t>ó</w:t>
      </w:r>
      <w:r w:rsidRPr="004616C7">
        <w:rPr>
          <w:rFonts w:ascii="Arial" w:hAnsi="Arial" w:cs="Arial"/>
          <w:color w:val="000000" w:themeColor="text1"/>
        </w:rPr>
        <w:t xml:space="preserve"> una hora y media. El cirujano fue el subdirector del hospital. La doctora anestesista, el mismo cirujano, las muchas enfermeras me atendieron de maravilla muy profesionalmente. Todos explicaron con detalle cada proceso. Sueros, anestesia, medicamentos. No pagué un centavo. Las 14 horas de estancia de 6 de la mañana a las 8 de la noche, se fueron rápido. Hace años me afilié al Seguro Popular, que no desaparece el buen funcionamiento de lo planeado por AMLO cuando gobernó la Ciudad de México. Ahora es mejor el servicio, las instalaciones y la atención muy buena. Hubo cuatro consultas antes de la operación, radiografías, estudios de laboratorio completos y medicamentos, todo excelente y sin costo. Bueno amigo, ya te informé y agradezco tus palabras del lunes”: ASS… El GMC superó los 25 años como colectividad para el análisis y la reflexión, no exento de filias y fobias. El aniversario pasó desapercibido p</w:t>
      </w:r>
      <w:r w:rsidR="00D411C0" w:rsidRPr="004616C7">
        <w:rPr>
          <w:rFonts w:ascii="Arial" w:hAnsi="Arial" w:cs="Arial"/>
          <w:color w:val="000000" w:themeColor="text1"/>
        </w:rPr>
        <w:t>a</w:t>
      </w:r>
      <w:r w:rsidRPr="004616C7">
        <w:rPr>
          <w:rFonts w:ascii="Arial" w:hAnsi="Arial" w:cs="Arial"/>
          <w:color w:val="000000" w:themeColor="text1"/>
        </w:rPr>
        <w:t>r</w:t>
      </w:r>
      <w:r w:rsidR="00D411C0" w:rsidRPr="004616C7">
        <w:rPr>
          <w:rFonts w:ascii="Arial" w:hAnsi="Arial" w:cs="Arial"/>
          <w:color w:val="000000" w:themeColor="text1"/>
        </w:rPr>
        <w:t>a</w:t>
      </w:r>
      <w:r w:rsidRPr="004616C7">
        <w:rPr>
          <w:rFonts w:ascii="Arial" w:hAnsi="Arial" w:cs="Arial"/>
          <w:color w:val="000000" w:themeColor="text1"/>
        </w:rPr>
        <w:t xml:space="preserve"> más de un centenar de sus integrantes. Enlace al libro: </w:t>
      </w:r>
      <w:r w:rsidRPr="004616C7">
        <w:rPr>
          <w:rFonts w:ascii="Arial" w:hAnsi="Arial" w:cs="Arial"/>
          <w:i/>
          <w:color w:val="000000" w:themeColor="text1"/>
        </w:rPr>
        <w:t>Grupo María Cristina: 20 años de análisis, debate y pluralidad,</w:t>
      </w:r>
      <w:r w:rsidRPr="004616C7">
        <w:rPr>
          <w:rFonts w:ascii="Arial" w:hAnsi="Arial" w:cs="Arial"/>
          <w:color w:val="000000" w:themeColor="text1"/>
        </w:rPr>
        <w:t xml:space="preserve"> </w:t>
      </w:r>
      <w:hyperlink r:id="rId4" w:history="1">
        <w:r w:rsidRPr="004616C7">
          <w:rPr>
            <w:rStyle w:val="Hipervnculo"/>
            <w:rFonts w:ascii="Arial" w:hAnsi="Arial" w:cs="Arial"/>
            <w:color w:val="000000" w:themeColor="text1"/>
          </w:rPr>
          <w:t>http://www.forumenlinea.com/index.php/11-libros/61-maria-cristina</w:t>
        </w:r>
      </w:hyperlink>
      <w:r w:rsidRPr="004616C7">
        <w:rPr>
          <w:rFonts w:ascii="Arial" w:hAnsi="Arial" w:cs="Arial"/>
          <w:color w:val="000000" w:themeColor="text1"/>
        </w:rPr>
        <w:t xml:space="preserve"> (...) De la periodista Judith Álamo, una de sus componentes: “Querido Eduardo, como siempre, cuenta con mi respeto y afecto. Espero verte pronto. Un abrazo”</w:t>
      </w:r>
      <w:bookmarkStart w:id="0" w:name="_GoBack"/>
      <w:bookmarkEnd w:id="0"/>
      <w:r w:rsidRPr="004616C7">
        <w:rPr>
          <w:rFonts w:ascii="Arial" w:hAnsi="Arial" w:cs="Arial"/>
          <w:color w:val="000000" w:themeColor="text1"/>
        </w:rPr>
        <w:t>.</w:t>
      </w:r>
    </w:p>
    <w:p w:rsidR="00EE5A5E" w:rsidRPr="004616C7" w:rsidRDefault="00B05590" w:rsidP="00EC58C1">
      <w:pPr>
        <w:jc w:val="both"/>
        <w:rPr>
          <w:rFonts w:ascii="Arial" w:hAnsi="Arial" w:cs="Arial"/>
          <w:color w:val="000000" w:themeColor="text1"/>
          <w:sz w:val="16"/>
          <w:szCs w:val="16"/>
        </w:rPr>
      </w:pPr>
      <w:hyperlink r:id="rId5" w:history="1">
        <w:r w:rsidR="00EC58C1" w:rsidRPr="004616C7">
          <w:rPr>
            <w:rStyle w:val="Hipervnculo"/>
            <w:rFonts w:ascii="Arial" w:hAnsi="Arial" w:cs="Arial"/>
            <w:color w:val="000000" w:themeColor="text1"/>
            <w:sz w:val="16"/>
            <w:szCs w:val="16"/>
            <w:u w:val="none"/>
          </w:rPr>
          <w:t>http://www.forumenlinea.com/</w:t>
        </w:r>
      </w:hyperlink>
      <w:r w:rsidR="00EC58C1" w:rsidRPr="004616C7">
        <w:rPr>
          <w:rFonts w:ascii="Arial" w:hAnsi="Arial" w:cs="Arial"/>
          <w:color w:val="000000" w:themeColor="text1"/>
          <w:sz w:val="16"/>
          <w:szCs w:val="16"/>
        </w:rPr>
        <w:t xml:space="preserve">    </w:t>
      </w:r>
      <w:hyperlink r:id="rId6" w:history="1">
        <w:r w:rsidR="00EC58C1" w:rsidRPr="004616C7">
          <w:rPr>
            <w:rStyle w:val="Hipervnculo"/>
            <w:rFonts w:ascii="Arial" w:hAnsi="Arial" w:cs="Arial"/>
            <w:color w:val="000000" w:themeColor="text1"/>
            <w:sz w:val="16"/>
            <w:szCs w:val="16"/>
            <w:u w:val="none"/>
          </w:rPr>
          <w:t>forum@forumenlinea.com</w:t>
        </w:r>
      </w:hyperlink>
      <w:r w:rsidR="00EC58C1" w:rsidRPr="004616C7">
        <w:rPr>
          <w:rFonts w:ascii="Arial" w:hAnsi="Arial" w:cs="Arial"/>
          <w:color w:val="000000" w:themeColor="text1"/>
          <w:sz w:val="16"/>
          <w:szCs w:val="16"/>
        </w:rPr>
        <w:t xml:space="preserve">    </w:t>
      </w:r>
      <w:proofErr w:type="spellStart"/>
      <w:r w:rsidR="00EC58C1" w:rsidRPr="004616C7">
        <w:rPr>
          <w:rFonts w:ascii="Arial" w:hAnsi="Arial" w:cs="Arial"/>
          <w:color w:val="000000" w:themeColor="text1"/>
          <w:sz w:val="16"/>
          <w:szCs w:val="16"/>
        </w:rPr>
        <w:t>Twitter@IbarraAguirreEd</w:t>
      </w:r>
      <w:proofErr w:type="spellEnd"/>
    </w:p>
    <w:sectPr w:rsidR="00EE5A5E" w:rsidRPr="004616C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8C1"/>
    <w:rsid w:val="0023783C"/>
    <w:rsid w:val="00310152"/>
    <w:rsid w:val="00406DB0"/>
    <w:rsid w:val="004616C7"/>
    <w:rsid w:val="00474218"/>
    <w:rsid w:val="004C1100"/>
    <w:rsid w:val="004F4473"/>
    <w:rsid w:val="006444F1"/>
    <w:rsid w:val="00716D71"/>
    <w:rsid w:val="0074745C"/>
    <w:rsid w:val="00A04AD9"/>
    <w:rsid w:val="00B05590"/>
    <w:rsid w:val="00C03D79"/>
    <w:rsid w:val="00CE41C8"/>
    <w:rsid w:val="00D411C0"/>
    <w:rsid w:val="00DD7570"/>
    <w:rsid w:val="00E53D11"/>
    <w:rsid w:val="00EC58C1"/>
    <w:rsid w:val="00ED2742"/>
    <w:rsid w:val="00EE5A5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B0F877-59EB-4B50-91EE-1DF01C1C4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58C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C58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267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index.php/11-libros/61-maria-cristin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800</Words>
  <Characters>4305</Characters>
  <Application>Microsoft Office Word</Application>
  <DocSecurity>0</DocSecurity>
  <Lines>75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2023-10-12T16:34:00Z</dcterms:created>
  <dcterms:modified xsi:type="dcterms:W3CDTF">2023-10-14T20:50:00Z</dcterms:modified>
</cp:coreProperties>
</file>