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B22" w:rsidRPr="000E693B" w:rsidRDefault="007E2B22" w:rsidP="007E2B22">
      <w:pPr>
        <w:rPr>
          <w:rFonts w:ascii="Arial" w:hAnsi="Arial" w:cs="Arial"/>
          <w:color w:val="000000" w:themeColor="text1"/>
          <w:sz w:val="28"/>
          <w:szCs w:val="28"/>
        </w:rPr>
      </w:pPr>
      <w:r w:rsidRPr="000E693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E2B22" w:rsidRPr="000E693B" w:rsidRDefault="007E2B22" w:rsidP="007E2B22">
      <w:pPr>
        <w:rPr>
          <w:rFonts w:ascii="Arial" w:hAnsi="Arial" w:cs="Arial"/>
          <w:color w:val="000000" w:themeColor="text1"/>
        </w:rPr>
      </w:pPr>
    </w:p>
    <w:p w:rsidR="0056626D" w:rsidRPr="000E693B" w:rsidRDefault="0056626D" w:rsidP="0056626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E693B">
        <w:rPr>
          <w:rFonts w:ascii="Arial" w:hAnsi="Arial" w:cs="Arial"/>
          <w:b/>
          <w:color w:val="000000" w:themeColor="text1"/>
          <w:sz w:val="36"/>
          <w:szCs w:val="36"/>
        </w:rPr>
        <w:t>Agenda de la Paz para los candidatos</w:t>
      </w:r>
    </w:p>
    <w:p w:rsidR="0056626D" w:rsidRPr="000E693B" w:rsidRDefault="0056626D" w:rsidP="0056626D">
      <w:pPr>
        <w:rPr>
          <w:rFonts w:ascii="Arial" w:hAnsi="Arial" w:cs="Arial"/>
          <w:color w:val="000000" w:themeColor="text1"/>
        </w:rPr>
      </w:pPr>
    </w:p>
    <w:p w:rsidR="0056626D" w:rsidRPr="000E693B" w:rsidRDefault="0056626D" w:rsidP="0056626D">
      <w:pPr>
        <w:rPr>
          <w:rFonts w:ascii="Arial" w:hAnsi="Arial" w:cs="Arial"/>
          <w:b/>
          <w:color w:val="000000" w:themeColor="text1"/>
        </w:rPr>
      </w:pPr>
      <w:r w:rsidRPr="000E693B">
        <w:rPr>
          <w:rFonts w:ascii="Arial" w:hAnsi="Arial" w:cs="Arial"/>
          <w:b/>
          <w:color w:val="000000" w:themeColor="text1"/>
        </w:rPr>
        <w:t>Eduardo Ibarra Aguirre</w:t>
      </w:r>
    </w:p>
    <w:p w:rsidR="0056626D" w:rsidRPr="000E693B" w:rsidRDefault="0056626D" w:rsidP="0056626D">
      <w:pPr>
        <w:rPr>
          <w:rFonts w:ascii="Arial" w:hAnsi="Arial" w:cs="Arial"/>
          <w:color w:val="000000" w:themeColor="text1"/>
        </w:rPr>
      </w:pPr>
    </w:p>
    <w:p w:rsidR="0056626D" w:rsidRPr="000E693B" w:rsidRDefault="0056626D" w:rsidP="0056626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hAnsi="Arial" w:cs="Arial"/>
          <w:color w:val="000000" w:themeColor="text1"/>
        </w:rPr>
        <w:t>Después de realizar 1 000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“conversatorios por la paz</w:t>
      </w:r>
      <w:r w:rsidR="00237E83" w:rsidRPr="000E693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, 50 </w:t>
      </w:r>
      <w:r w:rsidR="00237E83" w:rsidRPr="000E693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foros sobre justicia y seguridad” en los que participaron más de 20 000 ciudadanos, entre ellos especialistas y académicos, dirigentes de la Conferencia del Episcopado Mexicano, la Compañía de Jesús, la Conferencia de Superiores Mayores de Religiosos de México y Dimensión Episcopal para los Laicos, </w:t>
      </w:r>
      <w:r w:rsidR="00E037D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presentaron 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>la Agenda Nacional de la Paz</w:t>
      </w:r>
      <w:r w:rsidR="00237E83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E037D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entregarán </w:t>
      </w:r>
      <w:r w:rsidR="00237E83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a las candidatas 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–ellos hablan de candidatos– </w:t>
      </w:r>
      <w:r w:rsidR="00237E83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a la Presidencia 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de México </w:t>
      </w:r>
      <w:r w:rsidR="00237E83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>otros puestos de elección</w:t>
      </w:r>
      <w:r w:rsidR="00D666D7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popular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C746D" w:rsidRPr="000E693B" w:rsidRDefault="006C746D" w:rsidP="006C746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eastAsiaTheme="minorHAnsi" w:hAnsi="Arial" w:cs="Arial"/>
          <w:color w:val="000000" w:themeColor="text1"/>
          <w:lang w:eastAsia="en-US"/>
        </w:rPr>
        <w:t>¿Qué contiene el documento elabora</w:t>
      </w:r>
      <w:r w:rsidR="00E037D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do por 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>minorías ilustradas?</w:t>
      </w:r>
    </w:p>
    <w:p w:rsidR="00C367AB" w:rsidRPr="000E693B" w:rsidRDefault="00E037DD" w:rsidP="006C746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n diagnóstico con </w:t>
      </w:r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agudo 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sentido crítico, pero no tan saturado de fraseología alarmista, como </w:t>
      </w:r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>sucedió c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uando e</w:t>
      </w:r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l asesinato 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proofErr w:type="spellStart"/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>Cerocahui</w:t>
      </w:r>
      <w:proofErr w:type="spellEnd"/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>Urique</w:t>
      </w:r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>, Chihuahua, en junio de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2022</w:t>
      </w:r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>, de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los sacerd</w:t>
      </w:r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otes 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>Javier Campos y Joaquín Mora junto con el guía de turistas Pedro Palma</w:t>
      </w:r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>en su parroquia</w:t>
      </w:r>
      <w:r w:rsidR="00C367AB" w:rsidRPr="000E693B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Éste 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>asesinato pasó a un segundo plano.</w:t>
      </w:r>
    </w:p>
    <w:p w:rsidR="006C746D" w:rsidRPr="000E693B" w:rsidRDefault="003D5A93" w:rsidP="006C746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Tal fue el punto de partida de una reflexión 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al decir de los representantes religiosos y laicos </w:t>
      </w:r>
      <w:r w:rsidR="006C746D" w:rsidRPr="000E693B">
        <w:rPr>
          <w:rFonts w:ascii="Arial" w:eastAsiaTheme="minorHAnsi" w:hAnsi="Arial" w:cs="Arial"/>
          <w:color w:val="000000" w:themeColor="text1"/>
          <w:lang w:eastAsia="en-US"/>
        </w:rPr>
        <w:t>tiene como objetivo abrir horizontes de justicia y paz en este momento crítico de la historia del país en el que se enfrenta una violencia sin precedente, cuya magnitud y profundidad insta a tomar medidas colectivas, dejando de lado intereses o proyectos individuales.</w:t>
      </w:r>
    </w:p>
    <w:p w:rsidR="003D5A93" w:rsidRPr="000E693B" w:rsidRDefault="003D5A93" w:rsidP="006C746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Por lo visto los </w:t>
      </w:r>
      <w:r w:rsidR="002C2819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presentadores de la Agenda Nacional de la Paz 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vivían en otro planeta 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12 de diciembre de 2006 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Felipe Calderón en forma unilateral e inconsulta declaró la “guerra al narcotráfico” en Apatzingán, Michoacán, con el pretexto de que el gobernador Lázaro Cárdenas </w:t>
      </w:r>
      <w:r w:rsidR="002C2819" w:rsidRPr="000E693B">
        <w:rPr>
          <w:rFonts w:ascii="Arial" w:eastAsiaTheme="minorHAnsi" w:hAnsi="Arial" w:cs="Arial"/>
          <w:color w:val="000000" w:themeColor="text1"/>
          <w:lang w:eastAsia="en-US"/>
        </w:rPr>
        <w:t>solicitó apoyo castrense, prohibido entonces por la Constitución, lo que desmintió Cárdenas Batel.</w:t>
      </w:r>
    </w:p>
    <w:p w:rsidR="001849F9" w:rsidRPr="000E693B" w:rsidRDefault="002C2819" w:rsidP="006C746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eastAsiaTheme="minorHAnsi" w:hAnsi="Arial" w:cs="Arial"/>
          <w:color w:val="000000" w:themeColor="text1"/>
          <w:lang w:eastAsia="en-US"/>
        </w:rPr>
        <w:t>Allí se produjo un punto de inflexión en la seguridad pública, un antes y un después</w:t>
      </w:r>
      <w:r w:rsidR="00E037D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que continuó hasta el 30 de noviembre de 2012 y con matices </w:t>
      </w:r>
      <w:r w:rsidR="001849F9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Enrique </w:t>
      </w:r>
      <w:r w:rsidR="000E693B" w:rsidRPr="000E693B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1849F9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eña reprodujo 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durante 2012-18 </w:t>
      </w:r>
      <w:r w:rsidR="001849F9" w:rsidRPr="000E693B">
        <w:rPr>
          <w:rFonts w:ascii="Arial" w:eastAsiaTheme="minorHAnsi" w:hAnsi="Arial" w:cs="Arial"/>
          <w:color w:val="000000" w:themeColor="text1"/>
          <w:lang w:eastAsia="en-US"/>
        </w:rPr>
        <w:t>la estrategia militarista que privilegi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1849F9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atacar la demanda 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y mucho menos </w:t>
      </w:r>
      <w:r w:rsidR="001849F9" w:rsidRPr="000E693B">
        <w:rPr>
          <w:rFonts w:ascii="Arial" w:eastAsiaTheme="minorHAnsi" w:hAnsi="Arial" w:cs="Arial"/>
          <w:color w:val="000000" w:themeColor="text1"/>
          <w:lang w:eastAsia="en-US"/>
        </w:rPr>
        <w:t>la oferta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de narcóticos</w:t>
      </w:r>
      <w:r w:rsidR="001849F9" w:rsidRPr="000E693B">
        <w:rPr>
          <w:rFonts w:ascii="Arial" w:eastAsiaTheme="minorHAnsi" w:hAnsi="Arial" w:cs="Arial"/>
          <w:color w:val="000000" w:themeColor="text1"/>
          <w:lang w:eastAsia="en-US"/>
        </w:rPr>
        <w:t>, con los servicios del secretario de Seguridad Genaro García Luna, brazo derecho de Calderón y proveedor de</w:t>
      </w:r>
      <w:r w:rsidR="006143A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1849F9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143A8">
        <w:rPr>
          <w:rFonts w:ascii="Arial" w:eastAsiaTheme="minorHAnsi" w:hAnsi="Arial" w:cs="Arial"/>
          <w:color w:val="000000" w:themeColor="text1"/>
          <w:lang w:eastAsia="en-US"/>
        </w:rPr>
        <w:t>muy corrupto gobierno de Peña.</w:t>
      </w:r>
    </w:p>
    <w:p w:rsidR="00E878D5" w:rsidRPr="000E693B" w:rsidRDefault="00A534E9" w:rsidP="00E878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emos la palabra a 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amnésicos que no tragan lumbre porque la milenaria institució</w:t>
      </w:r>
      <w:r w:rsidR="006143A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E878D5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sabe coexistir como nadie con el poder político y los poderes fácticos: “Puede haber otros datos, pero queremos compartir esto para ampliar la visión y detallar que sí hay una realidad de emergencia que se debe atender".</w:t>
      </w:r>
    </w:p>
    <w:p w:rsidR="0042535E" w:rsidRPr="000E693B" w:rsidRDefault="00A534E9" w:rsidP="0042535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iete 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son las 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acciones principales </w:t>
      </w:r>
      <w:r w:rsidR="00F35CC2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que proponen 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>para alcanzar la paz</w:t>
      </w:r>
      <w:r w:rsidR="00F35CC2" w:rsidRPr="000E693B">
        <w:rPr>
          <w:rFonts w:ascii="Arial" w:eastAsiaTheme="minorHAnsi" w:hAnsi="Arial" w:cs="Arial"/>
          <w:color w:val="000000" w:themeColor="text1"/>
          <w:lang w:eastAsia="en-US"/>
        </w:rPr>
        <w:t>, entre otras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istematizar, fortalecer y compartir las buenas prácticas que han demostrado ser eficaces en áreas críticas como seguridad, justicia y desarrollo social. 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stablecer mesas técnicas dedicadas a influir en políticas públicas que aborden aspectos fundamentales como el tejido social y el sistema penitenciario. 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>tender los factores de riesgo que afectan a los adolescentes desde las escuelas secundarias y sus entornos familiares y comunitarios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romover nuevas formas de gobernanza y la 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lastRenderedPageBreak/>
        <w:t>coordinación efectiva de las fuerzas de seguridad</w:t>
      </w:r>
      <w:r w:rsidR="00F35CC2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. Y la </w:t>
      </w:r>
      <w:r w:rsidR="0042535E" w:rsidRPr="000E693B">
        <w:rPr>
          <w:rFonts w:ascii="Arial" w:eastAsiaTheme="minorHAnsi" w:hAnsi="Arial" w:cs="Arial"/>
          <w:color w:val="000000" w:themeColor="text1"/>
          <w:lang w:eastAsia="en-US"/>
        </w:rPr>
        <w:t>implementación de estrategias coherentes.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35CC2" w:rsidRPr="000E693B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>Nada nuevo bajo el sol</w:t>
      </w:r>
      <w:r w:rsidR="00C1307A" w:rsidRPr="000E693B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81F08" w:rsidRPr="000E693B" w:rsidRDefault="0042535E" w:rsidP="00E878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Objetivos declarados aparte, con la muy oportuna Agenda Nacional el llamado clero político busca incursionar en el proceso electoral de junio de 2024 y eludir la enorme responsabilidad que tiene en la inseguridad pública al contemporizar </w:t>
      </w:r>
      <w:r w:rsidR="00C03E11" w:rsidRPr="000E693B">
        <w:rPr>
          <w:rFonts w:ascii="Arial" w:eastAsiaTheme="minorHAnsi" w:hAnsi="Arial" w:cs="Arial"/>
          <w:color w:val="000000" w:themeColor="text1"/>
          <w:lang w:eastAsia="en-US"/>
        </w:rPr>
        <w:t>con los capos de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los llamados cárteles</w:t>
      </w:r>
      <w:r w:rsidR="00C03E11" w:rsidRPr="000E693B">
        <w:rPr>
          <w:rFonts w:ascii="Arial" w:eastAsiaTheme="minorHAnsi" w:hAnsi="Arial" w:cs="Arial"/>
          <w:color w:val="000000" w:themeColor="text1"/>
          <w:lang w:eastAsia="en-US"/>
        </w:rPr>
        <w:t>. Para no hablar de</w:t>
      </w:r>
      <w:r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81F08" w:rsidRPr="000E693B">
        <w:rPr>
          <w:rFonts w:ascii="Arial" w:eastAsiaTheme="minorHAnsi" w:hAnsi="Arial" w:cs="Arial"/>
          <w:color w:val="000000" w:themeColor="text1"/>
          <w:lang w:eastAsia="en-US"/>
        </w:rPr>
        <w:t>la creciente pérdida de valores éticos y morales en su decreciente feligresía</w:t>
      </w:r>
      <w:r w:rsidR="00C03E11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y no pocos s</w:t>
      </w:r>
      <w:r w:rsidR="00A534E9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acerdotes </w:t>
      </w:r>
      <w:r w:rsidR="00C03E11" w:rsidRPr="000E693B">
        <w:rPr>
          <w:rFonts w:ascii="Arial" w:eastAsiaTheme="minorHAnsi" w:hAnsi="Arial" w:cs="Arial"/>
          <w:color w:val="000000" w:themeColor="text1"/>
          <w:lang w:eastAsia="en-US"/>
        </w:rPr>
        <w:t>que actúan como depredadores de niños y niñas</w:t>
      </w:r>
      <w:r w:rsidR="001217ED" w:rsidRPr="000E693B">
        <w:rPr>
          <w:rFonts w:ascii="Arial" w:eastAsiaTheme="minorHAnsi" w:hAnsi="Arial" w:cs="Arial"/>
          <w:color w:val="000000" w:themeColor="text1"/>
          <w:lang w:eastAsia="en-US"/>
        </w:rPr>
        <w:t xml:space="preserve"> con la protección de sus jefes y la evasión del Ministerio Público.</w:t>
      </w:r>
    </w:p>
    <w:p w:rsidR="007E2B22" w:rsidRPr="000E693B" w:rsidRDefault="007E2B22" w:rsidP="007E2B22">
      <w:pPr>
        <w:jc w:val="center"/>
        <w:rPr>
          <w:rFonts w:ascii="Arial" w:hAnsi="Arial" w:cs="Arial"/>
          <w:i/>
          <w:color w:val="000000" w:themeColor="text1"/>
        </w:rPr>
      </w:pPr>
      <w:r w:rsidRPr="000E693B">
        <w:rPr>
          <w:rFonts w:ascii="Arial" w:hAnsi="Arial" w:cs="Arial"/>
          <w:b/>
          <w:color w:val="000000" w:themeColor="text1"/>
        </w:rPr>
        <w:t>Acuse de recibo</w:t>
      </w:r>
    </w:p>
    <w:p w:rsidR="007E2B22" w:rsidRPr="000E693B" w:rsidRDefault="007E2B22" w:rsidP="007E2B22">
      <w:pPr>
        <w:jc w:val="both"/>
        <w:rPr>
          <w:rFonts w:ascii="Arial" w:hAnsi="Arial" w:cs="Arial"/>
          <w:color w:val="000000" w:themeColor="text1"/>
        </w:rPr>
      </w:pPr>
      <w:r w:rsidRPr="000E693B">
        <w:rPr>
          <w:rFonts w:ascii="Arial" w:hAnsi="Arial" w:cs="Arial"/>
          <w:color w:val="000000" w:themeColor="text1"/>
        </w:rPr>
        <w:t xml:space="preserve">Concisa respuesta </w:t>
      </w:r>
      <w:r w:rsidR="00A534E9" w:rsidRPr="000E693B">
        <w:rPr>
          <w:rFonts w:ascii="Arial" w:hAnsi="Arial" w:cs="Arial"/>
          <w:color w:val="000000" w:themeColor="text1"/>
        </w:rPr>
        <w:t xml:space="preserve">de </w:t>
      </w:r>
      <w:r w:rsidRPr="000E693B">
        <w:rPr>
          <w:rFonts w:ascii="Arial" w:hAnsi="Arial" w:cs="Arial"/>
          <w:color w:val="000000" w:themeColor="text1"/>
        </w:rPr>
        <w:t>Alicia Bárcena</w:t>
      </w:r>
      <w:r w:rsidR="00C1307A" w:rsidRPr="000E693B">
        <w:rPr>
          <w:rFonts w:ascii="Arial" w:hAnsi="Arial" w:cs="Arial"/>
          <w:color w:val="000000" w:themeColor="text1"/>
        </w:rPr>
        <w:t xml:space="preserve"> Ibarra</w:t>
      </w:r>
      <w:r w:rsidRPr="000E693B">
        <w:rPr>
          <w:rFonts w:ascii="Arial" w:hAnsi="Arial" w:cs="Arial"/>
          <w:color w:val="000000" w:themeColor="text1"/>
        </w:rPr>
        <w:t>, canciller mexicana, a la embajadora de  Israel en México: “</w:t>
      </w:r>
      <w:r w:rsidRPr="000E693B">
        <w:rPr>
          <w:rFonts w:ascii="Arial" w:hAnsi="Arial" w:cs="Arial"/>
          <w:color w:val="000000" w:themeColor="text1"/>
          <w:lang w:val="es-ES"/>
        </w:rPr>
        <w:t xml:space="preserve">Seamos claros. </w:t>
      </w:r>
      <w:hyperlink r:id="rId4" w:history="1">
        <w:r w:rsidRPr="000E693B">
          <w:rPr>
            <w:rStyle w:val="Hipervnculo"/>
            <w:rFonts w:ascii="Arial" w:hAnsi="Arial" w:cs="Arial"/>
            <w:color w:val="000000" w:themeColor="text1"/>
            <w:lang w:val="es-ES"/>
          </w:rPr>
          <w:t>#Mexico</w:t>
        </w:r>
      </w:hyperlink>
      <w:r w:rsidRPr="000E693B">
        <w:rPr>
          <w:rFonts w:ascii="Arial" w:hAnsi="Arial" w:cs="Arial"/>
          <w:color w:val="000000" w:themeColor="text1"/>
          <w:lang w:val="es-ES"/>
        </w:rPr>
        <w:t xml:space="preserve"> aboga por la paz, el diálogo y la protección de civiles sin matices. Instamos a terminar con ataques indiscriminados y la violencia contra civiles por parte de Hamas y por parte del Ejército de Israel en Gaza</w:t>
      </w:r>
      <w:r w:rsidRPr="000E693B">
        <w:rPr>
          <w:rFonts w:ascii="Arial" w:hAnsi="Arial" w:cs="Arial"/>
          <w:color w:val="000000" w:themeColor="text1"/>
        </w:rPr>
        <w:t xml:space="preserve">”… Por cierto, Azucena </w:t>
      </w:r>
      <w:proofErr w:type="spellStart"/>
      <w:r w:rsidRPr="000E693B">
        <w:rPr>
          <w:rFonts w:ascii="Arial" w:hAnsi="Arial" w:cs="Arial"/>
          <w:color w:val="000000" w:themeColor="text1"/>
        </w:rPr>
        <w:t>Uresti</w:t>
      </w:r>
      <w:proofErr w:type="spellEnd"/>
      <w:r w:rsidRPr="000E693B">
        <w:rPr>
          <w:rFonts w:ascii="Arial" w:hAnsi="Arial" w:cs="Arial"/>
          <w:color w:val="000000" w:themeColor="text1"/>
        </w:rPr>
        <w:t xml:space="preserve"> se exhibió en forma bochornosa, el lunes 9 en Canal 6.1</w:t>
      </w:r>
      <w:r w:rsidR="00A534E9" w:rsidRPr="000E693B">
        <w:rPr>
          <w:rFonts w:ascii="Arial" w:hAnsi="Arial" w:cs="Arial"/>
          <w:color w:val="000000" w:themeColor="text1"/>
        </w:rPr>
        <w:t>,</w:t>
      </w:r>
      <w:r w:rsidRPr="000E693B">
        <w:rPr>
          <w:rFonts w:ascii="Arial" w:hAnsi="Arial" w:cs="Arial"/>
          <w:color w:val="000000" w:themeColor="text1"/>
        </w:rPr>
        <w:t xml:space="preserve"> como lacaya del gobierno israelí… De Adriana Fuentes: “Hola, buenas tardes Eduardo, que lamentable lo de la guerra de Palestina con Israel</w:t>
      </w:r>
      <w:r w:rsidR="00A534E9" w:rsidRPr="000E693B">
        <w:rPr>
          <w:rFonts w:ascii="Arial" w:hAnsi="Arial" w:cs="Arial"/>
          <w:color w:val="000000" w:themeColor="text1"/>
        </w:rPr>
        <w:t>,</w:t>
      </w:r>
      <w:r w:rsidRPr="000E693B">
        <w:rPr>
          <w:rFonts w:ascii="Arial" w:hAnsi="Arial" w:cs="Arial"/>
          <w:color w:val="000000" w:themeColor="text1"/>
        </w:rPr>
        <w:t xml:space="preserve"> los civiles son los que sufren y todo por la codicia”… De Pedro </w:t>
      </w:r>
      <w:proofErr w:type="spellStart"/>
      <w:r w:rsidRPr="000E693B">
        <w:rPr>
          <w:rFonts w:ascii="Arial" w:hAnsi="Arial" w:cs="Arial"/>
          <w:color w:val="000000" w:themeColor="text1"/>
        </w:rPr>
        <w:t>Gellert</w:t>
      </w:r>
      <w:proofErr w:type="spellEnd"/>
      <w:r w:rsidRPr="000E693B">
        <w:rPr>
          <w:rFonts w:ascii="Arial" w:hAnsi="Arial" w:cs="Arial"/>
          <w:color w:val="000000" w:themeColor="text1"/>
        </w:rPr>
        <w:t xml:space="preserve"> F.</w:t>
      </w:r>
      <w:r w:rsidR="00F35CC2" w:rsidRPr="000E693B">
        <w:rPr>
          <w:rFonts w:ascii="Arial" w:hAnsi="Arial" w:cs="Arial"/>
          <w:color w:val="000000" w:themeColor="text1"/>
        </w:rPr>
        <w:t>:</w:t>
      </w:r>
      <w:r w:rsidRPr="000E693B">
        <w:rPr>
          <w:rFonts w:ascii="Arial" w:hAnsi="Arial" w:cs="Arial"/>
          <w:color w:val="000000" w:themeColor="text1"/>
        </w:rPr>
        <w:t xml:space="preserve"> “Mitin frente a la Embajada de Israel en la Ciudad de México. Jueves 12, 16 horas. Unimos nuestras luchas desde </w:t>
      </w:r>
      <w:proofErr w:type="spellStart"/>
      <w:r w:rsidRPr="000E693B">
        <w:rPr>
          <w:rFonts w:ascii="Arial" w:hAnsi="Arial" w:cs="Arial"/>
          <w:color w:val="000000" w:themeColor="text1"/>
        </w:rPr>
        <w:t>Abya</w:t>
      </w:r>
      <w:proofErr w:type="spellEnd"/>
      <w:r w:rsidRPr="000E693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E693B">
        <w:rPr>
          <w:rFonts w:ascii="Arial" w:hAnsi="Arial" w:cs="Arial"/>
          <w:color w:val="000000" w:themeColor="text1"/>
        </w:rPr>
        <w:t>Yala</w:t>
      </w:r>
      <w:proofErr w:type="spellEnd"/>
      <w:r w:rsidRPr="000E693B">
        <w:rPr>
          <w:rFonts w:ascii="Arial" w:hAnsi="Arial" w:cs="Arial"/>
          <w:color w:val="000000" w:themeColor="text1"/>
        </w:rPr>
        <w:t xml:space="preserve"> hasta Palestina contra el colonialismo, imperialismo y racismo. Solidaridad con Palestina. Alto al genocidio de Israel contra Palestina. #</w:t>
      </w:r>
      <w:proofErr w:type="spellStart"/>
      <w:r w:rsidRPr="000E693B">
        <w:rPr>
          <w:rFonts w:ascii="Arial" w:hAnsi="Arial" w:cs="Arial"/>
          <w:color w:val="000000" w:themeColor="text1"/>
        </w:rPr>
        <w:t>ContraElApartheid</w:t>
      </w:r>
      <w:proofErr w:type="spellEnd"/>
      <w:r w:rsidRPr="000E693B">
        <w:rPr>
          <w:rFonts w:ascii="Arial" w:hAnsi="Arial" w:cs="Arial"/>
          <w:color w:val="000000" w:themeColor="text1"/>
        </w:rPr>
        <w:t>. Sierra Madre 215, Lomas Virreyes… La Jornada Notarial 2023 se ampl</w:t>
      </w:r>
      <w:r w:rsidR="00A534E9" w:rsidRPr="000E693B">
        <w:rPr>
          <w:rFonts w:ascii="Arial" w:hAnsi="Arial" w:cs="Arial"/>
          <w:color w:val="000000" w:themeColor="text1"/>
        </w:rPr>
        <w:t>ió</w:t>
      </w:r>
      <w:r w:rsidRPr="000E693B">
        <w:rPr>
          <w:rFonts w:ascii="Arial" w:hAnsi="Arial" w:cs="Arial"/>
          <w:color w:val="000000" w:themeColor="text1"/>
        </w:rPr>
        <w:t xml:space="preserve"> a octubre, informa la Dirección General de Regularización Territorial en coordinación con el Colegio de Notarios y las alcaldías de la Ciudad de México. Para qué, vale preguntar, si en lugar de simplificar trámites los complican, sólo falta p</w:t>
      </w:r>
      <w:r w:rsidR="00F35CC2" w:rsidRPr="000E693B">
        <w:rPr>
          <w:rFonts w:ascii="Arial" w:hAnsi="Arial" w:cs="Arial"/>
          <w:color w:val="000000" w:themeColor="text1"/>
        </w:rPr>
        <w:t>e</w:t>
      </w:r>
      <w:r w:rsidRPr="000E693B">
        <w:rPr>
          <w:rFonts w:ascii="Arial" w:hAnsi="Arial" w:cs="Arial"/>
          <w:color w:val="000000" w:themeColor="text1"/>
        </w:rPr>
        <w:t>dir la factura del auto</w:t>
      </w:r>
      <w:r w:rsidR="00A534E9" w:rsidRPr="000E693B">
        <w:rPr>
          <w:rFonts w:ascii="Arial" w:hAnsi="Arial" w:cs="Arial"/>
          <w:color w:val="000000" w:themeColor="text1"/>
        </w:rPr>
        <w:t>móvil</w:t>
      </w:r>
      <w:r w:rsidR="00C1307A" w:rsidRPr="000E693B">
        <w:rPr>
          <w:rFonts w:ascii="Arial" w:hAnsi="Arial" w:cs="Arial"/>
          <w:color w:val="000000" w:themeColor="text1"/>
        </w:rPr>
        <w:t xml:space="preserve">. </w:t>
      </w:r>
      <w:r w:rsidR="00F35CC2" w:rsidRPr="000E693B">
        <w:rPr>
          <w:rFonts w:ascii="Arial" w:hAnsi="Arial" w:cs="Arial"/>
          <w:color w:val="000000" w:themeColor="text1"/>
        </w:rPr>
        <w:t>(</w:t>
      </w:r>
      <w:hyperlink r:id="rId5" w:history="1">
        <w:r w:rsidRPr="000E693B">
          <w:rPr>
            <w:rStyle w:val="Hipervnculo"/>
            <w:rFonts w:ascii="Arial" w:hAnsi="Arial" w:cs="Arial"/>
            <w:color w:val="000000" w:themeColor="text1"/>
          </w:rPr>
          <w:t>http://www.forumenlinea.com/index.php/utopias/2456-utopia-2687-tramitologia-en-tiempos-de-la-4t-28-iv-23</w:t>
        </w:r>
      </w:hyperlink>
      <w:r w:rsidR="00F35CC2" w:rsidRPr="000E693B">
        <w:rPr>
          <w:rStyle w:val="Hipervnculo"/>
          <w:rFonts w:ascii="Arial" w:hAnsi="Arial" w:cs="Arial"/>
          <w:color w:val="000000" w:themeColor="text1"/>
          <w:u w:val="none"/>
        </w:rPr>
        <w:t>).</w:t>
      </w:r>
    </w:p>
    <w:p w:rsidR="00B12DFE" w:rsidRPr="000E693B" w:rsidRDefault="006143A8" w:rsidP="007E2B22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7E2B22" w:rsidRPr="000E693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</w:t>
        </w:r>
        <w:bookmarkStart w:id="0" w:name="_GoBack"/>
        <w:bookmarkEnd w:id="0"/>
        <w:r w:rsidR="007E2B22" w:rsidRPr="000E693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linea.com/</w:t>
        </w:r>
      </w:hyperlink>
      <w:r w:rsidR="007E2B22" w:rsidRPr="000E693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E2B22" w:rsidRPr="000E693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7E2B22" w:rsidRPr="000E693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7E2B22" w:rsidRPr="000E693B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B12DFE" w:rsidRPr="000E69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B22"/>
    <w:rsid w:val="000D4B24"/>
    <w:rsid w:val="000E693B"/>
    <w:rsid w:val="001217ED"/>
    <w:rsid w:val="001849F9"/>
    <w:rsid w:val="00237E83"/>
    <w:rsid w:val="002C2819"/>
    <w:rsid w:val="003D5A93"/>
    <w:rsid w:val="0042535E"/>
    <w:rsid w:val="0056626D"/>
    <w:rsid w:val="006143A8"/>
    <w:rsid w:val="006C746D"/>
    <w:rsid w:val="007E2B22"/>
    <w:rsid w:val="00A534E9"/>
    <w:rsid w:val="00B12DFE"/>
    <w:rsid w:val="00C03E11"/>
    <w:rsid w:val="00C1307A"/>
    <w:rsid w:val="00C367AB"/>
    <w:rsid w:val="00D666D7"/>
    <w:rsid w:val="00D81F08"/>
    <w:rsid w:val="00E037DD"/>
    <w:rsid w:val="00E878D5"/>
    <w:rsid w:val="00F3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12250-9DF7-45E7-9A9A-7EE744983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E2B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6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index.php/utopias/2456-utopia-2687-tramitologia-en-tiempos-de-la-4t-28-iv-23" TargetMode="External"/><Relationship Id="rId4" Type="http://schemas.openxmlformats.org/officeDocument/2006/relationships/hyperlink" Target="https://twitter.com/hashtag/Mexico?src=hashtag_clic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787</Words>
  <Characters>4322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2023-10-10T17:23:00Z</dcterms:created>
  <dcterms:modified xsi:type="dcterms:W3CDTF">2023-10-14T20:39:00Z</dcterms:modified>
</cp:coreProperties>
</file>