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7965" w:rsidRPr="00F81D07" w:rsidRDefault="00A07965" w:rsidP="00A07965">
      <w:pPr>
        <w:rPr>
          <w:rFonts w:ascii="Arial" w:hAnsi="Arial" w:cs="Arial"/>
          <w:color w:val="000000" w:themeColor="text1"/>
          <w:sz w:val="28"/>
          <w:szCs w:val="28"/>
        </w:rPr>
      </w:pPr>
      <w:r w:rsidRPr="00F81D07">
        <w:rPr>
          <w:rFonts w:ascii="Arial" w:hAnsi="Arial" w:cs="Arial"/>
          <w:color w:val="000000" w:themeColor="text1"/>
          <w:sz w:val="28"/>
          <w:szCs w:val="28"/>
        </w:rPr>
        <w:t>Utopía</w:t>
      </w:r>
    </w:p>
    <w:p w:rsidR="00A07965" w:rsidRPr="00F81D07" w:rsidRDefault="00A07965" w:rsidP="00A07965">
      <w:pPr>
        <w:rPr>
          <w:rFonts w:ascii="Arial" w:hAnsi="Arial" w:cs="Arial"/>
          <w:color w:val="000000" w:themeColor="text1"/>
        </w:rPr>
      </w:pPr>
    </w:p>
    <w:p w:rsidR="003D2B20" w:rsidRPr="00F81D07" w:rsidRDefault="003D2B20" w:rsidP="003D2B20">
      <w:pPr>
        <w:jc w:val="center"/>
        <w:rPr>
          <w:rFonts w:ascii="Arial" w:hAnsi="Arial" w:cs="Arial"/>
          <w:b/>
          <w:color w:val="000000" w:themeColor="text1"/>
          <w:sz w:val="36"/>
          <w:szCs w:val="36"/>
        </w:rPr>
      </w:pPr>
      <w:r w:rsidRPr="00F81D07">
        <w:rPr>
          <w:rFonts w:ascii="Arial" w:hAnsi="Arial" w:cs="Arial"/>
          <w:b/>
          <w:color w:val="000000" w:themeColor="text1"/>
          <w:sz w:val="36"/>
          <w:szCs w:val="36"/>
        </w:rPr>
        <w:t>Cuatro ONG “se ponen el saco”</w:t>
      </w:r>
    </w:p>
    <w:p w:rsidR="003D2B20" w:rsidRPr="00F81D07" w:rsidRDefault="003D2B20" w:rsidP="00A07965">
      <w:pPr>
        <w:rPr>
          <w:rFonts w:ascii="Arial" w:hAnsi="Arial" w:cs="Arial"/>
          <w:color w:val="000000" w:themeColor="text1"/>
        </w:rPr>
      </w:pPr>
    </w:p>
    <w:p w:rsidR="00CF3D77" w:rsidRPr="00F81D07" w:rsidRDefault="00CF3D77" w:rsidP="00A07965">
      <w:pPr>
        <w:rPr>
          <w:rFonts w:ascii="Arial" w:hAnsi="Arial" w:cs="Arial"/>
          <w:b/>
          <w:color w:val="000000" w:themeColor="text1"/>
        </w:rPr>
      </w:pPr>
      <w:r w:rsidRPr="00F81D07">
        <w:rPr>
          <w:rFonts w:ascii="Arial" w:hAnsi="Arial" w:cs="Arial"/>
          <w:b/>
          <w:color w:val="000000" w:themeColor="text1"/>
        </w:rPr>
        <w:t>Eduardo Ibarra Aguirre</w:t>
      </w:r>
    </w:p>
    <w:p w:rsidR="00CF3D77" w:rsidRPr="00F81D07" w:rsidRDefault="00CF3D77" w:rsidP="00A07965">
      <w:pPr>
        <w:rPr>
          <w:rFonts w:ascii="Arial" w:hAnsi="Arial" w:cs="Arial"/>
          <w:color w:val="000000" w:themeColor="text1"/>
        </w:rPr>
      </w:pPr>
    </w:p>
    <w:p w:rsidR="00CF3D77" w:rsidRPr="00F81D07" w:rsidRDefault="00CF3D77" w:rsidP="00CF3D77">
      <w:pPr>
        <w:jc w:val="both"/>
        <w:rPr>
          <w:rFonts w:ascii="Arial" w:eastAsiaTheme="minorHAnsi" w:hAnsi="Arial" w:cs="Arial"/>
          <w:color w:val="000000" w:themeColor="text1"/>
          <w:lang w:eastAsia="en-US"/>
        </w:rPr>
      </w:pPr>
      <w:r w:rsidRPr="00F81D07">
        <w:rPr>
          <w:rFonts w:ascii="Arial" w:eastAsiaTheme="minorHAnsi" w:hAnsi="Arial" w:cs="Arial"/>
          <w:color w:val="000000" w:themeColor="text1"/>
          <w:lang w:eastAsia="en-US"/>
        </w:rPr>
        <w:t xml:space="preserve">Los centros de derechos humanos Miguel Agustín Pro Juárez y el de la Montaña </w:t>
      </w:r>
      <w:proofErr w:type="spellStart"/>
      <w:r w:rsidRPr="00F81D07">
        <w:rPr>
          <w:rFonts w:ascii="Arial" w:eastAsiaTheme="minorHAnsi" w:hAnsi="Arial" w:cs="Arial"/>
          <w:color w:val="000000" w:themeColor="text1"/>
          <w:lang w:eastAsia="en-US"/>
        </w:rPr>
        <w:t>Tlachinollan</w:t>
      </w:r>
      <w:proofErr w:type="spellEnd"/>
      <w:r w:rsidRPr="00F81D07">
        <w:rPr>
          <w:rFonts w:ascii="Arial" w:eastAsiaTheme="minorHAnsi" w:hAnsi="Arial" w:cs="Arial"/>
          <w:color w:val="000000" w:themeColor="text1"/>
          <w:lang w:eastAsia="en-US"/>
        </w:rPr>
        <w:t xml:space="preserve">, </w:t>
      </w:r>
      <w:proofErr w:type="spellStart"/>
      <w:r w:rsidRPr="00F81D07">
        <w:rPr>
          <w:rFonts w:ascii="Arial" w:eastAsiaTheme="minorHAnsi" w:hAnsi="Arial" w:cs="Arial"/>
          <w:color w:val="000000" w:themeColor="text1"/>
          <w:lang w:eastAsia="en-US"/>
        </w:rPr>
        <w:t>Serapaz</w:t>
      </w:r>
      <w:proofErr w:type="spellEnd"/>
      <w:r w:rsidRPr="00F81D07">
        <w:rPr>
          <w:rFonts w:ascii="Arial" w:eastAsiaTheme="minorHAnsi" w:hAnsi="Arial" w:cs="Arial"/>
          <w:color w:val="000000" w:themeColor="text1"/>
          <w:lang w:eastAsia="en-US"/>
        </w:rPr>
        <w:t xml:space="preserve"> y Fundar –vinculad</w:t>
      </w:r>
      <w:r w:rsidR="00A474BA">
        <w:rPr>
          <w:rFonts w:ascii="Arial" w:eastAsiaTheme="minorHAnsi" w:hAnsi="Arial" w:cs="Arial"/>
          <w:color w:val="000000" w:themeColor="text1"/>
          <w:lang w:eastAsia="en-US"/>
        </w:rPr>
        <w:t>o</w:t>
      </w:r>
      <w:r w:rsidRPr="00F81D07">
        <w:rPr>
          <w:rFonts w:ascii="Arial" w:eastAsiaTheme="minorHAnsi" w:hAnsi="Arial" w:cs="Arial"/>
          <w:color w:val="000000" w:themeColor="text1"/>
          <w:lang w:eastAsia="en-US"/>
        </w:rPr>
        <w:t xml:space="preserve"> a</w:t>
      </w:r>
      <w:r w:rsidR="00011E62" w:rsidRPr="00F81D07">
        <w:rPr>
          <w:rFonts w:ascii="Arial" w:eastAsiaTheme="minorHAnsi" w:hAnsi="Arial" w:cs="Arial"/>
          <w:color w:val="000000" w:themeColor="text1"/>
          <w:lang w:eastAsia="en-US"/>
        </w:rPr>
        <w:t xml:space="preserve">l neoconservador </w:t>
      </w:r>
      <w:r w:rsidRPr="00F81D07">
        <w:rPr>
          <w:rFonts w:ascii="Arial" w:eastAsiaTheme="minorHAnsi" w:hAnsi="Arial" w:cs="Arial"/>
          <w:color w:val="000000" w:themeColor="text1"/>
          <w:lang w:eastAsia="en-US"/>
        </w:rPr>
        <w:t xml:space="preserve">Sergio Aguayo– advierten al </w:t>
      </w:r>
      <w:r w:rsidR="00FF0F6D" w:rsidRPr="00F81D07">
        <w:rPr>
          <w:rFonts w:ascii="Arial" w:eastAsiaTheme="minorHAnsi" w:hAnsi="Arial" w:cs="Arial"/>
          <w:color w:val="000000" w:themeColor="text1"/>
          <w:lang w:eastAsia="en-US"/>
        </w:rPr>
        <w:t xml:space="preserve">presidente Andrés Manuel </w:t>
      </w:r>
      <w:r w:rsidRPr="00F81D07">
        <w:rPr>
          <w:rFonts w:ascii="Arial" w:eastAsiaTheme="minorHAnsi" w:hAnsi="Arial" w:cs="Arial"/>
          <w:color w:val="000000" w:themeColor="text1"/>
          <w:lang w:eastAsia="en-US"/>
        </w:rPr>
        <w:t xml:space="preserve">que “Descalificaciones a asesores ponen en riesgo esclarecimiento del caso Iguala”. Y precisan </w:t>
      </w:r>
      <w:r w:rsidR="00FF0F6D" w:rsidRPr="00F81D07">
        <w:rPr>
          <w:rFonts w:ascii="Arial" w:eastAsiaTheme="minorHAnsi" w:hAnsi="Arial" w:cs="Arial"/>
          <w:color w:val="000000" w:themeColor="text1"/>
          <w:lang w:eastAsia="en-US"/>
        </w:rPr>
        <w:t xml:space="preserve">sólo </w:t>
      </w:r>
      <w:r w:rsidRPr="00F81D07">
        <w:rPr>
          <w:rFonts w:ascii="Arial" w:eastAsiaTheme="minorHAnsi" w:hAnsi="Arial" w:cs="Arial"/>
          <w:color w:val="000000" w:themeColor="text1"/>
          <w:lang w:eastAsia="en-US"/>
        </w:rPr>
        <w:t xml:space="preserve">con </w:t>
      </w:r>
      <w:r w:rsidR="00FF0F6D" w:rsidRPr="00F81D07">
        <w:rPr>
          <w:rFonts w:ascii="Arial" w:eastAsiaTheme="minorHAnsi" w:hAnsi="Arial" w:cs="Arial"/>
          <w:color w:val="000000" w:themeColor="text1"/>
          <w:lang w:eastAsia="en-US"/>
        </w:rPr>
        <w:t xml:space="preserve">el </w:t>
      </w:r>
      <w:r w:rsidRPr="00F81D07">
        <w:rPr>
          <w:rFonts w:ascii="Arial" w:eastAsiaTheme="minorHAnsi" w:hAnsi="Arial" w:cs="Arial"/>
          <w:color w:val="000000" w:themeColor="text1"/>
          <w:lang w:eastAsia="en-US"/>
        </w:rPr>
        <w:t xml:space="preserve">valor </w:t>
      </w:r>
      <w:r w:rsidR="00287979" w:rsidRPr="00F81D07">
        <w:rPr>
          <w:rFonts w:ascii="Arial" w:eastAsiaTheme="minorHAnsi" w:hAnsi="Arial" w:cs="Arial"/>
          <w:color w:val="000000" w:themeColor="text1"/>
          <w:lang w:eastAsia="en-US"/>
        </w:rPr>
        <w:t>de</w:t>
      </w:r>
      <w:r w:rsidRPr="00F81D07">
        <w:rPr>
          <w:rFonts w:ascii="Arial" w:eastAsiaTheme="minorHAnsi" w:hAnsi="Arial" w:cs="Arial"/>
          <w:color w:val="000000" w:themeColor="text1"/>
          <w:lang w:eastAsia="en-US"/>
        </w:rPr>
        <w:t xml:space="preserve"> </w:t>
      </w:r>
      <w:r w:rsidR="00AB0891" w:rsidRPr="00F81D07">
        <w:rPr>
          <w:rFonts w:ascii="Arial" w:eastAsiaTheme="minorHAnsi" w:hAnsi="Arial" w:cs="Arial"/>
          <w:color w:val="000000" w:themeColor="text1"/>
          <w:lang w:eastAsia="en-US"/>
        </w:rPr>
        <w:t>su palabra</w:t>
      </w:r>
      <w:r w:rsidR="00891712" w:rsidRPr="00F81D07">
        <w:rPr>
          <w:rFonts w:ascii="Arial" w:eastAsiaTheme="minorHAnsi" w:hAnsi="Arial" w:cs="Arial"/>
          <w:color w:val="000000" w:themeColor="text1"/>
          <w:lang w:eastAsia="en-US"/>
        </w:rPr>
        <w:t>:</w:t>
      </w:r>
      <w:r w:rsidRPr="00F81D07">
        <w:rPr>
          <w:rFonts w:ascii="Arial" w:eastAsiaTheme="minorHAnsi" w:hAnsi="Arial" w:cs="Arial"/>
          <w:color w:val="000000" w:themeColor="text1"/>
          <w:lang w:eastAsia="en-US"/>
        </w:rPr>
        <w:t xml:space="preserve"> “No somos intermediarios ni administramos el dolor".</w:t>
      </w:r>
    </w:p>
    <w:p w:rsidR="003D2B20" w:rsidRPr="00F81D07" w:rsidRDefault="00CF3D77" w:rsidP="00287979">
      <w:pPr>
        <w:ind w:firstLine="708"/>
        <w:jc w:val="both"/>
        <w:rPr>
          <w:rFonts w:ascii="Arial" w:eastAsiaTheme="minorHAnsi" w:hAnsi="Arial" w:cs="Arial"/>
          <w:color w:val="000000" w:themeColor="text1"/>
          <w:lang w:eastAsia="en-US"/>
        </w:rPr>
      </w:pPr>
      <w:r w:rsidRPr="00F81D07">
        <w:rPr>
          <w:rFonts w:ascii="Arial" w:eastAsiaTheme="minorHAnsi" w:hAnsi="Arial" w:cs="Arial"/>
          <w:color w:val="000000" w:themeColor="text1"/>
          <w:lang w:eastAsia="en-US"/>
        </w:rPr>
        <w:t>Excesos retórico</w:t>
      </w:r>
      <w:r w:rsidR="000F58B3" w:rsidRPr="00F81D07">
        <w:rPr>
          <w:rFonts w:ascii="Arial" w:eastAsiaTheme="minorHAnsi" w:hAnsi="Arial" w:cs="Arial"/>
          <w:color w:val="000000" w:themeColor="text1"/>
          <w:lang w:eastAsia="en-US"/>
        </w:rPr>
        <w:t>s</w:t>
      </w:r>
      <w:r w:rsidRPr="00F81D07">
        <w:rPr>
          <w:rFonts w:ascii="Arial" w:eastAsiaTheme="minorHAnsi" w:hAnsi="Arial" w:cs="Arial"/>
          <w:color w:val="000000" w:themeColor="text1"/>
          <w:lang w:eastAsia="en-US"/>
        </w:rPr>
        <w:t xml:space="preserve"> aparte</w:t>
      </w:r>
      <w:r w:rsidR="00011E62" w:rsidRPr="00F81D07">
        <w:rPr>
          <w:rFonts w:ascii="Arial" w:eastAsiaTheme="minorHAnsi" w:hAnsi="Arial" w:cs="Arial"/>
          <w:color w:val="000000" w:themeColor="text1"/>
          <w:lang w:eastAsia="en-US"/>
        </w:rPr>
        <w:t>,</w:t>
      </w:r>
      <w:r w:rsidRPr="00F81D07">
        <w:rPr>
          <w:rFonts w:ascii="Arial" w:eastAsiaTheme="minorHAnsi" w:hAnsi="Arial" w:cs="Arial"/>
          <w:color w:val="000000" w:themeColor="text1"/>
          <w:lang w:eastAsia="en-US"/>
        </w:rPr>
        <w:t xml:space="preserve"> </w:t>
      </w:r>
      <w:r w:rsidR="00287979" w:rsidRPr="00F81D07">
        <w:rPr>
          <w:rFonts w:ascii="Arial" w:eastAsiaTheme="minorHAnsi" w:hAnsi="Arial" w:cs="Arial"/>
          <w:color w:val="000000" w:themeColor="text1"/>
          <w:lang w:eastAsia="en-US"/>
        </w:rPr>
        <w:t xml:space="preserve">relacionados </w:t>
      </w:r>
      <w:r w:rsidRPr="00F81D07">
        <w:rPr>
          <w:rFonts w:ascii="Arial" w:eastAsiaTheme="minorHAnsi" w:hAnsi="Arial" w:cs="Arial"/>
          <w:color w:val="000000" w:themeColor="text1"/>
          <w:lang w:eastAsia="en-US"/>
        </w:rPr>
        <w:t xml:space="preserve">con </w:t>
      </w:r>
      <w:r w:rsidR="000F58B3" w:rsidRPr="00F81D07">
        <w:rPr>
          <w:rFonts w:ascii="Arial" w:eastAsiaTheme="minorHAnsi" w:hAnsi="Arial" w:cs="Arial"/>
          <w:color w:val="000000" w:themeColor="text1"/>
          <w:lang w:eastAsia="en-US"/>
        </w:rPr>
        <w:t>e</w:t>
      </w:r>
      <w:r w:rsidRPr="00F81D07">
        <w:rPr>
          <w:rFonts w:ascii="Arial" w:eastAsiaTheme="minorHAnsi" w:hAnsi="Arial" w:cs="Arial"/>
          <w:color w:val="000000" w:themeColor="text1"/>
          <w:lang w:eastAsia="en-US"/>
        </w:rPr>
        <w:t xml:space="preserve">l estilo personal de gobernar, </w:t>
      </w:r>
      <w:r w:rsidR="000F58B3" w:rsidRPr="00F81D07">
        <w:rPr>
          <w:rFonts w:ascii="Arial" w:eastAsiaTheme="minorHAnsi" w:hAnsi="Arial" w:cs="Arial"/>
          <w:color w:val="000000" w:themeColor="text1"/>
          <w:lang w:eastAsia="en-US"/>
        </w:rPr>
        <w:t xml:space="preserve">López Obrador </w:t>
      </w:r>
      <w:r w:rsidRPr="00F81D07">
        <w:rPr>
          <w:rFonts w:ascii="Arial" w:eastAsiaTheme="minorHAnsi" w:hAnsi="Arial" w:cs="Arial"/>
          <w:color w:val="000000" w:themeColor="text1"/>
          <w:lang w:eastAsia="en-US"/>
        </w:rPr>
        <w:t>dio a conocer lo que aquí se denominó “la postura más a fondo del gobierno federal en torno al caso de Los 43</w:t>
      </w:r>
      <w:r w:rsidR="003D2B20" w:rsidRPr="00F81D07">
        <w:rPr>
          <w:rFonts w:ascii="Arial" w:eastAsiaTheme="minorHAnsi" w:hAnsi="Arial" w:cs="Arial"/>
          <w:color w:val="000000" w:themeColor="text1"/>
          <w:lang w:eastAsia="en-US"/>
        </w:rPr>
        <w:t xml:space="preserve"> –pero que en rigor son 4</w:t>
      </w:r>
      <w:r w:rsidR="00A474BA">
        <w:rPr>
          <w:rFonts w:ascii="Arial" w:eastAsiaTheme="minorHAnsi" w:hAnsi="Arial" w:cs="Arial"/>
          <w:color w:val="000000" w:themeColor="text1"/>
          <w:lang w:eastAsia="en-US"/>
        </w:rPr>
        <w:t>0</w:t>
      </w:r>
      <w:r w:rsidR="003D2B20" w:rsidRPr="00F81D07">
        <w:rPr>
          <w:rFonts w:ascii="Arial" w:eastAsiaTheme="minorHAnsi" w:hAnsi="Arial" w:cs="Arial"/>
          <w:color w:val="000000" w:themeColor="text1"/>
          <w:lang w:eastAsia="en-US"/>
        </w:rPr>
        <w:t xml:space="preserve">, pues los restos de dos estudiantes fueron identificados tiempo ha– y los nuevos giros discursivos de </w:t>
      </w:r>
      <w:proofErr w:type="spellStart"/>
      <w:r w:rsidR="003D2B20" w:rsidRPr="00F81D07">
        <w:rPr>
          <w:rFonts w:ascii="Arial" w:eastAsiaTheme="minorHAnsi" w:hAnsi="Arial" w:cs="Arial"/>
          <w:color w:val="000000" w:themeColor="text1"/>
          <w:lang w:eastAsia="en-US"/>
        </w:rPr>
        <w:t>Vidulfo</w:t>
      </w:r>
      <w:proofErr w:type="spellEnd"/>
      <w:r w:rsidR="003D2B20" w:rsidRPr="00F81D07">
        <w:rPr>
          <w:rFonts w:ascii="Arial" w:eastAsiaTheme="minorHAnsi" w:hAnsi="Arial" w:cs="Arial"/>
          <w:color w:val="000000" w:themeColor="text1"/>
          <w:lang w:eastAsia="en-US"/>
        </w:rPr>
        <w:t xml:space="preserve"> Rosales y otros abogados, también de asesores que no dan la cara, sobre los avances en la investigación nueve años después de la conocida como Noche de Iguala, Guerrero, y que el protagónico e incluso exhibicionista litigante niega en los siguientes términos: ‘Tras casi dos horas y 45 minutos de intercambio, en entrevista al salir de la reunión, el abogado de las familias, </w:t>
      </w:r>
      <w:proofErr w:type="spellStart"/>
      <w:r w:rsidR="003D2B20" w:rsidRPr="00F81D07">
        <w:rPr>
          <w:rFonts w:ascii="Arial" w:eastAsiaTheme="minorHAnsi" w:hAnsi="Arial" w:cs="Arial"/>
          <w:color w:val="000000" w:themeColor="text1"/>
          <w:lang w:eastAsia="en-US"/>
        </w:rPr>
        <w:t>Vidulfo</w:t>
      </w:r>
      <w:proofErr w:type="spellEnd"/>
      <w:r w:rsidR="003D2B20" w:rsidRPr="00F81D07">
        <w:rPr>
          <w:rFonts w:ascii="Arial" w:eastAsiaTheme="minorHAnsi" w:hAnsi="Arial" w:cs="Arial"/>
          <w:color w:val="000000" w:themeColor="text1"/>
          <w:lang w:eastAsia="en-US"/>
        </w:rPr>
        <w:t xml:space="preserve"> Rosales, expresó que ‘fue peor (ésta), pues el informe presentado por (Alejandro) Encinas incorpora elementos nuevos más cercanos a la verdad histórica, criminaliza a los estudiantes al referir que había una infiltración y reduce los hechos a un tema meramente local, que la responsabilidad radica principalmente en Guerreros Unidos, dejando fuera la responsabilidad de las autoridades’” (La Jornada, 26-IX-23).</w:t>
      </w:r>
    </w:p>
    <w:p w:rsidR="00C86283" w:rsidRPr="00F81D07" w:rsidRDefault="00287979" w:rsidP="003D2B20">
      <w:pPr>
        <w:ind w:firstLine="708"/>
        <w:jc w:val="both"/>
        <w:rPr>
          <w:rFonts w:ascii="Arial" w:eastAsiaTheme="minorHAnsi" w:hAnsi="Arial" w:cs="Arial"/>
          <w:color w:val="000000" w:themeColor="text1"/>
          <w:lang w:eastAsia="en-US"/>
        </w:rPr>
      </w:pPr>
      <w:r w:rsidRPr="00F81D07">
        <w:rPr>
          <w:rFonts w:ascii="Arial" w:eastAsiaTheme="minorHAnsi" w:hAnsi="Arial" w:cs="Arial"/>
          <w:color w:val="000000" w:themeColor="text1"/>
          <w:lang w:eastAsia="en-US"/>
        </w:rPr>
        <w:t>P</w:t>
      </w:r>
      <w:r w:rsidR="00891712" w:rsidRPr="00F81D07">
        <w:rPr>
          <w:rFonts w:ascii="Arial" w:eastAsiaTheme="minorHAnsi" w:hAnsi="Arial" w:cs="Arial"/>
          <w:color w:val="000000" w:themeColor="text1"/>
          <w:lang w:eastAsia="en-US"/>
        </w:rPr>
        <w:t xml:space="preserve">or la reacción de los presuntos aludidos, aunque en </w:t>
      </w:r>
      <w:r w:rsidR="00C86283" w:rsidRPr="00F81D07">
        <w:rPr>
          <w:rFonts w:ascii="Arial" w:eastAsiaTheme="minorHAnsi" w:hAnsi="Arial" w:cs="Arial"/>
          <w:color w:val="000000" w:themeColor="text1"/>
          <w:lang w:eastAsia="en-US"/>
        </w:rPr>
        <w:t xml:space="preserve">las </w:t>
      </w:r>
      <w:r w:rsidR="00C86283" w:rsidRPr="00F81D07">
        <w:rPr>
          <w:rFonts w:ascii="Arial" w:eastAsiaTheme="minorHAnsi" w:hAnsi="Arial" w:cs="Arial"/>
          <w:i/>
          <w:color w:val="000000" w:themeColor="text1"/>
          <w:lang w:eastAsia="en-US"/>
        </w:rPr>
        <w:t>mañaneras</w:t>
      </w:r>
      <w:r w:rsidR="00C86283" w:rsidRPr="00F81D07">
        <w:rPr>
          <w:rFonts w:ascii="Arial" w:eastAsiaTheme="minorHAnsi" w:hAnsi="Arial" w:cs="Arial"/>
          <w:color w:val="000000" w:themeColor="text1"/>
          <w:lang w:eastAsia="en-US"/>
        </w:rPr>
        <w:t xml:space="preserve"> </w:t>
      </w:r>
      <w:r w:rsidR="00891712" w:rsidRPr="00F81D07">
        <w:rPr>
          <w:rFonts w:ascii="Arial" w:eastAsiaTheme="minorHAnsi" w:hAnsi="Arial" w:cs="Arial"/>
          <w:color w:val="000000" w:themeColor="text1"/>
          <w:lang w:eastAsia="en-US"/>
        </w:rPr>
        <w:t xml:space="preserve">a nadie se mencionó por su nombre y solitos </w:t>
      </w:r>
      <w:r w:rsidR="00AB0891" w:rsidRPr="00F81D07">
        <w:rPr>
          <w:rFonts w:ascii="Arial" w:eastAsiaTheme="minorHAnsi" w:hAnsi="Arial" w:cs="Arial"/>
          <w:color w:val="000000" w:themeColor="text1"/>
          <w:lang w:eastAsia="en-US"/>
        </w:rPr>
        <w:t>“</w:t>
      </w:r>
      <w:r w:rsidR="00891712" w:rsidRPr="00F81D07">
        <w:rPr>
          <w:rFonts w:ascii="Arial" w:eastAsiaTheme="minorHAnsi" w:hAnsi="Arial" w:cs="Arial"/>
          <w:color w:val="000000" w:themeColor="text1"/>
          <w:lang w:eastAsia="en-US"/>
        </w:rPr>
        <w:t>se ponen el saco</w:t>
      </w:r>
      <w:r w:rsidR="00AB0891" w:rsidRPr="00F81D07">
        <w:rPr>
          <w:rFonts w:ascii="Arial" w:eastAsiaTheme="minorHAnsi" w:hAnsi="Arial" w:cs="Arial"/>
          <w:color w:val="000000" w:themeColor="text1"/>
          <w:lang w:eastAsia="en-US"/>
        </w:rPr>
        <w:t>”</w:t>
      </w:r>
      <w:r w:rsidR="00891712" w:rsidRPr="00F81D07">
        <w:rPr>
          <w:rFonts w:ascii="Arial" w:eastAsiaTheme="minorHAnsi" w:hAnsi="Arial" w:cs="Arial"/>
          <w:color w:val="000000" w:themeColor="text1"/>
          <w:lang w:eastAsia="en-US"/>
        </w:rPr>
        <w:t>, todo lo reducen</w:t>
      </w:r>
      <w:r w:rsidR="00AB0891" w:rsidRPr="00F81D07">
        <w:rPr>
          <w:rFonts w:ascii="Arial" w:eastAsiaTheme="minorHAnsi" w:hAnsi="Arial" w:cs="Arial"/>
          <w:color w:val="000000" w:themeColor="text1"/>
          <w:lang w:eastAsia="en-US"/>
        </w:rPr>
        <w:t xml:space="preserve"> a victimizarse en lugar de aprovechar las opiniones para desplegar las propias y contribuir a que la información se ventile </w:t>
      </w:r>
      <w:r w:rsidR="00C86283" w:rsidRPr="00F81D07">
        <w:rPr>
          <w:rFonts w:ascii="Arial" w:eastAsiaTheme="minorHAnsi" w:hAnsi="Arial" w:cs="Arial"/>
          <w:color w:val="000000" w:themeColor="text1"/>
          <w:lang w:eastAsia="en-US"/>
        </w:rPr>
        <w:t xml:space="preserve">y el debate se abra paso. Las </w:t>
      </w:r>
      <w:r w:rsidR="00342EEF" w:rsidRPr="00F81D07">
        <w:rPr>
          <w:rFonts w:ascii="Arial" w:eastAsiaTheme="minorHAnsi" w:hAnsi="Arial" w:cs="Arial"/>
          <w:color w:val="000000" w:themeColor="text1"/>
          <w:lang w:eastAsia="en-US"/>
        </w:rPr>
        <w:t xml:space="preserve">únicas </w:t>
      </w:r>
      <w:r w:rsidR="00C86283" w:rsidRPr="00F81D07">
        <w:rPr>
          <w:rFonts w:ascii="Arial" w:eastAsiaTheme="minorHAnsi" w:hAnsi="Arial" w:cs="Arial"/>
          <w:color w:val="000000" w:themeColor="text1"/>
          <w:lang w:eastAsia="en-US"/>
        </w:rPr>
        <w:t>víctimas son los estudiantes desparecidos e incluso los padres de familia</w:t>
      </w:r>
      <w:r w:rsidR="00342EEF" w:rsidRPr="00F81D07">
        <w:rPr>
          <w:rFonts w:ascii="Arial" w:eastAsiaTheme="minorHAnsi" w:hAnsi="Arial" w:cs="Arial"/>
          <w:color w:val="000000" w:themeColor="text1"/>
          <w:lang w:eastAsia="en-US"/>
        </w:rPr>
        <w:t>.</w:t>
      </w:r>
    </w:p>
    <w:p w:rsidR="00AB0891" w:rsidRPr="00F81D07" w:rsidRDefault="00AB0891" w:rsidP="00AB0891">
      <w:pPr>
        <w:ind w:firstLine="708"/>
        <w:jc w:val="both"/>
        <w:rPr>
          <w:rFonts w:ascii="Arial" w:eastAsiaTheme="minorHAnsi" w:hAnsi="Arial" w:cs="Arial"/>
          <w:color w:val="000000" w:themeColor="text1"/>
          <w:lang w:eastAsia="en-US"/>
        </w:rPr>
      </w:pPr>
      <w:r w:rsidRPr="00F81D07">
        <w:rPr>
          <w:rFonts w:ascii="Arial" w:eastAsiaTheme="minorHAnsi" w:hAnsi="Arial" w:cs="Arial"/>
          <w:color w:val="000000" w:themeColor="text1"/>
          <w:lang w:eastAsia="en-US"/>
        </w:rPr>
        <w:t xml:space="preserve">Ahora dan la cara cuatro </w:t>
      </w:r>
      <w:r w:rsidR="000F58B3" w:rsidRPr="00F81D07">
        <w:rPr>
          <w:rFonts w:ascii="Arial" w:eastAsiaTheme="minorHAnsi" w:hAnsi="Arial" w:cs="Arial"/>
          <w:color w:val="000000" w:themeColor="text1"/>
          <w:lang w:eastAsia="en-US"/>
        </w:rPr>
        <w:t>ONG</w:t>
      </w:r>
      <w:r w:rsidRPr="00F81D07">
        <w:rPr>
          <w:rFonts w:ascii="Arial" w:eastAsiaTheme="minorHAnsi" w:hAnsi="Arial" w:cs="Arial"/>
          <w:color w:val="000000" w:themeColor="text1"/>
          <w:lang w:eastAsia="en-US"/>
        </w:rPr>
        <w:t xml:space="preserve">, no los asesores que ejercen un papel destacado, </w:t>
      </w:r>
      <w:r w:rsidR="000F58B3" w:rsidRPr="00F81D07">
        <w:rPr>
          <w:rFonts w:ascii="Arial" w:eastAsiaTheme="minorHAnsi" w:hAnsi="Arial" w:cs="Arial"/>
          <w:color w:val="000000" w:themeColor="text1"/>
          <w:lang w:eastAsia="en-US"/>
        </w:rPr>
        <w:t xml:space="preserve">para </w:t>
      </w:r>
      <w:r w:rsidRPr="00F81D07">
        <w:rPr>
          <w:rFonts w:ascii="Arial" w:eastAsiaTheme="minorHAnsi" w:hAnsi="Arial" w:cs="Arial"/>
          <w:color w:val="000000" w:themeColor="text1"/>
          <w:lang w:eastAsia="en-US"/>
        </w:rPr>
        <w:t xml:space="preserve">defender su papel como “acompañantes” y descalificar las opiniones </w:t>
      </w:r>
      <w:r w:rsidR="000F58B3" w:rsidRPr="00F81D07">
        <w:rPr>
          <w:rFonts w:ascii="Arial" w:eastAsiaTheme="minorHAnsi" w:hAnsi="Arial" w:cs="Arial"/>
          <w:color w:val="000000" w:themeColor="text1"/>
          <w:lang w:eastAsia="en-US"/>
        </w:rPr>
        <w:t>de AMLO</w:t>
      </w:r>
      <w:r w:rsidRPr="00F81D07">
        <w:rPr>
          <w:rFonts w:ascii="Arial" w:eastAsiaTheme="minorHAnsi" w:hAnsi="Arial" w:cs="Arial"/>
          <w:color w:val="000000" w:themeColor="text1"/>
          <w:lang w:eastAsia="en-US"/>
        </w:rPr>
        <w:t xml:space="preserve"> que pueden ser equivocadas, pero es preciso debatirlas, aportar más información</w:t>
      </w:r>
      <w:r w:rsidR="000F58B3" w:rsidRPr="00F81D07">
        <w:rPr>
          <w:rFonts w:ascii="Arial" w:eastAsiaTheme="minorHAnsi" w:hAnsi="Arial" w:cs="Arial"/>
          <w:color w:val="000000" w:themeColor="text1"/>
          <w:lang w:eastAsia="en-US"/>
        </w:rPr>
        <w:t>,</w:t>
      </w:r>
      <w:r w:rsidRPr="00F81D07">
        <w:rPr>
          <w:rFonts w:ascii="Arial" w:eastAsiaTheme="minorHAnsi" w:hAnsi="Arial" w:cs="Arial"/>
          <w:color w:val="000000" w:themeColor="text1"/>
          <w:lang w:eastAsia="en-US"/>
        </w:rPr>
        <w:t xml:space="preserve"> no sólo exigirla.</w:t>
      </w:r>
    </w:p>
    <w:p w:rsidR="00AB0891" w:rsidRPr="00F81D07" w:rsidRDefault="00AB0891" w:rsidP="00342EEF">
      <w:pPr>
        <w:ind w:firstLine="708"/>
        <w:jc w:val="both"/>
        <w:rPr>
          <w:rFonts w:ascii="Arial" w:eastAsiaTheme="minorHAnsi" w:hAnsi="Arial" w:cs="Arial"/>
          <w:color w:val="000000" w:themeColor="text1"/>
          <w:lang w:eastAsia="en-US"/>
        </w:rPr>
      </w:pPr>
      <w:r w:rsidRPr="00F81D07">
        <w:rPr>
          <w:rFonts w:ascii="Arial" w:eastAsiaTheme="minorHAnsi" w:hAnsi="Arial" w:cs="Arial"/>
          <w:color w:val="000000" w:themeColor="text1"/>
          <w:lang w:eastAsia="en-US"/>
        </w:rPr>
        <w:t xml:space="preserve">No </w:t>
      </w:r>
      <w:r w:rsidR="00287979" w:rsidRPr="00F81D07">
        <w:rPr>
          <w:rFonts w:ascii="Arial" w:eastAsiaTheme="minorHAnsi" w:hAnsi="Arial" w:cs="Arial"/>
          <w:color w:val="000000" w:themeColor="text1"/>
          <w:lang w:eastAsia="en-US"/>
        </w:rPr>
        <w:t>es</w:t>
      </w:r>
      <w:r w:rsidRPr="00F81D07">
        <w:rPr>
          <w:rFonts w:ascii="Arial" w:eastAsiaTheme="minorHAnsi" w:hAnsi="Arial" w:cs="Arial"/>
          <w:color w:val="000000" w:themeColor="text1"/>
          <w:lang w:eastAsia="en-US"/>
        </w:rPr>
        <w:t xml:space="preserve"> recomendable</w:t>
      </w:r>
      <w:r w:rsidR="00287979" w:rsidRPr="00F81D07">
        <w:rPr>
          <w:rFonts w:ascii="Arial" w:eastAsiaTheme="minorHAnsi" w:hAnsi="Arial" w:cs="Arial"/>
          <w:color w:val="000000" w:themeColor="text1"/>
          <w:lang w:eastAsia="en-US"/>
        </w:rPr>
        <w:t xml:space="preserve"> </w:t>
      </w:r>
      <w:r w:rsidRPr="00F81D07">
        <w:rPr>
          <w:rFonts w:ascii="Arial" w:eastAsiaTheme="minorHAnsi" w:hAnsi="Arial" w:cs="Arial"/>
          <w:color w:val="000000" w:themeColor="text1"/>
          <w:lang w:eastAsia="en-US"/>
        </w:rPr>
        <w:t>arrinconar un caro problema que t</w:t>
      </w:r>
      <w:r w:rsidR="00011E62" w:rsidRPr="00F81D07">
        <w:rPr>
          <w:rFonts w:ascii="Arial" w:eastAsiaTheme="minorHAnsi" w:hAnsi="Arial" w:cs="Arial"/>
          <w:color w:val="000000" w:themeColor="text1"/>
          <w:lang w:eastAsia="en-US"/>
        </w:rPr>
        <w:t>i</w:t>
      </w:r>
      <w:r w:rsidRPr="00F81D07">
        <w:rPr>
          <w:rFonts w:ascii="Arial" w:eastAsiaTheme="minorHAnsi" w:hAnsi="Arial" w:cs="Arial"/>
          <w:color w:val="000000" w:themeColor="text1"/>
          <w:lang w:eastAsia="en-US"/>
        </w:rPr>
        <w:t>ene en el centro la localización de los desaparecidos</w:t>
      </w:r>
      <w:r w:rsidR="000F58B3" w:rsidRPr="00F81D07">
        <w:rPr>
          <w:rFonts w:ascii="Arial" w:eastAsiaTheme="minorHAnsi" w:hAnsi="Arial" w:cs="Arial"/>
          <w:color w:val="000000" w:themeColor="text1"/>
          <w:lang w:eastAsia="en-US"/>
        </w:rPr>
        <w:t>.</w:t>
      </w:r>
      <w:r w:rsidRPr="00F81D07">
        <w:rPr>
          <w:rFonts w:ascii="Arial" w:eastAsiaTheme="minorHAnsi" w:hAnsi="Arial" w:cs="Arial"/>
          <w:color w:val="000000" w:themeColor="text1"/>
          <w:lang w:eastAsia="en-US"/>
        </w:rPr>
        <w:t xml:space="preserve"> </w:t>
      </w:r>
      <w:r w:rsidR="00287979" w:rsidRPr="00F81D07">
        <w:rPr>
          <w:rFonts w:ascii="Arial" w:eastAsiaTheme="minorHAnsi" w:hAnsi="Arial" w:cs="Arial"/>
          <w:color w:val="000000" w:themeColor="text1"/>
          <w:lang w:eastAsia="en-US"/>
        </w:rPr>
        <w:t xml:space="preserve">Tampoco </w:t>
      </w:r>
      <w:r w:rsidRPr="00F81D07">
        <w:rPr>
          <w:rFonts w:ascii="Arial" w:eastAsiaTheme="minorHAnsi" w:hAnsi="Arial" w:cs="Arial"/>
          <w:color w:val="000000" w:themeColor="text1"/>
          <w:lang w:eastAsia="en-US"/>
        </w:rPr>
        <w:t>privilegiar un pliego de peticiones que van de menos a más conforme avanzan las investi</w:t>
      </w:r>
      <w:r w:rsidR="00342EEF" w:rsidRPr="00F81D07">
        <w:rPr>
          <w:rFonts w:ascii="Arial" w:eastAsiaTheme="minorHAnsi" w:hAnsi="Arial" w:cs="Arial"/>
          <w:color w:val="000000" w:themeColor="text1"/>
          <w:lang w:eastAsia="en-US"/>
        </w:rPr>
        <w:t>ga</w:t>
      </w:r>
      <w:r w:rsidRPr="00F81D07">
        <w:rPr>
          <w:rFonts w:ascii="Arial" w:eastAsiaTheme="minorHAnsi" w:hAnsi="Arial" w:cs="Arial"/>
          <w:color w:val="000000" w:themeColor="text1"/>
          <w:lang w:eastAsia="en-US"/>
        </w:rPr>
        <w:t>ciones</w:t>
      </w:r>
      <w:r w:rsidR="00342EEF" w:rsidRPr="00F81D07">
        <w:rPr>
          <w:rFonts w:ascii="Arial" w:eastAsiaTheme="minorHAnsi" w:hAnsi="Arial" w:cs="Arial"/>
          <w:color w:val="000000" w:themeColor="text1"/>
          <w:lang w:eastAsia="en-US"/>
        </w:rPr>
        <w:t xml:space="preserve">, </w:t>
      </w:r>
      <w:r w:rsidR="000F58B3" w:rsidRPr="00F81D07">
        <w:rPr>
          <w:rFonts w:ascii="Arial" w:eastAsiaTheme="minorHAnsi" w:hAnsi="Arial" w:cs="Arial"/>
          <w:color w:val="000000" w:themeColor="text1"/>
          <w:lang w:eastAsia="en-US"/>
        </w:rPr>
        <w:t>y</w:t>
      </w:r>
      <w:r w:rsidR="00342EEF" w:rsidRPr="00F81D07">
        <w:rPr>
          <w:rFonts w:ascii="Arial" w:eastAsiaTheme="minorHAnsi" w:hAnsi="Arial" w:cs="Arial"/>
          <w:color w:val="000000" w:themeColor="text1"/>
          <w:lang w:eastAsia="en-US"/>
        </w:rPr>
        <w:t xml:space="preserve"> siempre colocando al Ejército como institución en el banquillo de los acusados</w:t>
      </w:r>
      <w:r w:rsidR="000F58B3" w:rsidRPr="00F81D07">
        <w:rPr>
          <w:rFonts w:ascii="Arial" w:eastAsiaTheme="minorHAnsi" w:hAnsi="Arial" w:cs="Arial"/>
          <w:color w:val="000000" w:themeColor="text1"/>
          <w:lang w:eastAsia="en-US"/>
        </w:rPr>
        <w:t>.</w:t>
      </w:r>
    </w:p>
    <w:p w:rsidR="00342EEF" w:rsidRPr="00F81D07" w:rsidRDefault="00342EEF" w:rsidP="00A474BA">
      <w:pPr>
        <w:ind w:firstLine="708"/>
        <w:jc w:val="both"/>
        <w:rPr>
          <w:rFonts w:ascii="Arial" w:eastAsiaTheme="minorHAnsi" w:hAnsi="Arial" w:cs="Arial"/>
          <w:color w:val="000000" w:themeColor="text1"/>
          <w:lang w:eastAsia="en-US"/>
        </w:rPr>
      </w:pPr>
      <w:r w:rsidRPr="00F81D07">
        <w:rPr>
          <w:rFonts w:ascii="Arial" w:eastAsiaTheme="minorHAnsi" w:hAnsi="Arial" w:cs="Arial"/>
          <w:color w:val="000000" w:themeColor="text1"/>
          <w:lang w:eastAsia="en-US"/>
        </w:rPr>
        <w:t xml:space="preserve">Los voceros expusieron que las familias mantienen </w:t>
      </w:r>
      <w:r w:rsidR="000F58B3" w:rsidRPr="00F81D07">
        <w:rPr>
          <w:rFonts w:ascii="Arial" w:eastAsiaTheme="minorHAnsi" w:hAnsi="Arial" w:cs="Arial"/>
          <w:color w:val="000000" w:themeColor="text1"/>
          <w:lang w:eastAsia="en-US"/>
        </w:rPr>
        <w:t>la</w:t>
      </w:r>
      <w:r w:rsidRPr="00F81D07">
        <w:rPr>
          <w:rFonts w:ascii="Arial" w:eastAsiaTheme="minorHAnsi" w:hAnsi="Arial" w:cs="Arial"/>
          <w:color w:val="000000" w:themeColor="text1"/>
          <w:lang w:eastAsia="en-US"/>
        </w:rPr>
        <w:t xml:space="preserve"> esperanza de acceder a la verdad </w:t>
      </w:r>
      <w:r w:rsidR="000F58B3" w:rsidRPr="00F81D07">
        <w:rPr>
          <w:rFonts w:ascii="Arial" w:eastAsiaTheme="minorHAnsi" w:hAnsi="Arial" w:cs="Arial"/>
          <w:color w:val="000000" w:themeColor="text1"/>
          <w:lang w:eastAsia="en-US"/>
        </w:rPr>
        <w:t xml:space="preserve">con </w:t>
      </w:r>
      <w:r w:rsidR="00011E62" w:rsidRPr="00F81D07">
        <w:rPr>
          <w:rFonts w:ascii="Arial" w:eastAsiaTheme="minorHAnsi" w:hAnsi="Arial" w:cs="Arial"/>
          <w:color w:val="000000" w:themeColor="text1"/>
          <w:lang w:eastAsia="en-US"/>
        </w:rPr>
        <w:t>Obrador</w:t>
      </w:r>
      <w:r w:rsidRPr="00F81D07">
        <w:rPr>
          <w:rFonts w:ascii="Arial" w:eastAsiaTheme="minorHAnsi" w:hAnsi="Arial" w:cs="Arial"/>
          <w:color w:val="000000" w:themeColor="text1"/>
          <w:lang w:eastAsia="en-US"/>
        </w:rPr>
        <w:t>. “Nuestra obligación</w:t>
      </w:r>
      <w:r w:rsidR="007A5FA0" w:rsidRPr="00F81D07">
        <w:rPr>
          <w:rFonts w:ascii="Arial" w:eastAsiaTheme="minorHAnsi" w:hAnsi="Arial" w:cs="Arial"/>
          <w:color w:val="000000" w:themeColor="text1"/>
          <w:lang w:eastAsia="en-US"/>
        </w:rPr>
        <w:t xml:space="preserve"> </w:t>
      </w:r>
      <w:r w:rsidRPr="00F81D07">
        <w:rPr>
          <w:rFonts w:ascii="Arial" w:eastAsiaTheme="minorHAnsi" w:hAnsi="Arial" w:cs="Arial"/>
          <w:color w:val="000000" w:themeColor="text1"/>
          <w:lang w:eastAsia="en-US"/>
        </w:rPr>
        <w:t>es acompañarlas hasta el final en ese digno empeño</w:t>
      </w:r>
      <w:r w:rsidR="00F11313" w:rsidRPr="00F81D07">
        <w:rPr>
          <w:rFonts w:ascii="Arial" w:eastAsiaTheme="minorHAnsi" w:hAnsi="Arial" w:cs="Arial"/>
          <w:color w:val="000000" w:themeColor="text1"/>
          <w:lang w:eastAsia="en-US"/>
        </w:rPr>
        <w:t>”</w:t>
      </w:r>
      <w:r w:rsidR="007A5FA0" w:rsidRPr="00F81D07">
        <w:rPr>
          <w:rFonts w:ascii="Arial" w:eastAsiaTheme="minorHAnsi" w:hAnsi="Arial" w:cs="Arial"/>
          <w:color w:val="000000" w:themeColor="text1"/>
          <w:lang w:eastAsia="en-US"/>
        </w:rPr>
        <w:t xml:space="preserve">. </w:t>
      </w:r>
      <w:r w:rsidR="002E1322" w:rsidRPr="00F81D07">
        <w:rPr>
          <w:rFonts w:ascii="Arial" w:eastAsiaTheme="minorHAnsi" w:hAnsi="Arial" w:cs="Arial"/>
          <w:color w:val="000000" w:themeColor="text1"/>
          <w:lang w:eastAsia="en-US"/>
        </w:rPr>
        <w:t xml:space="preserve">Y </w:t>
      </w:r>
      <w:r w:rsidRPr="00F81D07">
        <w:rPr>
          <w:rFonts w:ascii="Arial" w:eastAsiaTheme="minorHAnsi" w:hAnsi="Arial" w:cs="Arial"/>
          <w:color w:val="000000" w:themeColor="text1"/>
          <w:lang w:eastAsia="en-US"/>
        </w:rPr>
        <w:t xml:space="preserve">les molesta </w:t>
      </w:r>
      <w:r w:rsidR="002E1322" w:rsidRPr="00F81D07">
        <w:rPr>
          <w:rFonts w:ascii="Arial" w:eastAsiaTheme="minorHAnsi" w:hAnsi="Arial" w:cs="Arial"/>
          <w:color w:val="000000" w:themeColor="text1"/>
          <w:lang w:eastAsia="en-US"/>
        </w:rPr>
        <w:t xml:space="preserve">que </w:t>
      </w:r>
      <w:r w:rsidRPr="00F81D07">
        <w:rPr>
          <w:rFonts w:ascii="Arial" w:eastAsiaTheme="minorHAnsi" w:hAnsi="Arial" w:cs="Arial"/>
          <w:color w:val="000000" w:themeColor="text1"/>
          <w:lang w:eastAsia="en-US"/>
        </w:rPr>
        <w:t>México cuente con un presiden</w:t>
      </w:r>
      <w:r w:rsidR="007A5FA0" w:rsidRPr="00F81D07">
        <w:rPr>
          <w:rFonts w:ascii="Arial" w:eastAsiaTheme="minorHAnsi" w:hAnsi="Arial" w:cs="Arial"/>
          <w:color w:val="000000" w:themeColor="text1"/>
          <w:lang w:eastAsia="en-US"/>
        </w:rPr>
        <w:t>te</w:t>
      </w:r>
      <w:r w:rsidRPr="00F81D07">
        <w:rPr>
          <w:rFonts w:ascii="Arial" w:eastAsiaTheme="minorHAnsi" w:hAnsi="Arial" w:cs="Arial"/>
          <w:color w:val="000000" w:themeColor="text1"/>
          <w:lang w:eastAsia="en-US"/>
        </w:rPr>
        <w:t xml:space="preserve"> con aprobación sin precedente</w:t>
      </w:r>
      <w:r w:rsidR="00F11313" w:rsidRPr="00F81D07">
        <w:rPr>
          <w:rFonts w:ascii="Arial" w:eastAsiaTheme="minorHAnsi" w:hAnsi="Arial" w:cs="Arial"/>
          <w:color w:val="000000" w:themeColor="text1"/>
          <w:lang w:eastAsia="en-US"/>
        </w:rPr>
        <w:t>, p</w:t>
      </w:r>
      <w:r w:rsidR="000F58B3" w:rsidRPr="00F81D07">
        <w:rPr>
          <w:rFonts w:ascii="Arial" w:eastAsiaTheme="minorHAnsi" w:hAnsi="Arial" w:cs="Arial"/>
          <w:color w:val="000000" w:themeColor="text1"/>
          <w:lang w:eastAsia="en-US"/>
        </w:rPr>
        <w:t>ues</w:t>
      </w:r>
      <w:r w:rsidR="007A5FA0" w:rsidRPr="00F81D07">
        <w:rPr>
          <w:rFonts w:ascii="Arial" w:eastAsiaTheme="minorHAnsi" w:hAnsi="Arial" w:cs="Arial"/>
          <w:color w:val="000000" w:themeColor="text1"/>
          <w:lang w:eastAsia="en-US"/>
        </w:rPr>
        <w:t xml:space="preserve"> </w:t>
      </w:r>
      <w:r w:rsidR="00F11313" w:rsidRPr="00F81D07">
        <w:rPr>
          <w:rFonts w:ascii="Arial" w:eastAsiaTheme="minorHAnsi" w:hAnsi="Arial" w:cs="Arial"/>
          <w:color w:val="000000" w:themeColor="text1"/>
          <w:lang w:eastAsia="en-US"/>
        </w:rPr>
        <w:t>“</w:t>
      </w:r>
      <w:r w:rsidRPr="00F81D07">
        <w:rPr>
          <w:rFonts w:ascii="Arial" w:eastAsiaTheme="minorHAnsi" w:hAnsi="Arial" w:cs="Arial"/>
          <w:color w:val="000000" w:themeColor="text1"/>
          <w:lang w:eastAsia="en-US"/>
        </w:rPr>
        <w:t>por el enorme peso de la palabra presidencial, las recientes expresiones disminuyen la posibilidad de que las instituciones terminen de abrir los diques de encubrimiento que hoy impiden dar por esclarecido el caso, y ésta es una triste realidad".</w:t>
      </w:r>
      <w:r w:rsidR="007A5FA0" w:rsidRPr="00F81D07">
        <w:rPr>
          <w:rFonts w:ascii="Arial" w:eastAsiaTheme="minorHAnsi" w:hAnsi="Arial" w:cs="Arial"/>
          <w:color w:val="000000" w:themeColor="text1"/>
          <w:lang w:eastAsia="en-US"/>
        </w:rPr>
        <w:t xml:space="preserve"> </w:t>
      </w:r>
      <w:r w:rsidR="002E1322" w:rsidRPr="00F81D07">
        <w:rPr>
          <w:rFonts w:ascii="Arial" w:eastAsiaTheme="minorHAnsi" w:hAnsi="Arial" w:cs="Arial"/>
          <w:color w:val="000000" w:themeColor="text1"/>
          <w:lang w:eastAsia="en-US"/>
        </w:rPr>
        <w:t>L</w:t>
      </w:r>
      <w:r w:rsidR="007A5FA0" w:rsidRPr="00F81D07">
        <w:rPr>
          <w:rFonts w:ascii="Arial" w:eastAsiaTheme="minorHAnsi" w:hAnsi="Arial" w:cs="Arial"/>
          <w:color w:val="000000" w:themeColor="text1"/>
          <w:lang w:eastAsia="en-US"/>
        </w:rPr>
        <w:t xml:space="preserve">as fuerzas armadas tienen un respaldo ciudadano </w:t>
      </w:r>
      <w:r w:rsidR="002E1322" w:rsidRPr="00F81D07">
        <w:rPr>
          <w:rFonts w:ascii="Arial" w:eastAsiaTheme="minorHAnsi" w:hAnsi="Arial" w:cs="Arial"/>
          <w:color w:val="000000" w:themeColor="text1"/>
          <w:lang w:eastAsia="en-US"/>
        </w:rPr>
        <w:t xml:space="preserve">aún </w:t>
      </w:r>
      <w:r w:rsidR="000F58B3" w:rsidRPr="00F81D07">
        <w:rPr>
          <w:rFonts w:ascii="Arial" w:eastAsiaTheme="minorHAnsi" w:hAnsi="Arial" w:cs="Arial"/>
          <w:color w:val="000000" w:themeColor="text1"/>
          <w:lang w:eastAsia="en-US"/>
        </w:rPr>
        <w:t>mayor</w:t>
      </w:r>
      <w:r w:rsidR="007A5FA0" w:rsidRPr="00F81D07">
        <w:rPr>
          <w:rFonts w:ascii="Arial" w:eastAsiaTheme="minorHAnsi" w:hAnsi="Arial" w:cs="Arial"/>
          <w:color w:val="000000" w:themeColor="text1"/>
          <w:lang w:eastAsia="en-US"/>
        </w:rPr>
        <w:t>.</w:t>
      </w:r>
    </w:p>
    <w:p w:rsidR="00F11313" w:rsidRPr="00F81D07" w:rsidRDefault="000F58B3" w:rsidP="00940B4B">
      <w:pPr>
        <w:ind w:firstLine="708"/>
        <w:jc w:val="both"/>
        <w:rPr>
          <w:rFonts w:ascii="Arial" w:eastAsiaTheme="minorHAnsi" w:hAnsi="Arial" w:cs="Arial"/>
          <w:color w:val="000000" w:themeColor="text1"/>
          <w:lang w:eastAsia="en-US"/>
        </w:rPr>
      </w:pPr>
      <w:r w:rsidRPr="00F81D07">
        <w:rPr>
          <w:rFonts w:ascii="Arial" w:eastAsiaTheme="minorHAnsi" w:hAnsi="Arial" w:cs="Arial"/>
          <w:color w:val="000000" w:themeColor="text1"/>
          <w:lang w:eastAsia="en-US"/>
        </w:rPr>
        <w:lastRenderedPageBreak/>
        <w:t>E</w:t>
      </w:r>
      <w:r w:rsidR="00F11313" w:rsidRPr="00F81D07">
        <w:rPr>
          <w:rFonts w:ascii="Arial" w:eastAsiaTheme="minorHAnsi" w:hAnsi="Arial" w:cs="Arial"/>
          <w:color w:val="000000" w:themeColor="text1"/>
          <w:lang w:eastAsia="en-US"/>
        </w:rPr>
        <w:t xml:space="preserve">l cuarteto puede acusar, </w:t>
      </w:r>
      <w:r w:rsidR="007A5FA0" w:rsidRPr="00F81D07">
        <w:rPr>
          <w:rFonts w:ascii="Arial" w:eastAsiaTheme="minorHAnsi" w:hAnsi="Arial" w:cs="Arial"/>
          <w:color w:val="000000" w:themeColor="text1"/>
          <w:lang w:eastAsia="en-US"/>
        </w:rPr>
        <w:t xml:space="preserve">como </w:t>
      </w:r>
      <w:r w:rsidR="00F11313" w:rsidRPr="00F81D07">
        <w:rPr>
          <w:rFonts w:ascii="Arial" w:eastAsiaTheme="minorHAnsi" w:hAnsi="Arial" w:cs="Arial"/>
          <w:color w:val="000000" w:themeColor="text1"/>
          <w:lang w:eastAsia="en-US"/>
        </w:rPr>
        <w:t xml:space="preserve">los intelectuales de la dictadura mediática, </w:t>
      </w:r>
      <w:r w:rsidR="007A5FA0" w:rsidRPr="00F81D07">
        <w:rPr>
          <w:rFonts w:ascii="Arial" w:eastAsiaTheme="minorHAnsi" w:hAnsi="Arial" w:cs="Arial"/>
          <w:color w:val="000000" w:themeColor="text1"/>
          <w:lang w:eastAsia="en-US"/>
        </w:rPr>
        <w:t xml:space="preserve">pero </w:t>
      </w:r>
      <w:r w:rsidR="00F11313" w:rsidRPr="00F81D07">
        <w:rPr>
          <w:rFonts w:ascii="Arial" w:eastAsiaTheme="minorHAnsi" w:hAnsi="Arial" w:cs="Arial"/>
          <w:color w:val="000000" w:themeColor="text1"/>
          <w:lang w:eastAsia="en-US"/>
        </w:rPr>
        <w:t xml:space="preserve">en Palacio Nacional </w:t>
      </w:r>
      <w:r w:rsidR="007A5FA0" w:rsidRPr="00F81D07">
        <w:rPr>
          <w:rFonts w:ascii="Arial" w:eastAsiaTheme="minorHAnsi" w:hAnsi="Arial" w:cs="Arial"/>
          <w:color w:val="000000" w:themeColor="text1"/>
          <w:lang w:eastAsia="en-US"/>
        </w:rPr>
        <w:t>no debe e</w:t>
      </w:r>
      <w:r w:rsidR="00F11313" w:rsidRPr="00F81D07">
        <w:rPr>
          <w:rFonts w:ascii="Arial" w:eastAsiaTheme="minorHAnsi" w:hAnsi="Arial" w:cs="Arial"/>
          <w:color w:val="000000" w:themeColor="text1"/>
          <w:lang w:eastAsia="en-US"/>
        </w:rPr>
        <w:t>jer</w:t>
      </w:r>
      <w:r w:rsidR="007A5FA0" w:rsidRPr="00F81D07">
        <w:rPr>
          <w:rFonts w:ascii="Arial" w:eastAsiaTheme="minorHAnsi" w:hAnsi="Arial" w:cs="Arial"/>
          <w:color w:val="000000" w:themeColor="text1"/>
          <w:lang w:eastAsia="en-US"/>
        </w:rPr>
        <w:t>cerse</w:t>
      </w:r>
      <w:r w:rsidR="00F11313" w:rsidRPr="00F81D07">
        <w:rPr>
          <w:rFonts w:ascii="Arial" w:eastAsiaTheme="minorHAnsi" w:hAnsi="Arial" w:cs="Arial"/>
          <w:color w:val="000000" w:themeColor="text1"/>
          <w:lang w:eastAsia="en-US"/>
        </w:rPr>
        <w:t xml:space="preserve"> el derecho de réplica. </w:t>
      </w:r>
      <w:r w:rsidR="00940B4B" w:rsidRPr="00F81D07">
        <w:rPr>
          <w:rFonts w:ascii="Arial" w:eastAsiaTheme="minorHAnsi" w:hAnsi="Arial" w:cs="Arial"/>
          <w:color w:val="000000" w:themeColor="text1"/>
          <w:lang w:eastAsia="en-US"/>
        </w:rPr>
        <w:t>Sólo</w:t>
      </w:r>
      <w:r w:rsidRPr="00F81D07">
        <w:rPr>
          <w:rFonts w:ascii="Arial" w:eastAsiaTheme="minorHAnsi" w:hAnsi="Arial" w:cs="Arial"/>
          <w:color w:val="000000" w:themeColor="text1"/>
          <w:lang w:eastAsia="en-US"/>
        </w:rPr>
        <w:t xml:space="preserve"> </w:t>
      </w:r>
      <w:r w:rsidR="00940B4B" w:rsidRPr="00F81D07">
        <w:rPr>
          <w:rFonts w:ascii="Arial" w:eastAsiaTheme="minorHAnsi" w:hAnsi="Arial" w:cs="Arial"/>
          <w:color w:val="000000" w:themeColor="text1"/>
          <w:lang w:eastAsia="en-US"/>
        </w:rPr>
        <w:t>p</w:t>
      </w:r>
      <w:r w:rsidR="00F11313" w:rsidRPr="00F81D07">
        <w:rPr>
          <w:rFonts w:ascii="Arial" w:eastAsiaTheme="minorHAnsi" w:hAnsi="Arial" w:cs="Arial"/>
          <w:color w:val="000000" w:themeColor="text1"/>
          <w:lang w:eastAsia="en-US"/>
        </w:rPr>
        <w:t>arecen demócratas</w:t>
      </w:r>
      <w:r w:rsidR="00940B4B" w:rsidRPr="00F81D07">
        <w:rPr>
          <w:rFonts w:ascii="Arial" w:eastAsiaTheme="minorHAnsi" w:hAnsi="Arial" w:cs="Arial"/>
          <w:color w:val="000000" w:themeColor="text1"/>
          <w:lang w:eastAsia="en-US"/>
        </w:rPr>
        <w:t>. J</w:t>
      </w:r>
      <w:r w:rsidR="007A5FA0" w:rsidRPr="00F81D07">
        <w:rPr>
          <w:rFonts w:ascii="Arial" w:eastAsiaTheme="minorHAnsi" w:hAnsi="Arial" w:cs="Arial"/>
          <w:color w:val="000000" w:themeColor="text1"/>
          <w:lang w:eastAsia="en-US"/>
        </w:rPr>
        <w:t xml:space="preserve">uran y perjuran </w:t>
      </w:r>
      <w:r w:rsidR="00F11313" w:rsidRPr="00F81D07">
        <w:rPr>
          <w:rFonts w:ascii="Arial" w:eastAsiaTheme="minorHAnsi" w:hAnsi="Arial" w:cs="Arial"/>
          <w:color w:val="000000" w:themeColor="text1"/>
          <w:lang w:eastAsia="en-US"/>
        </w:rPr>
        <w:t xml:space="preserve">que los familiares "no son manipulados por nadie: conocen el caso de sus hijos y ejercen sus derechos con dignidad. Así se lo hicieron ver al propio </w:t>
      </w:r>
      <w:r w:rsidR="007A5FA0" w:rsidRPr="00F81D07">
        <w:rPr>
          <w:rFonts w:ascii="Arial" w:eastAsiaTheme="minorHAnsi" w:hAnsi="Arial" w:cs="Arial"/>
          <w:color w:val="000000" w:themeColor="text1"/>
          <w:lang w:eastAsia="en-US"/>
        </w:rPr>
        <w:t>p</w:t>
      </w:r>
      <w:r w:rsidR="00F11313" w:rsidRPr="00F81D07">
        <w:rPr>
          <w:rFonts w:ascii="Arial" w:eastAsiaTheme="minorHAnsi" w:hAnsi="Arial" w:cs="Arial"/>
          <w:color w:val="000000" w:themeColor="text1"/>
          <w:lang w:eastAsia="en-US"/>
        </w:rPr>
        <w:t xml:space="preserve">residente de la </w:t>
      </w:r>
      <w:r w:rsidR="007A5FA0" w:rsidRPr="00F81D07">
        <w:rPr>
          <w:rFonts w:ascii="Arial" w:eastAsiaTheme="minorHAnsi" w:hAnsi="Arial" w:cs="Arial"/>
          <w:color w:val="000000" w:themeColor="text1"/>
          <w:lang w:eastAsia="en-US"/>
        </w:rPr>
        <w:t>r</w:t>
      </w:r>
      <w:r w:rsidR="00F11313" w:rsidRPr="00F81D07">
        <w:rPr>
          <w:rFonts w:ascii="Arial" w:eastAsiaTheme="minorHAnsi" w:hAnsi="Arial" w:cs="Arial"/>
          <w:color w:val="000000" w:themeColor="text1"/>
          <w:lang w:eastAsia="en-US"/>
        </w:rPr>
        <w:t xml:space="preserve">epública en su último encuentro (hace dos semanas), al exigir respeto y demandar que no les insulte". </w:t>
      </w:r>
      <w:r w:rsidR="00F81D07" w:rsidRPr="00F81D07">
        <w:rPr>
          <w:rFonts w:ascii="Arial" w:eastAsiaTheme="minorHAnsi" w:hAnsi="Arial" w:cs="Arial"/>
          <w:color w:val="000000" w:themeColor="text1"/>
          <w:lang w:eastAsia="en-US"/>
        </w:rPr>
        <w:t xml:space="preserve">Pero </w:t>
      </w:r>
      <w:r w:rsidR="00F11313" w:rsidRPr="00F81D07">
        <w:rPr>
          <w:rFonts w:ascii="Arial" w:eastAsiaTheme="minorHAnsi" w:hAnsi="Arial" w:cs="Arial"/>
          <w:color w:val="000000" w:themeColor="text1"/>
          <w:lang w:eastAsia="en-US"/>
        </w:rPr>
        <w:t xml:space="preserve">ningún padre de familia lo hizo público, ni siquiera </w:t>
      </w:r>
      <w:r w:rsidR="007A5FA0" w:rsidRPr="00F81D07">
        <w:rPr>
          <w:rFonts w:ascii="Arial" w:eastAsiaTheme="minorHAnsi" w:hAnsi="Arial" w:cs="Arial"/>
          <w:color w:val="000000" w:themeColor="text1"/>
          <w:lang w:eastAsia="en-US"/>
        </w:rPr>
        <w:t xml:space="preserve">los </w:t>
      </w:r>
      <w:r w:rsidR="00F11313" w:rsidRPr="00F81D07">
        <w:rPr>
          <w:rFonts w:ascii="Arial" w:eastAsiaTheme="minorHAnsi" w:hAnsi="Arial" w:cs="Arial"/>
          <w:color w:val="000000" w:themeColor="text1"/>
          <w:lang w:eastAsia="en-US"/>
        </w:rPr>
        <w:t>Rosales,</w:t>
      </w:r>
      <w:r w:rsidR="007A5FA0" w:rsidRPr="00F81D07">
        <w:rPr>
          <w:rFonts w:ascii="Arial" w:eastAsiaTheme="minorHAnsi" w:hAnsi="Arial" w:cs="Arial"/>
          <w:color w:val="000000" w:themeColor="text1"/>
          <w:lang w:eastAsia="en-US"/>
        </w:rPr>
        <w:t xml:space="preserve"> </w:t>
      </w:r>
      <w:r w:rsidR="00F11313" w:rsidRPr="00F81D07">
        <w:rPr>
          <w:rFonts w:ascii="Arial" w:eastAsiaTheme="minorHAnsi" w:hAnsi="Arial" w:cs="Arial"/>
          <w:color w:val="000000" w:themeColor="text1"/>
          <w:lang w:eastAsia="en-US"/>
        </w:rPr>
        <w:t xml:space="preserve">Aguirre y Hernández que como asesores </w:t>
      </w:r>
      <w:r w:rsidR="00940B4B" w:rsidRPr="00F81D07">
        <w:rPr>
          <w:rFonts w:ascii="Arial" w:eastAsiaTheme="minorHAnsi" w:hAnsi="Arial" w:cs="Arial"/>
          <w:color w:val="000000" w:themeColor="text1"/>
          <w:lang w:eastAsia="en-US"/>
        </w:rPr>
        <w:t>e</w:t>
      </w:r>
      <w:r w:rsidR="00F11313" w:rsidRPr="00F81D07">
        <w:rPr>
          <w:rFonts w:ascii="Arial" w:eastAsiaTheme="minorHAnsi" w:hAnsi="Arial" w:cs="Arial"/>
          <w:color w:val="000000" w:themeColor="text1"/>
          <w:lang w:eastAsia="en-US"/>
        </w:rPr>
        <w:t>s pertinente auspici</w:t>
      </w:r>
      <w:r w:rsidR="00940B4B" w:rsidRPr="00F81D07">
        <w:rPr>
          <w:rFonts w:ascii="Arial" w:eastAsiaTheme="minorHAnsi" w:hAnsi="Arial" w:cs="Arial"/>
          <w:color w:val="000000" w:themeColor="text1"/>
          <w:lang w:eastAsia="en-US"/>
        </w:rPr>
        <w:t>en</w:t>
      </w:r>
      <w:r w:rsidR="00F11313" w:rsidRPr="00F81D07">
        <w:rPr>
          <w:rFonts w:ascii="Arial" w:eastAsiaTheme="minorHAnsi" w:hAnsi="Arial" w:cs="Arial"/>
          <w:color w:val="000000" w:themeColor="text1"/>
          <w:lang w:eastAsia="en-US"/>
        </w:rPr>
        <w:t xml:space="preserve"> que el vandalismo </w:t>
      </w:r>
      <w:r w:rsidR="002E2039" w:rsidRPr="00F81D07">
        <w:rPr>
          <w:rFonts w:ascii="Arial" w:eastAsiaTheme="minorHAnsi" w:hAnsi="Arial" w:cs="Arial"/>
          <w:color w:val="000000" w:themeColor="text1"/>
          <w:lang w:eastAsia="en-US"/>
        </w:rPr>
        <w:t xml:space="preserve">como “forma de lucha” </w:t>
      </w:r>
      <w:r w:rsidR="00F11313" w:rsidRPr="00F81D07">
        <w:rPr>
          <w:rFonts w:ascii="Arial" w:eastAsiaTheme="minorHAnsi" w:hAnsi="Arial" w:cs="Arial"/>
          <w:color w:val="000000" w:themeColor="text1"/>
          <w:lang w:eastAsia="en-US"/>
        </w:rPr>
        <w:t>no avance porque aísla a un movimiento legítimo</w:t>
      </w:r>
      <w:r w:rsidR="00940B4B" w:rsidRPr="00F81D07">
        <w:rPr>
          <w:rFonts w:ascii="Arial" w:eastAsiaTheme="minorHAnsi" w:hAnsi="Arial" w:cs="Arial"/>
          <w:color w:val="000000" w:themeColor="text1"/>
          <w:lang w:eastAsia="en-US"/>
        </w:rPr>
        <w:t xml:space="preserve"> y </w:t>
      </w:r>
      <w:r w:rsidR="002E2039" w:rsidRPr="00F81D07">
        <w:rPr>
          <w:rFonts w:ascii="Arial" w:eastAsiaTheme="minorHAnsi" w:hAnsi="Arial" w:cs="Arial"/>
          <w:color w:val="000000" w:themeColor="text1"/>
          <w:lang w:eastAsia="en-US"/>
        </w:rPr>
        <w:t xml:space="preserve">mal </w:t>
      </w:r>
      <w:r w:rsidR="00A474BA">
        <w:rPr>
          <w:rFonts w:ascii="Arial" w:eastAsiaTheme="minorHAnsi" w:hAnsi="Arial" w:cs="Arial"/>
          <w:color w:val="000000" w:themeColor="text1"/>
          <w:lang w:eastAsia="en-US"/>
        </w:rPr>
        <w:t>dirigido.</w:t>
      </w:r>
    </w:p>
    <w:p w:rsidR="00A07965" w:rsidRPr="00F81D07" w:rsidRDefault="00A07965" w:rsidP="00A07965">
      <w:pPr>
        <w:jc w:val="center"/>
        <w:rPr>
          <w:rFonts w:ascii="Arial" w:hAnsi="Arial" w:cs="Arial"/>
          <w:i/>
          <w:color w:val="000000" w:themeColor="text1"/>
        </w:rPr>
      </w:pPr>
      <w:r w:rsidRPr="00F81D07">
        <w:rPr>
          <w:rFonts w:ascii="Arial" w:hAnsi="Arial" w:cs="Arial"/>
          <w:b/>
          <w:color w:val="000000" w:themeColor="text1"/>
        </w:rPr>
        <w:t>Acuse de recibo</w:t>
      </w:r>
    </w:p>
    <w:p w:rsidR="00940B4B" w:rsidRPr="00F81D07" w:rsidRDefault="00A07965" w:rsidP="00011E62">
      <w:pPr>
        <w:jc w:val="both"/>
        <w:rPr>
          <w:rStyle w:val="Hipervnculo"/>
          <w:rFonts w:ascii="Arial" w:hAnsi="Arial" w:cs="Arial"/>
          <w:color w:val="000000" w:themeColor="text1"/>
          <w:u w:val="none"/>
        </w:rPr>
      </w:pPr>
      <w:r w:rsidRPr="00F81D07">
        <w:rPr>
          <w:rFonts w:ascii="Arial" w:hAnsi="Arial" w:cs="Arial"/>
          <w:color w:val="000000" w:themeColor="text1"/>
        </w:rPr>
        <w:t xml:space="preserve">Precisión de Teresa Gil sobre el comentario de Moisés Edwin Barreda: “Un principio de legalidad es la no trascendencia de la pena, mi estimado Eduardo. Y lo que se está haciendo con Omar García </w:t>
      </w:r>
      <w:proofErr w:type="spellStart"/>
      <w:r w:rsidRPr="00F81D07">
        <w:rPr>
          <w:rFonts w:ascii="Arial" w:hAnsi="Arial" w:cs="Arial"/>
          <w:color w:val="000000" w:themeColor="text1"/>
        </w:rPr>
        <w:t>Harfuch</w:t>
      </w:r>
      <w:proofErr w:type="spellEnd"/>
      <w:r w:rsidRPr="00F81D07">
        <w:rPr>
          <w:rFonts w:ascii="Arial" w:hAnsi="Arial" w:cs="Arial"/>
          <w:color w:val="000000" w:themeColor="text1"/>
        </w:rPr>
        <w:t xml:space="preserve"> es eso. Cargarle cosas ajenas. A él no le pueden cargar los errores de su padre y de su abuelo y de ahí se están agarrando. Yo creo que él fue buen funcionario y cumplió su cometido con la Jefatura. No lo imagino en el gobierno, porque creo que Hugo López-</w:t>
      </w:r>
      <w:proofErr w:type="spellStart"/>
      <w:r w:rsidRPr="00F81D07">
        <w:rPr>
          <w:rFonts w:ascii="Arial" w:hAnsi="Arial" w:cs="Arial"/>
          <w:color w:val="000000" w:themeColor="text1"/>
        </w:rPr>
        <w:t>Gatell</w:t>
      </w:r>
      <w:proofErr w:type="spellEnd"/>
      <w:r w:rsidRPr="00F81D07">
        <w:rPr>
          <w:rFonts w:ascii="Arial" w:hAnsi="Arial" w:cs="Arial"/>
          <w:color w:val="000000" w:themeColor="text1"/>
        </w:rPr>
        <w:t xml:space="preserve"> sería la persona indicada. Un científico en la </w:t>
      </w:r>
      <w:proofErr w:type="spellStart"/>
      <w:r w:rsidRPr="00F81D07">
        <w:rPr>
          <w:rFonts w:ascii="Arial" w:hAnsi="Arial" w:cs="Arial"/>
          <w:color w:val="000000" w:themeColor="text1"/>
        </w:rPr>
        <w:t>Cdmx</w:t>
      </w:r>
      <w:proofErr w:type="spellEnd"/>
      <w:r w:rsidRPr="00F81D07">
        <w:rPr>
          <w:rFonts w:ascii="Arial" w:hAnsi="Arial" w:cs="Arial"/>
          <w:color w:val="000000" w:themeColor="text1"/>
        </w:rPr>
        <w:t xml:space="preserve">, con una científica en la Presidencia, sería lo ideal. Pero </w:t>
      </w:r>
      <w:proofErr w:type="spellStart"/>
      <w:r w:rsidRPr="00F81D07">
        <w:rPr>
          <w:rFonts w:ascii="Arial" w:hAnsi="Arial" w:cs="Arial"/>
          <w:color w:val="000000" w:themeColor="text1"/>
        </w:rPr>
        <w:t>Harfuch</w:t>
      </w:r>
      <w:proofErr w:type="spellEnd"/>
      <w:r w:rsidRPr="00F81D07">
        <w:rPr>
          <w:rFonts w:ascii="Arial" w:hAnsi="Arial" w:cs="Arial"/>
          <w:color w:val="000000" w:themeColor="text1"/>
        </w:rPr>
        <w:t xml:space="preserve"> que es joven tiene futuro, si sigue en la misma dirección”… Del portal Periodistas Unidos: “Jorge Meléndez </w:t>
      </w:r>
      <w:r w:rsidR="00011E62" w:rsidRPr="00F81D07">
        <w:rPr>
          <w:rFonts w:ascii="Arial" w:hAnsi="Arial" w:cs="Arial"/>
          <w:color w:val="000000" w:themeColor="text1"/>
        </w:rPr>
        <w:t xml:space="preserve">(Preciado) </w:t>
      </w:r>
      <w:r w:rsidRPr="00F81D07">
        <w:rPr>
          <w:rFonts w:ascii="Arial" w:hAnsi="Arial" w:cs="Arial"/>
          <w:color w:val="000000" w:themeColor="text1"/>
        </w:rPr>
        <w:t>ya está de regreso en casa y agradece todo su apoyo”.</w:t>
      </w:r>
      <w:r w:rsidR="00940B4B" w:rsidRPr="00F81D07">
        <w:rPr>
          <w:rFonts w:ascii="Arial" w:hAnsi="Arial" w:cs="Arial"/>
          <w:color w:val="000000" w:themeColor="text1"/>
        </w:rPr>
        <w:t xml:space="preserve"> Un </w:t>
      </w:r>
      <w:r w:rsidR="002E1322" w:rsidRPr="00F81D07">
        <w:rPr>
          <w:rFonts w:ascii="Arial" w:hAnsi="Arial" w:cs="Arial"/>
          <w:color w:val="000000" w:themeColor="text1"/>
        </w:rPr>
        <w:t xml:space="preserve">fuerte </w:t>
      </w:r>
      <w:r w:rsidR="00940B4B" w:rsidRPr="00F81D07">
        <w:rPr>
          <w:rFonts w:ascii="Arial" w:hAnsi="Arial" w:cs="Arial"/>
          <w:color w:val="000000" w:themeColor="text1"/>
        </w:rPr>
        <w:t>abrazo</w:t>
      </w:r>
      <w:r w:rsidR="00011E62" w:rsidRPr="00F81D07">
        <w:rPr>
          <w:rFonts w:ascii="Arial" w:hAnsi="Arial" w:cs="Arial"/>
          <w:color w:val="000000" w:themeColor="text1"/>
        </w:rPr>
        <w:t xml:space="preserve"> y </w:t>
      </w:r>
      <w:r w:rsidR="00F81D07" w:rsidRPr="00F81D07">
        <w:rPr>
          <w:rFonts w:ascii="Arial" w:hAnsi="Arial" w:cs="Arial"/>
          <w:color w:val="000000" w:themeColor="text1"/>
        </w:rPr>
        <w:t>el enlace</w:t>
      </w:r>
      <w:r w:rsidR="00011E62" w:rsidRPr="00F81D07">
        <w:rPr>
          <w:rFonts w:ascii="Arial" w:hAnsi="Arial" w:cs="Arial"/>
          <w:color w:val="000000" w:themeColor="text1"/>
        </w:rPr>
        <w:t xml:space="preserve"> al mensaje</w:t>
      </w:r>
      <w:r w:rsidR="00940B4B" w:rsidRPr="00F81D07">
        <w:rPr>
          <w:rFonts w:ascii="Arial" w:hAnsi="Arial" w:cs="Arial"/>
          <w:color w:val="000000" w:themeColor="text1"/>
        </w:rPr>
        <w:t>,</w:t>
      </w:r>
      <w:r w:rsidR="00011E62" w:rsidRPr="00F81D07">
        <w:rPr>
          <w:rFonts w:ascii="Arial" w:hAnsi="Arial" w:cs="Arial"/>
          <w:color w:val="000000" w:themeColor="text1"/>
        </w:rPr>
        <w:t xml:space="preserve"> </w:t>
      </w:r>
      <w:hyperlink r:id="rId4" w:history="1">
        <w:r w:rsidRPr="00F81D07">
          <w:rPr>
            <w:rStyle w:val="Hipervnculo"/>
            <w:rFonts w:ascii="Arial" w:hAnsi="Arial" w:cs="Arial"/>
            <w:color w:val="000000" w:themeColor="text1"/>
          </w:rPr>
          <w:t>https://twitter.com/PeriodistasU/status/1709757807749374150</w:t>
        </w:r>
      </w:hyperlink>
      <w:r w:rsidRPr="00F81D07">
        <w:rPr>
          <w:rFonts w:ascii="Arial" w:hAnsi="Arial" w:cs="Arial"/>
          <w:color w:val="000000" w:themeColor="text1"/>
        </w:rPr>
        <w:t xml:space="preserve"> (...)</w:t>
      </w:r>
      <w:r w:rsidR="00940B4B" w:rsidRPr="00F81D07">
        <w:rPr>
          <w:rFonts w:ascii="Arial" w:hAnsi="Arial" w:cs="Arial"/>
          <w:color w:val="000000" w:themeColor="text1"/>
        </w:rPr>
        <w:t xml:space="preserve"> Un texto de Carolina Verduzco: “Hola, Eduardo, también yo escribí algo con motivo del aniversario del 2 de octubre. Me gustaría saber tu opinión al respecto, así que te envío la liga: Distorsión de la identidad: de luchadores revolucionarios a ‘mártires’ y ‘víctimas’</w:t>
      </w:r>
      <w:r w:rsidR="00011E62" w:rsidRPr="00F81D07">
        <w:rPr>
          <w:rFonts w:ascii="Arial" w:hAnsi="Arial" w:cs="Arial"/>
          <w:color w:val="000000" w:themeColor="text1"/>
        </w:rPr>
        <w:t xml:space="preserve"> </w:t>
      </w:r>
      <w:hyperlink r:id="rId5" w:history="1">
        <w:r w:rsidR="00940B4B" w:rsidRPr="00F81D07">
          <w:rPr>
            <w:rStyle w:val="Hipervnculo"/>
            <w:rFonts w:ascii="Arial" w:hAnsi="Arial" w:cs="Arial"/>
            <w:color w:val="000000" w:themeColor="text1"/>
          </w:rPr>
          <w:t>https://www.proceso.com.mx/opinion/2023/10/2/distorsion-de-la-identidad-de-luchadores-revolucionarios-martires-victimas-315966.html</w:t>
        </w:r>
      </w:hyperlink>
      <w:r w:rsidR="00940B4B" w:rsidRPr="00F81D07">
        <w:rPr>
          <w:rFonts w:ascii="Arial" w:hAnsi="Arial" w:cs="Arial"/>
          <w:color w:val="000000" w:themeColor="text1"/>
        </w:rPr>
        <w:t>”</w:t>
      </w:r>
      <w:r w:rsidR="002E1322" w:rsidRPr="00F81D07">
        <w:rPr>
          <w:rFonts w:ascii="Arial" w:hAnsi="Arial" w:cs="Arial"/>
          <w:color w:val="000000" w:themeColor="text1"/>
        </w:rPr>
        <w:t>.</w:t>
      </w:r>
    </w:p>
    <w:p w:rsidR="00940B4B" w:rsidRPr="00F81D07" w:rsidRDefault="00940B4B" w:rsidP="00A07965">
      <w:pPr>
        <w:jc w:val="both"/>
        <w:rPr>
          <w:rStyle w:val="Hipervnculo"/>
          <w:rFonts w:ascii="Arial" w:hAnsi="Arial" w:cs="Arial"/>
          <w:color w:val="000000" w:themeColor="text1"/>
          <w:sz w:val="16"/>
          <w:szCs w:val="16"/>
          <w:u w:val="none"/>
        </w:rPr>
      </w:pPr>
    </w:p>
    <w:p w:rsidR="003A18C2" w:rsidRPr="00F81D07" w:rsidRDefault="00A474BA" w:rsidP="00A07965">
      <w:pPr>
        <w:jc w:val="both"/>
        <w:rPr>
          <w:rFonts w:ascii="Arial" w:hAnsi="Arial" w:cs="Arial"/>
          <w:color w:val="000000" w:themeColor="text1"/>
          <w:sz w:val="16"/>
          <w:szCs w:val="16"/>
        </w:rPr>
      </w:pPr>
      <w:hyperlink r:id="rId6" w:history="1">
        <w:r w:rsidR="00A07965" w:rsidRPr="00F81D07">
          <w:rPr>
            <w:rStyle w:val="Hipervnculo"/>
            <w:rFonts w:ascii="Arial" w:hAnsi="Arial" w:cs="Arial"/>
            <w:color w:val="000000" w:themeColor="text1"/>
            <w:sz w:val="16"/>
            <w:szCs w:val="16"/>
            <w:u w:val="none"/>
          </w:rPr>
          <w:t>ht</w:t>
        </w:r>
        <w:bookmarkStart w:id="0" w:name="_GoBack"/>
        <w:bookmarkEnd w:id="0"/>
        <w:r w:rsidR="00A07965" w:rsidRPr="00F81D07">
          <w:rPr>
            <w:rStyle w:val="Hipervnculo"/>
            <w:rFonts w:ascii="Arial" w:hAnsi="Arial" w:cs="Arial"/>
            <w:color w:val="000000" w:themeColor="text1"/>
            <w:sz w:val="16"/>
            <w:szCs w:val="16"/>
            <w:u w:val="none"/>
          </w:rPr>
          <w:t>tp://www.forumenlinea.com/</w:t>
        </w:r>
      </w:hyperlink>
      <w:r w:rsidR="00A07965" w:rsidRPr="00F81D07">
        <w:rPr>
          <w:rFonts w:ascii="Arial" w:hAnsi="Arial" w:cs="Arial"/>
          <w:color w:val="000000" w:themeColor="text1"/>
          <w:sz w:val="16"/>
          <w:szCs w:val="16"/>
        </w:rPr>
        <w:t xml:space="preserve">    </w:t>
      </w:r>
      <w:hyperlink r:id="rId7" w:history="1">
        <w:r w:rsidR="00A07965" w:rsidRPr="00F81D07">
          <w:rPr>
            <w:rStyle w:val="Hipervnculo"/>
            <w:rFonts w:ascii="Arial" w:hAnsi="Arial" w:cs="Arial"/>
            <w:color w:val="000000" w:themeColor="text1"/>
            <w:sz w:val="16"/>
            <w:szCs w:val="16"/>
            <w:u w:val="none"/>
          </w:rPr>
          <w:t>forum@forumenlinea.com</w:t>
        </w:r>
      </w:hyperlink>
      <w:r w:rsidR="00A07965" w:rsidRPr="00F81D07">
        <w:rPr>
          <w:rFonts w:ascii="Arial" w:hAnsi="Arial" w:cs="Arial"/>
          <w:color w:val="000000" w:themeColor="text1"/>
          <w:sz w:val="16"/>
          <w:szCs w:val="16"/>
        </w:rPr>
        <w:t xml:space="preserve">    </w:t>
      </w:r>
      <w:proofErr w:type="spellStart"/>
      <w:r w:rsidR="00A07965" w:rsidRPr="00F81D07">
        <w:rPr>
          <w:rFonts w:ascii="Arial" w:hAnsi="Arial" w:cs="Arial"/>
          <w:color w:val="000000" w:themeColor="text1"/>
          <w:sz w:val="16"/>
          <w:szCs w:val="16"/>
        </w:rPr>
        <w:t>Twitter@IbarraAguirreEd</w:t>
      </w:r>
      <w:proofErr w:type="spellEnd"/>
    </w:p>
    <w:sectPr w:rsidR="003A18C2" w:rsidRPr="00F81D0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7965"/>
    <w:rsid w:val="00011E62"/>
    <w:rsid w:val="000F58B3"/>
    <w:rsid w:val="001D13F2"/>
    <w:rsid w:val="00287979"/>
    <w:rsid w:val="002E1322"/>
    <w:rsid w:val="002E2039"/>
    <w:rsid w:val="00342EEF"/>
    <w:rsid w:val="003A18C2"/>
    <w:rsid w:val="003D2B20"/>
    <w:rsid w:val="007A5FA0"/>
    <w:rsid w:val="00891712"/>
    <w:rsid w:val="00940B4B"/>
    <w:rsid w:val="00A07965"/>
    <w:rsid w:val="00A474BA"/>
    <w:rsid w:val="00AB0891"/>
    <w:rsid w:val="00C86283"/>
    <w:rsid w:val="00CF3D77"/>
    <w:rsid w:val="00F11313"/>
    <w:rsid w:val="00F16E1D"/>
    <w:rsid w:val="00F81D07"/>
    <w:rsid w:val="00FF0F6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C886F1-CD2D-47E6-9EEC-95340C76F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7965"/>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0796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s://www.proceso.com.mx/opinion/2023/10/2/distorsion-de-la-identidad-de-luchadores-revolucionarios-martires-victimas-315966.html" TargetMode="External"/><Relationship Id="rId4" Type="http://schemas.openxmlformats.org/officeDocument/2006/relationships/hyperlink" Target="https://twitter.com/PeriodistasU/status/1709757807749374150"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TotalTime>
  <Pages>2</Pages>
  <Words>836</Words>
  <Characters>4600</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2023-10-05T16:28:00Z</dcterms:created>
  <dcterms:modified xsi:type="dcterms:W3CDTF">2023-10-14T20:14:00Z</dcterms:modified>
</cp:coreProperties>
</file>