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431" w:rsidRPr="00C12197" w:rsidRDefault="00F61431" w:rsidP="00F61431">
      <w:pPr>
        <w:rPr>
          <w:rFonts w:ascii="Arial" w:hAnsi="Arial" w:cs="Arial"/>
          <w:color w:val="000000" w:themeColor="text1"/>
          <w:sz w:val="28"/>
          <w:szCs w:val="28"/>
        </w:rPr>
      </w:pPr>
      <w:r w:rsidRPr="00C1219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61431" w:rsidRPr="00C12197" w:rsidRDefault="00F61431" w:rsidP="00F61431">
      <w:pPr>
        <w:rPr>
          <w:rFonts w:ascii="Arial" w:hAnsi="Arial" w:cs="Arial"/>
          <w:color w:val="000000" w:themeColor="text1"/>
        </w:rPr>
      </w:pPr>
    </w:p>
    <w:p w:rsidR="00D11EB8" w:rsidRPr="00C12197" w:rsidRDefault="00D11EB8" w:rsidP="00D11EB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12197">
        <w:rPr>
          <w:rFonts w:ascii="Arial" w:hAnsi="Arial" w:cs="Arial"/>
          <w:b/>
          <w:color w:val="000000" w:themeColor="text1"/>
          <w:sz w:val="36"/>
          <w:szCs w:val="36"/>
        </w:rPr>
        <w:t>Una verdad que se construye entre muchos</w:t>
      </w:r>
    </w:p>
    <w:p w:rsidR="00F61431" w:rsidRPr="00C12197" w:rsidRDefault="00F61431" w:rsidP="00F61431">
      <w:pPr>
        <w:rPr>
          <w:rFonts w:ascii="Arial" w:hAnsi="Arial" w:cs="Arial"/>
          <w:color w:val="000000" w:themeColor="text1"/>
        </w:rPr>
      </w:pPr>
    </w:p>
    <w:p w:rsidR="00F61431" w:rsidRPr="00C12197" w:rsidRDefault="00F61431" w:rsidP="00F61431">
      <w:pPr>
        <w:rPr>
          <w:rFonts w:ascii="Arial" w:hAnsi="Arial" w:cs="Arial"/>
          <w:b/>
          <w:color w:val="000000" w:themeColor="text1"/>
        </w:rPr>
      </w:pPr>
      <w:r w:rsidRPr="00C12197">
        <w:rPr>
          <w:rFonts w:ascii="Arial" w:hAnsi="Arial" w:cs="Arial"/>
          <w:b/>
          <w:color w:val="000000" w:themeColor="text1"/>
        </w:rPr>
        <w:t>Eduardo Ibarra Aguirre</w:t>
      </w:r>
    </w:p>
    <w:p w:rsidR="00F61431" w:rsidRPr="00C12197" w:rsidRDefault="00F61431" w:rsidP="00F61431">
      <w:pPr>
        <w:rPr>
          <w:rFonts w:ascii="Arial" w:hAnsi="Arial" w:cs="Arial"/>
          <w:color w:val="000000" w:themeColor="text1"/>
        </w:rPr>
      </w:pPr>
    </w:p>
    <w:p w:rsidR="00D233AC" w:rsidRPr="00C12197" w:rsidRDefault="00D11EB8" w:rsidP="00D233AC">
      <w:pPr>
        <w:jc w:val="both"/>
        <w:rPr>
          <w:rFonts w:ascii="Arial" w:hAnsi="Arial" w:cs="Arial"/>
          <w:color w:val="000000" w:themeColor="text1"/>
        </w:rPr>
      </w:pPr>
      <w:r w:rsidRPr="00C12197">
        <w:rPr>
          <w:rFonts w:ascii="Arial" w:hAnsi="Arial" w:cs="Arial"/>
          <w:color w:val="000000" w:themeColor="text1"/>
        </w:rPr>
        <w:t>U</w:t>
      </w:r>
      <w:r w:rsidR="00D233AC" w:rsidRPr="00C12197">
        <w:rPr>
          <w:rFonts w:ascii="Arial" w:hAnsi="Arial" w:cs="Arial"/>
          <w:color w:val="000000" w:themeColor="text1"/>
        </w:rPr>
        <w:t xml:space="preserve">n poco tarde quizá, el presidente Andrés Manuel fijó la postura más a fondo del gobierno federal en torno al caso de Los 43  </w:t>
      </w:r>
      <w:r w:rsidR="00D233AC" w:rsidRPr="00C121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D233AC" w:rsidRPr="00C12197">
        <w:rPr>
          <w:rFonts w:ascii="Arial" w:hAnsi="Arial" w:cs="Arial"/>
          <w:color w:val="000000" w:themeColor="text1"/>
        </w:rPr>
        <w:t>pero que en rigor son 41, pues los restos de dos estudiantes fueron identificados tiempo ha</w:t>
      </w:r>
      <w:r w:rsidR="00D233AC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="00D233AC" w:rsidRPr="00C12197">
        <w:rPr>
          <w:rFonts w:ascii="Arial" w:hAnsi="Arial" w:cs="Arial"/>
          <w:color w:val="000000" w:themeColor="text1"/>
        </w:rPr>
        <w:t xml:space="preserve">y los nuevos giros discursivos de </w:t>
      </w:r>
      <w:proofErr w:type="spellStart"/>
      <w:r w:rsidR="00D233AC" w:rsidRPr="00C12197">
        <w:rPr>
          <w:rFonts w:ascii="Arial" w:hAnsi="Arial" w:cs="Arial"/>
          <w:color w:val="000000" w:themeColor="text1"/>
        </w:rPr>
        <w:t>Vidulfo</w:t>
      </w:r>
      <w:proofErr w:type="spellEnd"/>
      <w:r w:rsidR="00D233AC" w:rsidRPr="00C12197">
        <w:rPr>
          <w:rFonts w:ascii="Arial" w:hAnsi="Arial" w:cs="Arial"/>
          <w:color w:val="000000" w:themeColor="text1"/>
        </w:rPr>
        <w:t xml:space="preserve"> Rosales y otros abogados, también de asesores que no dan la cara, sobre los avances en la investigación nueve años después de la </w:t>
      </w:r>
      <w:r w:rsidR="00761675" w:rsidRPr="00C12197">
        <w:rPr>
          <w:rFonts w:ascii="Arial" w:hAnsi="Arial" w:cs="Arial"/>
          <w:color w:val="000000" w:themeColor="text1"/>
        </w:rPr>
        <w:t>conocida como N</w:t>
      </w:r>
      <w:r w:rsidR="00D233AC" w:rsidRPr="00C12197">
        <w:rPr>
          <w:rFonts w:ascii="Arial" w:hAnsi="Arial" w:cs="Arial"/>
          <w:color w:val="000000" w:themeColor="text1"/>
        </w:rPr>
        <w:t xml:space="preserve">oche de Iguala, Guerrero, y que el protagónico </w:t>
      </w:r>
      <w:r w:rsidR="00440693" w:rsidRPr="00C12197">
        <w:rPr>
          <w:rFonts w:ascii="Arial" w:hAnsi="Arial" w:cs="Arial"/>
          <w:color w:val="000000" w:themeColor="text1"/>
        </w:rPr>
        <w:t xml:space="preserve">e incluso </w:t>
      </w:r>
      <w:r w:rsidR="00D233AC" w:rsidRPr="00C12197">
        <w:rPr>
          <w:rFonts w:ascii="Arial" w:hAnsi="Arial" w:cs="Arial"/>
          <w:color w:val="000000" w:themeColor="text1"/>
        </w:rPr>
        <w:t>exhibicionista litigante niega en los siguientes términos:</w:t>
      </w:r>
    </w:p>
    <w:p w:rsidR="00D233AC" w:rsidRPr="00C12197" w:rsidRDefault="00D233AC" w:rsidP="001D606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197">
        <w:rPr>
          <w:rFonts w:ascii="Arial" w:hAnsi="Arial" w:cs="Arial"/>
          <w:color w:val="000000" w:themeColor="text1"/>
        </w:rPr>
        <w:t>“</w:t>
      </w:r>
      <w:r w:rsidRPr="00D233AC">
        <w:rPr>
          <w:rFonts w:ascii="Arial" w:eastAsiaTheme="minorHAnsi" w:hAnsi="Arial" w:cs="Arial"/>
          <w:color w:val="000000" w:themeColor="text1"/>
          <w:lang w:eastAsia="en-US"/>
        </w:rPr>
        <w:t xml:space="preserve">Tras casi dos horas y 45 minutos de intercambio, en entrevista al salir de la reunión, el abogado de las familias, </w:t>
      </w:r>
      <w:proofErr w:type="spellStart"/>
      <w:r w:rsidRPr="00D233AC">
        <w:rPr>
          <w:rFonts w:ascii="Arial" w:eastAsiaTheme="minorHAnsi" w:hAnsi="Arial" w:cs="Arial"/>
          <w:color w:val="000000" w:themeColor="text1"/>
          <w:lang w:eastAsia="en-US"/>
        </w:rPr>
        <w:t>Vidulfo</w:t>
      </w:r>
      <w:proofErr w:type="spellEnd"/>
      <w:r w:rsidRPr="00D233AC">
        <w:rPr>
          <w:rFonts w:ascii="Arial" w:eastAsiaTheme="minorHAnsi" w:hAnsi="Arial" w:cs="Arial"/>
          <w:color w:val="000000" w:themeColor="text1"/>
          <w:lang w:eastAsia="en-US"/>
        </w:rPr>
        <w:t xml:space="preserve"> Rosales, expresó que </w:t>
      </w:r>
      <w:r w:rsidR="00761675" w:rsidRPr="00C12197">
        <w:rPr>
          <w:rFonts w:ascii="Arial" w:eastAsiaTheme="minorHAnsi" w:hAnsi="Arial" w:cs="Arial"/>
          <w:color w:val="000000" w:themeColor="text1"/>
          <w:lang w:eastAsia="en-US"/>
        </w:rPr>
        <w:t>‘</w:t>
      </w:r>
      <w:r w:rsidRPr="00D233AC">
        <w:rPr>
          <w:rFonts w:ascii="Arial" w:eastAsiaTheme="minorHAnsi" w:hAnsi="Arial" w:cs="Arial"/>
          <w:color w:val="000000" w:themeColor="text1"/>
          <w:lang w:eastAsia="en-US"/>
        </w:rPr>
        <w:t xml:space="preserve">fue peor (ésta), pues el informe presentado por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(Alejandro) </w:t>
      </w:r>
      <w:r w:rsidRPr="00D233AC">
        <w:rPr>
          <w:rFonts w:ascii="Arial" w:eastAsiaTheme="minorHAnsi" w:hAnsi="Arial" w:cs="Arial"/>
          <w:color w:val="000000" w:themeColor="text1"/>
          <w:lang w:eastAsia="en-US"/>
        </w:rPr>
        <w:t>Encinas incorpora elementos nuevos más cercanos a la verdad histórica, criminaliza a los estudiantes al referir que había una infiltración y reduce los hechos a un tema meramente local, que la responsabilidad radica principalmente en Guerreros Unidos, dejando fuera la responsabilidad de las autoridades</w:t>
      </w:r>
      <w:r w:rsidR="00761675" w:rsidRPr="00C12197">
        <w:rPr>
          <w:rFonts w:ascii="Arial" w:eastAsiaTheme="minorHAnsi" w:hAnsi="Arial" w:cs="Arial"/>
          <w:color w:val="000000" w:themeColor="text1"/>
          <w:lang w:eastAsia="en-US"/>
        </w:rPr>
        <w:t>’</w:t>
      </w:r>
      <w:r w:rsidRPr="00D233A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6167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(La Jornada, 26-IX-23)</w:t>
      </w:r>
      <w:r w:rsidRPr="00D233A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F0A31" w:rsidRPr="00C12197" w:rsidRDefault="00761675" w:rsidP="007F0A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197">
        <w:rPr>
          <w:rFonts w:ascii="Arial" w:eastAsiaTheme="minorHAnsi" w:hAnsi="Arial" w:cs="Arial"/>
          <w:color w:val="000000" w:themeColor="text1"/>
          <w:lang w:eastAsia="en-US"/>
        </w:rPr>
        <w:t>Son los “elementos nuevos” que incorporó el subsecretario de Gobernación   en el informe que rindió ante los padres de los normalistas rurales asesinados –</w:t>
      </w:r>
      <w:r w:rsidR="007F0A31" w:rsidRPr="00C12197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alucinante suponer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nueve años después estén vivos–, </w:t>
      </w:r>
      <w:r w:rsidR="007F0A31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lo que Rosales empata con “la verdad histórica” del entonces procurador Jesús Murillo </w:t>
      </w:r>
      <w:proofErr w:type="spellStart"/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K</w:t>
      </w:r>
      <w:r w:rsidR="007F0A31" w:rsidRPr="00C12197">
        <w:rPr>
          <w:rFonts w:ascii="Arial" w:eastAsiaTheme="minorHAnsi" w:hAnsi="Arial" w:cs="Arial"/>
          <w:color w:val="000000" w:themeColor="text1"/>
          <w:lang w:eastAsia="en-US"/>
        </w:rPr>
        <w:t>aram</w:t>
      </w:r>
      <w:proofErr w:type="spellEnd"/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–</w:t>
      </w:r>
      <w:r w:rsidR="007F0A31" w:rsidRPr="00C12197">
        <w:rPr>
          <w:rFonts w:ascii="Arial" w:eastAsiaTheme="minorHAnsi" w:hAnsi="Arial" w:cs="Arial"/>
          <w:color w:val="000000" w:themeColor="text1"/>
          <w:lang w:eastAsia="en-US"/>
        </w:rPr>
        <w:t>actualmente preso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junto a más de un centenar de presuntos involucrados</w:t>
      </w:r>
      <w:r w:rsidR="007F0A31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incluidos 20 militares y de ellos dos generales–, </w:t>
      </w:r>
      <w:r w:rsidR="00E00286">
        <w:rPr>
          <w:rFonts w:ascii="Arial" w:eastAsiaTheme="minorHAnsi" w:hAnsi="Arial" w:cs="Arial"/>
          <w:color w:val="000000" w:themeColor="text1"/>
          <w:lang w:eastAsia="en-US"/>
        </w:rPr>
        <w:t xml:space="preserve">y que </w:t>
      </w:r>
      <w:r w:rsidR="007F0A31" w:rsidRPr="00C12197">
        <w:rPr>
          <w:rFonts w:ascii="Arial" w:eastAsiaTheme="minorHAnsi" w:hAnsi="Arial" w:cs="Arial"/>
          <w:color w:val="000000" w:themeColor="text1"/>
          <w:lang w:eastAsia="en-US"/>
        </w:rPr>
        <w:t>la mayoría de los medios presentaron como “</w:t>
      </w:r>
      <w:r w:rsidR="007F0A31" w:rsidRPr="00D233AC">
        <w:rPr>
          <w:rFonts w:ascii="Arial" w:eastAsiaTheme="minorHAnsi" w:hAnsi="Arial" w:cs="Arial"/>
          <w:color w:val="000000" w:themeColor="text1"/>
          <w:lang w:eastAsia="en-US"/>
        </w:rPr>
        <w:t>la nueva narrativa construida por el gobierno de Andrés Manuel López Obrador sobre esos crímenes está más cercana a la verdad histó</w:t>
      </w:r>
      <w:bookmarkStart w:id="0" w:name="_GoBack"/>
      <w:bookmarkEnd w:id="0"/>
      <w:r w:rsidR="007F0A31" w:rsidRPr="00D233AC">
        <w:rPr>
          <w:rFonts w:ascii="Arial" w:eastAsiaTheme="minorHAnsi" w:hAnsi="Arial" w:cs="Arial"/>
          <w:color w:val="000000" w:themeColor="text1"/>
          <w:lang w:eastAsia="en-US"/>
        </w:rPr>
        <w:t>rica</w:t>
      </w:r>
      <w:r w:rsidR="007F0A31" w:rsidRPr="00C12197">
        <w:rPr>
          <w:rFonts w:ascii="Arial" w:eastAsiaTheme="minorHAnsi" w:hAnsi="Arial" w:cs="Arial"/>
          <w:color w:val="000000" w:themeColor="text1"/>
          <w:lang w:eastAsia="en-US"/>
        </w:rPr>
        <w:t>” que a la realidad.</w:t>
      </w:r>
    </w:p>
    <w:p w:rsidR="00421E20" w:rsidRPr="00C12197" w:rsidRDefault="007F0A31" w:rsidP="006405A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197">
        <w:rPr>
          <w:rFonts w:ascii="Arial" w:eastAsiaTheme="minorHAnsi" w:hAnsi="Arial" w:cs="Arial"/>
          <w:color w:val="000000" w:themeColor="text1"/>
          <w:lang w:eastAsia="en-US"/>
        </w:rPr>
        <w:t>La ambigüedad de la frase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fue</w:t>
      </w:r>
      <w:r w:rsidR="00421E20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superada con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="00421E20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a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dvertencia</w:t>
      </w:r>
      <w:r w:rsidR="00421E20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de que de</w:t>
      </w:r>
      <w:r w:rsidR="00421E20" w:rsidRPr="00D233AC">
        <w:rPr>
          <w:rFonts w:ascii="Arial" w:eastAsiaTheme="minorHAnsi" w:hAnsi="Arial" w:cs="Arial"/>
          <w:color w:val="000000" w:themeColor="text1"/>
          <w:lang w:eastAsia="en-US"/>
        </w:rPr>
        <w:t xml:space="preserve">cepcionados tras no encontrar las 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21E20" w:rsidRPr="00D233AC">
        <w:rPr>
          <w:rFonts w:ascii="Arial" w:eastAsiaTheme="minorHAnsi" w:hAnsi="Arial" w:cs="Arial"/>
          <w:color w:val="000000" w:themeColor="text1"/>
          <w:lang w:eastAsia="en-US"/>
        </w:rPr>
        <w:t>respuestas prometidas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21E20" w:rsidRPr="00D233AC">
        <w:rPr>
          <w:rFonts w:ascii="Arial" w:eastAsiaTheme="minorHAnsi" w:hAnsi="Arial" w:cs="Arial"/>
          <w:color w:val="000000" w:themeColor="text1"/>
          <w:lang w:eastAsia="en-US"/>
        </w:rPr>
        <w:t>, l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421E20" w:rsidRPr="00D233AC">
        <w:rPr>
          <w:rFonts w:ascii="Arial" w:eastAsiaTheme="minorHAnsi" w:hAnsi="Arial" w:cs="Arial"/>
          <w:color w:val="000000" w:themeColor="text1"/>
          <w:lang w:eastAsia="en-US"/>
        </w:rPr>
        <w:t>s familia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re</w:t>
      </w:r>
      <w:r w:rsidR="00421E20" w:rsidRPr="00D233AC">
        <w:rPr>
          <w:rFonts w:ascii="Arial" w:eastAsiaTheme="minorHAnsi" w:hAnsi="Arial" w:cs="Arial"/>
          <w:color w:val="000000" w:themeColor="text1"/>
          <w:lang w:eastAsia="en-US"/>
        </w:rPr>
        <w:t>s y sus representantes adelantaron que analizarán si continúan o no en diálogo con el gobierno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de la 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Cuarta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ransformación</w:t>
      </w:r>
      <w:r w:rsidR="00421E20" w:rsidRPr="00D233AC">
        <w:rPr>
          <w:rFonts w:ascii="Arial" w:eastAsiaTheme="minorHAnsi" w:hAnsi="Arial" w:cs="Arial"/>
          <w:color w:val="000000" w:themeColor="text1"/>
          <w:lang w:eastAsia="en-US"/>
        </w:rPr>
        <w:t xml:space="preserve">, mantendrán el plantón en el Campo Militar 1-A y </w:t>
      </w:r>
      <w:r w:rsidR="00CC49E7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fijarán </w:t>
      </w:r>
      <w:r w:rsidR="00421E20" w:rsidRPr="00D233AC">
        <w:rPr>
          <w:rFonts w:ascii="Arial" w:eastAsiaTheme="minorHAnsi" w:hAnsi="Arial" w:cs="Arial"/>
          <w:color w:val="000000" w:themeColor="text1"/>
          <w:lang w:eastAsia="en-US"/>
        </w:rPr>
        <w:t>una posición.</w:t>
      </w:r>
    </w:p>
    <w:p w:rsidR="001D6067" w:rsidRPr="00C12197" w:rsidRDefault="00CC49E7" w:rsidP="001D606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Por desgracia el desgaste del movimiento por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los nueve años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transcurrido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, los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evidentes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errores de dirección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>la interferencia excesiva de la C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oordinadora Estatal de Trabajadores de la Educación de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Guerrero y el vandalismo como 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>forma de lucha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la toma de tramos y cas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tas de autopistas porque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v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oló la mosca,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>no los colocan en la mejor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D6067" w:rsidRPr="00C12197">
        <w:rPr>
          <w:rFonts w:ascii="Arial" w:eastAsiaTheme="minorHAnsi" w:hAnsi="Arial" w:cs="Arial"/>
          <w:color w:val="000000" w:themeColor="text1"/>
          <w:lang w:eastAsia="en-US"/>
        </w:rPr>
        <w:t>condici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ones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>, sino en una de desgaste y debilidad, por más que la causa de localizar el paradero de los estudiantes rurales sea completamente justa, aunque con alguna frecuencia aparezca en segundo plano.</w:t>
      </w:r>
    </w:p>
    <w:p w:rsidR="00210F0F" w:rsidRPr="00C12197" w:rsidRDefault="00210F0F" w:rsidP="001D606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Si falta o no información, la grabación de una llamada entre otras, eso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sólo lo saben los protagonistas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, pero suena a broma de mal gusto la advertencia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>¿o amenaza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?–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de interrumpir el diálogo con el gobierno </w:t>
      </w:r>
      <w:r w:rsidR="006405A5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>López Obrador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porque sin diálogo es harto difícil hacer política y menos en condiciones de debilidad, salvo que pretenda</w:t>
      </w:r>
      <w:r w:rsidR="00413F9B" w:rsidRPr="00C12197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incidir en la coyuntura con la vista puesta en junio de 2024 y ganar aliados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lastRenderedPageBreak/>
        <w:t>en las oposiciones empresariales, partidistas y mediáticas, representadas en el estrecho Frente Amplio y su desfondada precandidata presidencial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X</w:t>
      </w:r>
      <w:r w:rsidR="00587E73" w:rsidRPr="00C12197">
        <w:rPr>
          <w:rFonts w:ascii="Arial" w:eastAsiaTheme="minorHAnsi" w:hAnsi="Arial" w:cs="Arial"/>
          <w:color w:val="000000" w:themeColor="text1"/>
          <w:lang w:eastAsia="en-US"/>
        </w:rPr>
        <w:t>óchitl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11EB8" w:rsidRPr="00C12197" w:rsidRDefault="00857DD6" w:rsidP="001D606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O si de plano lo que importa es sentar en el banquillo de los acusados al Ejército como institución y no a personas físicas concretas, a mandos específicos, pues las </w:t>
      </w:r>
      <w:r w:rsidR="00D11EB8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decrecientes y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limitadas </w:t>
      </w:r>
      <w:r w:rsidR="00413F9B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filas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movimiento no alcanzan para </w:t>
      </w:r>
      <w:r w:rsidR="005220DF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este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>propósito</w:t>
      </w:r>
      <w:r w:rsidR="00D11EB8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inviable.</w:t>
      </w:r>
    </w:p>
    <w:p w:rsidR="00CC49E7" w:rsidRPr="00D233AC" w:rsidRDefault="00D11EB8" w:rsidP="001D606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En todo caso </w:t>
      </w:r>
      <w:r w:rsidR="00857DD6"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el error básico es del gobierno de </w:t>
      </w:r>
      <w:r w:rsidR="00587E73" w:rsidRPr="00C12197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Pr="00C12197">
        <w:rPr>
          <w:rFonts w:ascii="Arial" w:eastAsiaTheme="minorHAnsi" w:hAnsi="Arial" w:cs="Arial"/>
          <w:color w:val="000000" w:themeColor="text1"/>
          <w:lang w:eastAsia="en-US"/>
        </w:rPr>
        <w:t xml:space="preserve"> al privilegiar hasta el extremo, durante 4.8 años, a 41 estudiantes desaparecidos por encima de más de 100 000 mexicanos que están en la misma condición desde hace décadas, no en el último quinquenio como se quiere presentar.</w:t>
      </w:r>
    </w:p>
    <w:p w:rsidR="00F61431" w:rsidRPr="00C12197" w:rsidRDefault="00F61431" w:rsidP="00F61431">
      <w:pPr>
        <w:jc w:val="center"/>
        <w:rPr>
          <w:rFonts w:ascii="Arial" w:hAnsi="Arial" w:cs="Arial"/>
          <w:b/>
          <w:color w:val="000000" w:themeColor="text1"/>
        </w:rPr>
      </w:pPr>
      <w:r w:rsidRPr="00C12197">
        <w:rPr>
          <w:rFonts w:ascii="Arial" w:hAnsi="Arial" w:cs="Arial"/>
          <w:b/>
          <w:color w:val="000000" w:themeColor="text1"/>
        </w:rPr>
        <w:t>Acuse de recibo</w:t>
      </w:r>
    </w:p>
    <w:p w:rsidR="00413F9B" w:rsidRPr="00C12197" w:rsidRDefault="00F61431" w:rsidP="00413F9B">
      <w:pPr>
        <w:jc w:val="both"/>
        <w:rPr>
          <w:rFonts w:ascii="Arial" w:hAnsi="Arial" w:cs="Arial"/>
          <w:color w:val="000000" w:themeColor="text1"/>
        </w:rPr>
      </w:pPr>
      <w:r w:rsidRPr="00C12197">
        <w:rPr>
          <w:rFonts w:ascii="Arial" w:hAnsi="Arial" w:cs="Arial"/>
          <w:color w:val="000000" w:themeColor="text1"/>
        </w:rPr>
        <w:t xml:space="preserve">Como si la compleja tarea de la seguridad pública marchara sobre los rieles del Tren Maya, </w:t>
      </w:r>
      <w:r w:rsidR="005477E1" w:rsidRPr="00C12197">
        <w:rPr>
          <w:rFonts w:ascii="Arial" w:hAnsi="Arial" w:cs="Arial"/>
          <w:color w:val="000000" w:themeColor="text1"/>
        </w:rPr>
        <w:t xml:space="preserve">López </w:t>
      </w:r>
      <w:r w:rsidR="00413F9B" w:rsidRPr="00C12197">
        <w:rPr>
          <w:rFonts w:ascii="Arial" w:hAnsi="Arial" w:cs="Arial"/>
          <w:color w:val="000000" w:themeColor="text1"/>
        </w:rPr>
        <w:t>Obrador</w:t>
      </w:r>
      <w:r w:rsidRPr="00C12197">
        <w:rPr>
          <w:rFonts w:ascii="Arial" w:hAnsi="Arial" w:cs="Arial"/>
          <w:color w:val="000000" w:themeColor="text1"/>
        </w:rPr>
        <w:t xml:space="preserve"> le asigna tareas ajenas a su ámbito y responsabilidad a Rosa </w:t>
      </w:r>
      <w:proofErr w:type="spellStart"/>
      <w:r w:rsidRPr="00C12197">
        <w:rPr>
          <w:rFonts w:ascii="Arial" w:hAnsi="Arial" w:cs="Arial"/>
          <w:color w:val="000000" w:themeColor="text1"/>
        </w:rPr>
        <w:t>Icela</w:t>
      </w:r>
      <w:proofErr w:type="spellEnd"/>
      <w:r w:rsidRPr="00C12197">
        <w:rPr>
          <w:rFonts w:ascii="Arial" w:hAnsi="Arial" w:cs="Arial"/>
          <w:color w:val="000000" w:themeColor="text1"/>
        </w:rPr>
        <w:t xml:space="preserve"> Rodríguez, eficaz secretaria de Seguridad: primero las Tandas de Bienestar, después la regulariza</w:t>
      </w:r>
      <w:r w:rsidR="00C12197" w:rsidRPr="00C12197">
        <w:rPr>
          <w:rFonts w:ascii="Arial" w:hAnsi="Arial" w:cs="Arial"/>
          <w:color w:val="000000" w:themeColor="text1"/>
        </w:rPr>
        <w:t>ción</w:t>
      </w:r>
      <w:r w:rsidRPr="00C12197">
        <w:rPr>
          <w:rFonts w:ascii="Arial" w:hAnsi="Arial" w:cs="Arial"/>
          <w:color w:val="000000" w:themeColor="text1"/>
        </w:rPr>
        <w:t xml:space="preserve"> de los llamados autos chocolate en la frontera norte de México y ahora coordinar la renovación estructural del ISSSTE. </w:t>
      </w:r>
      <w:r w:rsidR="00413F9B" w:rsidRPr="00C12197">
        <w:rPr>
          <w:rFonts w:ascii="Arial" w:hAnsi="Arial" w:cs="Arial"/>
          <w:color w:val="000000" w:themeColor="text1"/>
        </w:rPr>
        <w:t>Rodríguez Velázquez</w:t>
      </w:r>
      <w:r w:rsidRPr="00C12197">
        <w:rPr>
          <w:rFonts w:ascii="Arial" w:hAnsi="Arial" w:cs="Arial"/>
          <w:color w:val="000000" w:themeColor="text1"/>
        </w:rPr>
        <w:t>, a mi juicio</w:t>
      </w:r>
      <w:r w:rsidR="00413F9B" w:rsidRPr="00C12197">
        <w:rPr>
          <w:rFonts w:ascii="Arial" w:hAnsi="Arial" w:cs="Arial"/>
          <w:color w:val="000000" w:themeColor="text1"/>
        </w:rPr>
        <w:t>,</w:t>
      </w:r>
      <w:r w:rsidRPr="00C12197">
        <w:rPr>
          <w:rFonts w:ascii="Arial" w:hAnsi="Arial" w:cs="Arial"/>
          <w:color w:val="000000" w:themeColor="text1"/>
        </w:rPr>
        <w:t xml:space="preserve"> debiera concentrarse en lo suyo porque es vital para los mexicanos y el presente y futuro de la 4T… Plausibles son los avances del IMSS Bienestar, sistema orientado a 50 millones y que sustituyó al Instituto de Salud para el Bienestar, pero no es recomendable desatender al IMSS que los trabajadores y empresarios mantienen con sus cuotas, pues las cirugías todavía tienen un rezago considerable de tres meses cuando menos a un año… Va l</w:t>
      </w:r>
      <w:r w:rsidRPr="00C12197">
        <w:rPr>
          <w:rFonts w:ascii="Arial" w:hAnsi="Arial" w:cs="Arial"/>
          <w:color w:val="000000" w:themeColor="text1"/>
          <w:lang w:eastAsia="en-US"/>
        </w:rPr>
        <w:t>a frase de uso ordinario de la maestra emérita del Instituto Politécnico Nacional: “</w:t>
      </w:r>
      <w:r w:rsidRPr="00C12197">
        <w:rPr>
          <w:rFonts w:ascii="Arial" w:hAnsi="Arial" w:cs="Arial"/>
          <w:color w:val="000000" w:themeColor="text1"/>
        </w:rPr>
        <w:t xml:space="preserve">Soy espacio de gratitud y reconocimiento para nosotros. </w:t>
      </w:r>
      <w:r w:rsidRPr="00C12197">
        <w:rPr>
          <w:rFonts w:ascii="Arial" w:hAnsi="Arial" w:cs="Arial"/>
          <w:bCs/>
          <w:color w:val="000000" w:themeColor="text1"/>
        </w:rPr>
        <w:t xml:space="preserve">Con Gozo: Blanca Estela </w:t>
      </w:r>
      <w:proofErr w:type="spellStart"/>
      <w:r w:rsidRPr="00C12197">
        <w:rPr>
          <w:rFonts w:ascii="Arial" w:hAnsi="Arial" w:cs="Arial"/>
          <w:bCs/>
          <w:color w:val="000000" w:themeColor="text1"/>
        </w:rPr>
        <w:t>Roth</w:t>
      </w:r>
      <w:proofErr w:type="spellEnd"/>
      <w:r w:rsidRPr="00C12197">
        <w:rPr>
          <w:rFonts w:ascii="Arial" w:hAnsi="Arial" w:cs="Arial"/>
          <w:bCs/>
          <w:color w:val="000000" w:themeColor="text1"/>
        </w:rPr>
        <w:t xml:space="preserve">”… </w:t>
      </w:r>
      <w:r w:rsidRPr="00C12197">
        <w:rPr>
          <w:rFonts w:ascii="Arial" w:hAnsi="Arial" w:cs="Arial"/>
          <w:color w:val="000000" w:themeColor="text1"/>
        </w:rPr>
        <w:t xml:space="preserve"> “Amigas, amigos, les agradezco echen un ojo a este paso, si tienen interés en el tema y tiempo para conocerlo y, todavía mejor, integrarse al camino. Saludos afectuosos. </w:t>
      </w:r>
      <w:proofErr w:type="spellStart"/>
      <w:r w:rsidRPr="00C12197">
        <w:rPr>
          <w:rFonts w:ascii="Arial" w:hAnsi="Arial" w:cs="Arial"/>
          <w:color w:val="000000" w:themeColor="text1"/>
        </w:rPr>
        <w:t>Yuriria</w:t>
      </w:r>
      <w:proofErr w:type="spellEnd"/>
      <w:r w:rsidRPr="00C12197">
        <w:rPr>
          <w:rFonts w:ascii="Arial" w:hAnsi="Arial" w:cs="Arial"/>
          <w:color w:val="000000" w:themeColor="text1"/>
        </w:rPr>
        <w:t xml:space="preserve"> Iturriaga</w:t>
      </w:r>
      <w:r w:rsidRPr="00C12197">
        <w:rPr>
          <w:rFonts w:ascii="Segoe UI Symbol" w:hAnsi="Segoe UI Symbol" w:cs="Segoe UI Symbol"/>
          <w:color w:val="000000" w:themeColor="text1"/>
        </w:rPr>
        <w:t>😊</w:t>
      </w:r>
      <w:r w:rsidR="00413F9B" w:rsidRPr="00C12197">
        <w:rPr>
          <w:rFonts w:ascii="Segoe UI Symbol" w:hAnsi="Segoe UI Symbol" w:cs="Segoe UI Symbol"/>
          <w:color w:val="000000" w:themeColor="text1"/>
        </w:rPr>
        <w:t xml:space="preserve"> </w:t>
      </w:r>
      <w:hyperlink r:id="rId4" w:history="1">
        <w:r w:rsidR="00413F9B" w:rsidRPr="00C12197">
          <w:rPr>
            <w:rStyle w:val="Hipervnculo"/>
            <w:rFonts w:ascii="Arial" w:hAnsi="Arial" w:cs="Arial"/>
            <w:bCs/>
            <w:color w:val="000000" w:themeColor="text1"/>
          </w:rPr>
          <w:t>https://www.cruzadaporlamilpa.com.mx/objetivos.html</w:t>
        </w:r>
      </w:hyperlink>
      <w:r w:rsidR="00413F9B" w:rsidRPr="00C12197">
        <w:rPr>
          <w:rStyle w:val="Hipervnculo"/>
          <w:rFonts w:ascii="Arial" w:hAnsi="Arial" w:cs="Arial"/>
          <w:bCs/>
          <w:color w:val="000000" w:themeColor="text1"/>
        </w:rPr>
        <w:t>”</w:t>
      </w:r>
      <w:r w:rsidR="00413F9B" w:rsidRPr="00C12197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. </w:t>
      </w:r>
    </w:p>
    <w:p w:rsidR="00F8322A" w:rsidRPr="00C12197" w:rsidRDefault="00E00286" w:rsidP="00F61431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F61431" w:rsidRPr="00C1219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F61431" w:rsidRPr="00C1219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F61431" w:rsidRPr="00C1219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F61431" w:rsidRPr="00C1219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F61431" w:rsidRPr="00C1219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8322A" w:rsidRPr="00C121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D4A"/>
    <w:rsid w:val="001D6067"/>
    <w:rsid w:val="001E5D4A"/>
    <w:rsid w:val="00210F0F"/>
    <w:rsid w:val="00413F9B"/>
    <w:rsid w:val="00421E20"/>
    <w:rsid w:val="00440693"/>
    <w:rsid w:val="005220DF"/>
    <w:rsid w:val="005477E1"/>
    <w:rsid w:val="00587E73"/>
    <w:rsid w:val="006405A5"/>
    <w:rsid w:val="00761675"/>
    <w:rsid w:val="007F0A31"/>
    <w:rsid w:val="00857DD6"/>
    <w:rsid w:val="00C12197"/>
    <w:rsid w:val="00CC49E7"/>
    <w:rsid w:val="00D11EB8"/>
    <w:rsid w:val="00D233AC"/>
    <w:rsid w:val="00E00286"/>
    <w:rsid w:val="00E21EA7"/>
    <w:rsid w:val="00F61431"/>
    <w:rsid w:val="00F8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5DA4AA-6F70-47D0-8560-0385D240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614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cruzadaporlamilpa.com.mx/objetivos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2023-09-26T17:02:00Z</dcterms:created>
  <dcterms:modified xsi:type="dcterms:W3CDTF">2023-09-27T03:23:00Z</dcterms:modified>
</cp:coreProperties>
</file>