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5CB" w:rsidRPr="009C78FB" w:rsidRDefault="009275CB" w:rsidP="009275CB">
      <w:pPr>
        <w:spacing w:after="0" w:line="240" w:lineRule="auto"/>
        <w:rPr>
          <w:rFonts w:ascii="Arial" w:eastAsia="Times New Roman" w:hAnsi="Arial" w:cs="Arial"/>
          <w:color w:val="000000" w:themeColor="text1"/>
          <w:sz w:val="28"/>
          <w:szCs w:val="28"/>
          <w:lang w:eastAsia="es-MX"/>
        </w:rPr>
      </w:pPr>
      <w:r w:rsidRPr="009C78FB">
        <w:rPr>
          <w:rFonts w:ascii="Arial" w:eastAsia="Times New Roman" w:hAnsi="Arial" w:cs="Arial"/>
          <w:color w:val="000000" w:themeColor="text1"/>
          <w:sz w:val="28"/>
          <w:szCs w:val="28"/>
          <w:lang w:eastAsia="es-MX"/>
        </w:rPr>
        <w:t>Utopía</w:t>
      </w:r>
    </w:p>
    <w:p w:rsidR="009275CB" w:rsidRPr="009C78FB" w:rsidRDefault="009275CB" w:rsidP="009275CB">
      <w:pPr>
        <w:spacing w:after="0" w:line="240" w:lineRule="auto"/>
        <w:rPr>
          <w:rFonts w:ascii="Arial" w:eastAsia="Times New Roman" w:hAnsi="Arial" w:cs="Arial"/>
          <w:color w:val="000000" w:themeColor="text1"/>
          <w:sz w:val="24"/>
          <w:szCs w:val="24"/>
          <w:lang w:eastAsia="es-MX"/>
        </w:rPr>
      </w:pPr>
    </w:p>
    <w:p w:rsidR="009275CB" w:rsidRPr="009C78FB" w:rsidRDefault="009275CB" w:rsidP="009275CB">
      <w:pPr>
        <w:spacing w:after="0" w:line="240" w:lineRule="auto"/>
        <w:jc w:val="center"/>
        <w:rPr>
          <w:rFonts w:ascii="Arial" w:eastAsia="Times New Roman" w:hAnsi="Arial" w:cs="Arial"/>
          <w:b/>
          <w:color w:val="000000" w:themeColor="text1"/>
          <w:sz w:val="36"/>
          <w:szCs w:val="36"/>
          <w:lang w:eastAsia="es-MX"/>
        </w:rPr>
      </w:pPr>
      <w:r w:rsidRPr="009C78FB">
        <w:rPr>
          <w:rFonts w:ascii="Arial" w:eastAsia="Times New Roman" w:hAnsi="Arial" w:cs="Arial"/>
          <w:b/>
          <w:color w:val="000000" w:themeColor="text1"/>
          <w:sz w:val="36"/>
          <w:szCs w:val="36"/>
          <w:lang w:eastAsia="es-MX"/>
        </w:rPr>
        <w:t xml:space="preserve">Xóchitl coloca en aprietos al Frente </w:t>
      </w:r>
      <w:r w:rsidR="00DD3CDF" w:rsidRPr="009C78FB">
        <w:rPr>
          <w:rFonts w:ascii="Arial" w:eastAsia="Times New Roman" w:hAnsi="Arial" w:cs="Arial"/>
          <w:b/>
          <w:color w:val="000000" w:themeColor="text1"/>
          <w:sz w:val="36"/>
          <w:szCs w:val="36"/>
          <w:lang w:eastAsia="es-MX"/>
        </w:rPr>
        <w:t>Amplio</w:t>
      </w:r>
    </w:p>
    <w:p w:rsidR="009275CB" w:rsidRPr="009C78FB" w:rsidRDefault="009275CB" w:rsidP="009275CB">
      <w:pPr>
        <w:spacing w:after="0" w:line="240" w:lineRule="auto"/>
        <w:rPr>
          <w:rFonts w:ascii="Arial" w:eastAsia="Times New Roman" w:hAnsi="Arial" w:cs="Arial"/>
          <w:color w:val="000000" w:themeColor="text1"/>
          <w:sz w:val="24"/>
          <w:szCs w:val="24"/>
          <w:lang w:eastAsia="es-MX"/>
        </w:rPr>
      </w:pPr>
    </w:p>
    <w:p w:rsidR="009275CB" w:rsidRPr="009C78FB" w:rsidRDefault="009275CB" w:rsidP="009275CB">
      <w:pPr>
        <w:spacing w:after="0" w:line="240" w:lineRule="auto"/>
        <w:rPr>
          <w:rFonts w:ascii="Arial" w:eastAsia="Times New Roman" w:hAnsi="Arial" w:cs="Arial"/>
          <w:b/>
          <w:color w:val="000000" w:themeColor="text1"/>
          <w:sz w:val="24"/>
          <w:szCs w:val="24"/>
          <w:lang w:eastAsia="es-MX"/>
        </w:rPr>
      </w:pPr>
      <w:r w:rsidRPr="009C78FB">
        <w:rPr>
          <w:rFonts w:ascii="Arial" w:eastAsia="Times New Roman" w:hAnsi="Arial" w:cs="Arial"/>
          <w:b/>
          <w:color w:val="000000" w:themeColor="text1"/>
          <w:sz w:val="24"/>
          <w:szCs w:val="24"/>
          <w:lang w:eastAsia="es-MX"/>
        </w:rPr>
        <w:t>Eduardo Ibarra Aguirre</w:t>
      </w:r>
    </w:p>
    <w:p w:rsidR="009275CB" w:rsidRPr="009C78FB" w:rsidRDefault="009275CB" w:rsidP="009275CB">
      <w:pPr>
        <w:spacing w:after="0" w:line="240" w:lineRule="auto"/>
        <w:rPr>
          <w:rFonts w:ascii="Arial" w:eastAsia="Times New Roman" w:hAnsi="Arial" w:cs="Arial"/>
          <w:color w:val="000000" w:themeColor="text1"/>
          <w:sz w:val="24"/>
          <w:szCs w:val="24"/>
          <w:lang w:eastAsia="es-MX"/>
        </w:rPr>
      </w:pPr>
    </w:p>
    <w:p w:rsidR="009275CB" w:rsidRPr="009C78FB" w:rsidRDefault="009275CB" w:rsidP="00DD3CDF">
      <w:pPr>
        <w:spacing w:after="0" w:line="240" w:lineRule="auto"/>
        <w:jc w:val="both"/>
        <w:rPr>
          <w:rFonts w:ascii="Arial" w:hAnsi="Arial" w:cs="Arial"/>
          <w:color w:val="000000" w:themeColor="text1"/>
          <w:sz w:val="24"/>
          <w:szCs w:val="24"/>
        </w:rPr>
      </w:pPr>
      <w:r w:rsidRPr="009C78FB">
        <w:rPr>
          <w:rFonts w:ascii="Arial" w:hAnsi="Arial" w:cs="Arial"/>
          <w:color w:val="000000" w:themeColor="text1"/>
          <w:sz w:val="24"/>
          <w:szCs w:val="24"/>
        </w:rPr>
        <w:t xml:space="preserve">Todo indica que en el arranque de las precampañas de los también precandidatos presidenciales con el eufemismo de coordinadoras, la senadora </w:t>
      </w:r>
      <w:r w:rsidR="00DD3CDF" w:rsidRPr="009C78FB">
        <w:rPr>
          <w:rFonts w:ascii="Arial" w:hAnsi="Arial" w:cs="Arial"/>
          <w:color w:val="000000" w:themeColor="text1"/>
          <w:sz w:val="24"/>
          <w:szCs w:val="24"/>
        </w:rPr>
        <w:t xml:space="preserve">Berta Xóchitl Gálvez </w:t>
      </w:r>
      <w:r w:rsidR="001134DC" w:rsidRPr="009C78FB">
        <w:rPr>
          <w:rFonts w:ascii="Arial" w:hAnsi="Arial" w:cs="Arial"/>
          <w:color w:val="000000" w:themeColor="text1"/>
          <w:sz w:val="24"/>
          <w:szCs w:val="24"/>
        </w:rPr>
        <w:t xml:space="preserve">Ruiz </w:t>
      </w:r>
      <w:r w:rsidRPr="009C78FB">
        <w:rPr>
          <w:rFonts w:ascii="Arial" w:hAnsi="Arial" w:cs="Arial"/>
          <w:color w:val="000000" w:themeColor="text1"/>
          <w:sz w:val="24"/>
          <w:szCs w:val="24"/>
        </w:rPr>
        <w:t xml:space="preserve">con goce de espléndido sueldo </w:t>
      </w:r>
      <w:r w:rsidR="00DD3CDF" w:rsidRPr="009C78FB">
        <w:rPr>
          <w:rFonts w:ascii="Arial" w:hAnsi="Arial" w:cs="Arial"/>
          <w:color w:val="000000" w:themeColor="text1"/>
          <w:sz w:val="24"/>
          <w:szCs w:val="24"/>
        </w:rPr>
        <w:t>a pesar de</w:t>
      </w:r>
      <w:r w:rsidRPr="009C78FB">
        <w:rPr>
          <w:rFonts w:ascii="Arial" w:hAnsi="Arial" w:cs="Arial"/>
          <w:color w:val="000000" w:themeColor="text1"/>
          <w:sz w:val="24"/>
          <w:szCs w:val="24"/>
        </w:rPr>
        <w:t xml:space="preserve"> que no </w:t>
      </w:r>
      <w:r w:rsidR="001134DC" w:rsidRPr="009C78FB">
        <w:rPr>
          <w:rFonts w:ascii="Arial" w:hAnsi="Arial" w:cs="Arial"/>
          <w:color w:val="000000" w:themeColor="text1"/>
          <w:sz w:val="24"/>
          <w:szCs w:val="24"/>
        </w:rPr>
        <w:t>cumple con sus</w:t>
      </w:r>
      <w:r w:rsidRPr="009C78FB">
        <w:rPr>
          <w:rFonts w:ascii="Arial" w:hAnsi="Arial" w:cs="Arial"/>
          <w:color w:val="000000" w:themeColor="text1"/>
          <w:sz w:val="24"/>
          <w:szCs w:val="24"/>
        </w:rPr>
        <w:t xml:space="preserve"> obligaciones legislativas, está abocada, </w:t>
      </w:r>
      <w:r w:rsidR="00DD3CDF" w:rsidRPr="009C78FB">
        <w:rPr>
          <w:rFonts w:ascii="Arial" w:hAnsi="Arial" w:cs="Arial"/>
          <w:color w:val="000000" w:themeColor="text1"/>
          <w:sz w:val="24"/>
          <w:szCs w:val="24"/>
        </w:rPr>
        <w:t xml:space="preserve">demasiado </w:t>
      </w:r>
      <w:r w:rsidRPr="009C78FB">
        <w:rPr>
          <w:rFonts w:ascii="Arial" w:hAnsi="Arial" w:cs="Arial"/>
          <w:color w:val="000000" w:themeColor="text1"/>
          <w:sz w:val="24"/>
          <w:szCs w:val="24"/>
        </w:rPr>
        <w:t xml:space="preserve">concentrada en una cerrada competencia </w:t>
      </w:r>
      <w:r w:rsidR="00DD3CDF" w:rsidRPr="009C78FB">
        <w:rPr>
          <w:rFonts w:ascii="Arial" w:hAnsi="Arial" w:cs="Arial"/>
          <w:color w:val="000000" w:themeColor="text1"/>
          <w:sz w:val="24"/>
          <w:szCs w:val="24"/>
        </w:rPr>
        <w:t>con</w:t>
      </w:r>
      <w:r w:rsidRPr="009C78FB">
        <w:rPr>
          <w:rFonts w:ascii="Arial" w:hAnsi="Arial" w:cs="Arial"/>
          <w:color w:val="000000" w:themeColor="text1"/>
          <w:sz w:val="24"/>
          <w:szCs w:val="24"/>
        </w:rPr>
        <w:t xml:space="preserve"> aquella comediante que tenía como máxima “Como digo una cosa, digo otra” (</w:t>
      </w:r>
      <w:r w:rsidR="00DD3CDF" w:rsidRPr="009C78FB">
        <w:rPr>
          <w:rFonts w:ascii="Arial" w:hAnsi="Arial" w:cs="Arial"/>
          <w:color w:val="000000" w:themeColor="text1"/>
          <w:sz w:val="24"/>
          <w:szCs w:val="24"/>
        </w:rPr>
        <w:t xml:space="preserve">Florinda Meza con su personaje la </w:t>
      </w:r>
      <w:proofErr w:type="spellStart"/>
      <w:r w:rsidRPr="009C78FB">
        <w:rPr>
          <w:rFonts w:ascii="Arial" w:hAnsi="Arial" w:cs="Arial"/>
          <w:color w:val="000000" w:themeColor="text1"/>
          <w:sz w:val="24"/>
          <w:szCs w:val="24"/>
        </w:rPr>
        <w:t>Chim</w:t>
      </w:r>
      <w:r w:rsidR="001134DC" w:rsidRPr="009C78FB">
        <w:rPr>
          <w:rFonts w:ascii="Arial" w:hAnsi="Arial" w:cs="Arial"/>
          <w:color w:val="000000" w:themeColor="text1"/>
          <w:sz w:val="24"/>
          <w:szCs w:val="24"/>
        </w:rPr>
        <w:t>o</w:t>
      </w:r>
      <w:r w:rsidRPr="009C78FB">
        <w:rPr>
          <w:rFonts w:ascii="Arial" w:hAnsi="Arial" w:cs="Arial"/>
          <w:color w:val="000000" w:themeColor="text1"/>
          <w:sz w:val="24"/>
          <w:szCs w:val="24"/>
        </w:rPr>
        <w:t>ltrufia</w:t>
      </w:r>
      <w:proofErr w:type="spellEnd"/>
      <w:r w:rsidRPr="009C78FB">
        <w:rPr>
          <w:rFonts w:ascii="Arial" w:hAnsi="Arial" w:cs="Arial"/>
          <w:color w:val="000000" w:themeColor="text1"/>
          <w:sz w:val="24"/>
          <w:szCs w:val="24"/>
        </w:rPr>
        <w:t>).</w:t>
      </w:r>
    </w:p>
    <w:p w:rsidR="00D76A20" w:rsidRPr="009C78FB" w:rsidRDefault="00DD3CDF" w:rsidP="00DD3CDF">
      <w:pPr>
        <w:spacing w:after="0" w:line="240" w:lineRule="auto"/>
        <w:ind w:firstLine="708"/>
        <w:jc w:val="both"/>
        <w:rPr>
          <w:rFonts w:ascii="Arial" w:hAnsi="Arial" w:cs="Arial"/>
          <w:color w:val="000000" w:themeColor="text1"/>
          <w:sz w:val="24"/>
          <w:szCs w:val="24"/>
        </w:rPr>
      </w:pPr>
      <w:r w:rsidRPr="009C78FB">
        <w:rPr>
          <w:rFonts w:ascii="Arial" w:hAnsi="Arial" w:cs="Arial"/>
          <w:color w:val="000000" w:themeColor="text1"/>
          <w:sz w:val="24"/>
          <w:szCs w:val="24"/>
        </w:rPr>
        <w:t xml:space="preserve">Las contradicciones y mentiras </w:t>
      </w:r>
      <w:r w:rsidR="003F117F" w:rsidRPr="009C78FB">
        <w:rPr>
          <w:rFonts w:ascii="Arial" w:hAnsi="Arial" w:cs="Arial"/>
          <w:color w:val="000000" w:themeColor="text1"/>
          <w:sz w:val="24"/>
          <w:szCs w:val="24"/>
        </w:rPr>
        <w:t xml:space="preserve">completas </w:t>
      </w:r>
      <w:r w:rsidRPr="009C78FB">
        <w:rPr>
          <w:rFonts w:ascii="Arial" w:hAnsi="Arial" w:cs="Arial"/>
          <w:color w:val="000000" w:themeColor="text1"/>
          <w:sz w:val="24"/>
          <w:szCs w:val="24"/>
        </w:rPr>
        <w:t xml:space="preserve">de Bertha Xóchitl se producen </w:t>
      </w:r>
      <w:r w:rsidR="001134DC" w:rsidRPr="009C78FB">
        <w:rPr>
          <w:rFonts w:ascii="Arial" w:hAnsi="Arial" w:cs="Arial"/>
          <w:color w:val="000000" w:themeColor="text1"/>
          <w:sz w:val="24"/>
          <w:szCs w:val="24"/>
        </w:rPr>
        <w:t xml:space="preserve">incluso </w:t>
      </w:r>
      <w:r w:rsidRPr="009C78FB">
        <w:rPr>
          <w:rFonts w:ascii="Arial" w:hAnsi="Arial" w:cs="Arial"/>
          <w:color w:val="000000" w:themeColor="text1"/>
          <w:sz w:val="24"/>
          <w:szCs w:val="24"/>
        </w:rPr>
        <w:t xml:space="preserve">el mismo día, sobre todo cuando están </w:t>
      </w:r>
      <w:r w:rsidR="001134DC" w:rsidRPr="009C78FB">
        <w:rPr>
          <w:rFonts w:ascii="Arial" w:hAnsi="Arial" w:cs="Arial"/>
          <w:color w:val="000000" w:themeColor="text1"/>
          <w:sz w:val="24"/>
          <w:szCs w:val="24"/>
        </w:rPr>
        <w:t>involucrados</w:t>
      </w:r>
      <w:r w:rsidRPr="009C78FB">
        <w:rPr>
          <w:rFonts w:ascii="Arial" w:hAnsi="Arial" w:cs="Arial"/>
          <w:color w:val="000000" w:themeColor="text1"/>
          <w:sz w:val="24"/>
          <w:szCs w:val="24"/>
        </w:rPr>
        <w:t xml:space="preserve"> negocios particulares o familiares como la ahora impopular “Casa roja” o “Casa del moche”</w:t>
      </w:r>
      <w:r w:rsidR="001134DC" w:rsidRPr="009C78FB">
        <w:rPr>
          <w:rFonts w:ascii="Arial" w:hAnsi="Arial" w:cs="Arial"/>
          <w:color w:val="000000" w:themeColor="text1"/>
          <w:sz w:val="24"/>
          <w:szCs w:val="24"/>
        </w:rPr>
        <w:t>,</w:t>
      </w:r>
      <w:r w:rsidRPr="009C78FB">
        <w:rPr>
          <w:rFonts w:ascii="Arial" w:hAnsi="Arial" w:cs="Arial"/>
          <w:color w:val="000000" w:themeColor="text1"/>
          <w:sz w:val="24"/>
          <w:szCs w:val="24"/>
        </w:rPr>
        <w:t xml:space="preserve"> </w:t>
      </w:r>
      <w:r w:rsidR="001134DC" w:rsidRPr="009C78FB">
        <w:rPr>
          <w:rFonts w:ascii="Arial" w:hAnsi="Arial" w:cs="Arial"/>
          <w:color w:val="000000" w:themeColor="text1"/>
          <w:sz w:val="24"/>
          <w:szCs w:val="24"/>
        </w:rPr>
        <w:t>en un abierto conflicto de interés si</w:t>
      </w:r>
      <w:r w:rsidR="00DD2A2E" w:rsidRPr="009C78FB">
        <w:rPr>
          <w:rFonts w:ascii="Arial" w:hAnsi="Arial" w:cs="Arial"/>
          <w:color w:val="000000" w:themeColor="text1"/>
          <w:sz w:val="24"/>
          <w:szCs w:val="24"/>
        </w:rPr>
        <w:t xml:space="preserve"> </w:t>
      </w:r>
      <w:r w:rsidR="001134DC" w:rsidRPr="009C78FB">
        <w:rPr>
          <w:rFonts w:ascii="Arial" w:hAnsi="Arial" w:cs="Arial"/>
          <w:color w:val="000000" w:themeColor="text1"/>
          <w:sz w:val="24"/>
          <w:szCs w:val="24"/>
        </w:rPr>
        <w:t xml:space="preserve">no es que la mezcla de cargos públicos para obtener beneficios privados. </w:t>
      </w:r>
      <w:r w:rsidRPr="009C78FB">
        <w:rPr>
          <w:rFonts w:ascii="Arial" w:hAnsi="Arial" w:cs="Arial"/>
          <w:color w:val="000000" w:themeColor="text1"/>
          <w:sz w:val="24"/>
          <w:szCs w:val="24"/>
        </w:rPr>
        <w:t xml:space="preserve">La señora terminó asimilando </w:t>
      </w:r>
      <w:r w:rsidR="001134DC" w:rsidRPr="009C78FB">
        <w:rPr>
          <w:rFonts w:ascii="Arial" w:hAnsi="Arial" w:cs="Arial"/>
          <w:color w:val="000000" w:themeColor="text1"/>
          <w:sz w:val="24"/>
          <w:szCs w:val="24"/>
        </w:rPr>
        <w:t xml:space="preserve">el endeble guion de </w:t>
      </w:r>
      <w:r w:rsidRPr="009C78FB">
        <w:rPr>
          <w:rFonts w:ascii="Arial" w:hAnsi="Arial" w:cs="Arial"/>
          <w:color w:val="000000" w:themeColor="text1"/>
          <w:sz w:val="24"/>
          <w:szCs w:val="24"/>
        </w:rPr>
        <w:t xml:space="preserve">las grandes virtudes que le descubrieron los Aguilar Camín, Castañeda </w:t>
      </w:r>
      <w:proofErr w:type="spellStart"/>
      <w:r w:rsidRPr="009C78FB">
        <w:rPr>
          <w:rFonts w:ascii="Arial" w:hAnsi="Arial" w:cs="Arial"/>
          <w:color w:val="000000" w:themeColor="text1"/>
          <w:sz w:val="24"/>
          <w:szCs w:val="24"/>
        </w:rPr>
        <w:t>Gutman</w:t>
      </w:r>
      <w:proofErr w:type="spellEnd"/>
      <w:r w:rsidR="00AF3000">
        <w:rPr>
          <w:rFonts w:ascii="Arial" w:hAnsi="Arial" w:cs="Arial"/>
          <w:color w:val="000000" w:themeColor="text1"/>
          <w:sz w:val="24"/>
          <w:szCs w:val="24"/>
        </w:rPr>
        <w:t xml:space="preserve"> y</w:t>
      </w:r>
      <w:r w:rsidRPr="009C78FB">
        <w:rPr>
          <w:rFonts w:ascii="Arial" w:hAnsi="Arial" w:cs="Arial"/>
          <w:color w:val="000000" w:themeColor="text1"/>
          <w:sz w:val="24"/>
          <w:szCs w:val="24"/>
        </w:rPr>
        <w:t xml:space="preserve"> </w:t>
      </w:r>
      <w:r w:rsidR="0056452F" w:rsidRPr="009C78FB">
        <w:rPr>
          <w:rFonts w:ascii="Arial" w:hAnsi="Arial" w:cs="Arial"/>
          <w:color w:val="000000" w:themeColor="text1"/>
          <w:sz w:val="24"/>
          <w:szCs w:val="24"/>
        </w:rPr>
        <w:t xml:space="preserve">otros </w:t>
      </w:r>
      <w:r w:rsidRPr="009C78FB">
        <w:rPr>
          <w:rFonts w:ascii="Arial" w:hAnsi="Arial" w:cs="Arial"/>
          <w:color w:val="000000" w:themeColor="text1"/>
          <w:sz w:val="24"/>
          <w:szCs w:val="24"/>
        </w:rPr>
        <w:t>intelectuales org</w:t>
      </w:r>
      <w:r w:rsidR="001134DC" w:rsidRPr="009C78FB">
        <w:rPr>
          <w:rFonts w:ascii="Arial" w:hAnsi="Arial" w:cs="Arial"/>
          <w:color w:val="000000" w:themeColor="text1"/>
          <w:sz w:val="24"/>
          <w:szCs w:val="24"/>
        </w:rPr>
        <w:t>á</w:t>
      </w:r>
      <w:r w:rsidRPr="009C78FB">
        <w:rPr>
          <w:rFonts w:ascii="Arial" w:hAnsi="Arial" w:cs="Arial"/>
          <w:color w:val="000000" w:themeColor="text1"/>
          <w:sz w:val="24"/>
          <w:szCs w:val="24"/>
        </w:rPr>
        <w:t xml:space="preserve">nicos y analistas que </w:t>
      </w:r>
      <w:r w:rsidR="003F117F" w:rsidRPr="009C78FB">
        <w:rPr>
          <w:rFonts w:ascii="Arial" w:hAnsi="Arial" w:cs="Arial"/>
          <w:color w:val="000000" w:themeColor="text1"/>
          <w:sz w:val="24"/>
          <w:szCs w:val="24"/>
        </w:rPr>
        <w:t>dirigen</w:t>
      </w:r>
      <w:r w:rsidR="00D76A20" w:rsidRPr="009C78FB">
        <w:rPr>
          <w:rFonts w:ascii="Arial" w:hAnsi="Arial" w:cs="Arial"/>
          <w:color w:val="000000" w:themeColor="text1"/>
          <w:sz w:val="24"/>
          <w:szCs w:val="24"/>
        </w:rPr>
        <w:t xml:space="preserve">, pero queda claro que no bastan los chistes, enojos, brincos </w:t>
      </w:r>
      <w:r w:rsidR="001134DC" w:rsidRPr="009C78FB">
        <w:rPr>
          <w:rFonts w:ascii="Arial" w:hAnsi="Arial" w:cs="Arial"/>
          <w:color w:val="000000" w:themeColor="text1"/>
          <w:sz w:val="24"/>
          <w:szCs w:val="24"/>
        </w:rPr>
        <w:t xml:space="preserve">de entusiasmo juvenil </w:t>
      </w:r>
      <w:r w:rsidR="00D76A20" w:rsidRPr="009C78FB">
        <w:rPr>
          <w:rFonts w:ascii="Arial" w:hAnsi="Arial" w:cs="Arial"/>
          <w:color w:val="000000" w:themeColor="text1"/>
          <w:sz w:val="24"/>
          <w:szCs w:val="24"/>
        </w:rPr>
        <w:t>en los actos, las llamadas groserías, que juntas no alcanzan a satisfacer las exigencias de la ciudadanía que se ubica en la periferia de las dos coaliciones.</w:t>
      </w:r>
    </w:p>
    <w:p w:rsidR="003F117F" w:rsidRPr="009C78FB" w:rsidRDefault="00D76A20" w:rsidP="00DD3CDF">
      <w:pPr>
        <w:spacing w:after="0" w:line="240" w:lineRule="auto"/>
        <w:ind w:firstLine="708"/>
        <w:jc w:val="both"/>
        <w:rPr>
          <w:rFonts w:ascii="Arial" w:hAnsi="Arial" w:cs="Arial"/>
          <w:color w:val="000000" w:themeColor="text1"/>
          <w:sz w:val="24"/>
          <w:szCs w:val="24"/>
        </w:rPr>
      </w:pPr>
      <w:r w:rsidRPr="009C78FB">
        <w:rPr>
          <w:rFonts w:ascii="Arial" w:hAnsi="Arial" w:cs="Arial"/>
          <w:color w:val="000000" w:themeColor="text1"/>
          <w:sz w:val="24"/>
          <w:szCs w:val="24"/>
        </w:rPr>
        <w:t>Olvida antecedentes Gálvez Ruiz, por ejemplo</w:t>
      </w:r>
      <w:r w:rsidR="009B72D2" w:rsidRPr="009C78FB">
        <w:rPr>
          <w:rFonts w:ascii="Arial" w:hAnsi="Arial" w:cs="Arial"/>
          <w:color w:val="000000" w:themeColor="text1"/>
          <w:sz w:val="24"/>
          <w:szCs w:val="24"/>
        </w:rPr>
        <w:t>,</w:t>
      </w:r>
      <w:r w:rsidRPr="009C78FB">
        <w:rPr>
          <w:rFonts w:ascii="Arial" w:hAnsi="Arial" w:cs="Arial"/>
          <w:color w:val="000000" w:themeColor="text1"/>
          <w:sz w:val="24"/>
          <w:szCs w:val="24"/>
        </w:rPr>
        <w:t xml:space="preserve"> que su amigo y camarada Diego Fernández de Cevallos enarbol</w:t>
      </w:r>
      <w:r w:rsidR="001134DC" w:rsidRPr="009C78FB">
        <w:rPr>
          <w:rFonts w:ascii="Arial" w:hAnsi="Arial" w:cs="Arial"/>
          <w:color w:val="000000" w:themeColor="text1"/>
          <w:sz w:val="24"/>
          <w:szCs w:val="24"/>
        </w:rPr>
        <w:t>ó</w:t>
      </w:r>
      <w:r w:rsidRPr="009C78FB">
        <w:rPr>
          <w:rFonts w:ascii="Arial" w:hAnsi="Arial" w:cs="Arial"/>
          <w:color w:val="000000" w:themeColor="text1"/>
          <w:sz w:val="24"/>
          <w:szCs w:val="24"/>
        </w:rPr>
        <w:t xml:space="preserve"> como planteamiento centra</w:t>
      </w:r>
      <w:r w:rsidR="001134DC" w:rsidRPr="009C78FB">
        <w:rPr>
          <w:rFonts w:ascii="Arial" w:hAnsi="Arial" w:cs="Arial"/>
          <w:color w:val="000000" w:themeColor="text1"/>
          <w:sz w:val="24"/>
          <w:szCs w:val="24"/>
        </w:rPr>
        <w:t>l</w:t>
      </w:r>
      <w:r w:rsidRPr="009C78FB">
        <w:rPr>
          <w:rFonts w:ascii="Arial" w:hAnsi="Arial" w:cs="Arial"/>
          <w:color w:val="000000" w:themeColor="text1"/>
          <w:sz w:val="24"/>
          <w:szCs w:val="24"/>
        </w:rPr>
        <w:t xml:space="preserve"> de su campaña de 1994 p</w:t>
      </w:r>
      <w:r w:rsidR="009C78FB" w:rsidRPr="009C78FB">
        <w:rPr>
          <w:rFonts w:ascii="Arial" w:hAnsi="Arial" w:cs="Arial"/>
          <w:color w:val="000000" w:themeColor="text1"/>
          <w:sz w:val="24"/>
          <w:szCs w:val="24"/>
        </w:rPr>
        <w:t>a</w:t>
      </w:r>
      <w:r w:rsidRPr="009C78FB">
        <w:rPr>
          <w:rFonts w:ascii="Arial" w:hAnsi="Arial" w:cs="Arial"/>
          <w:color w:val="000000" w:themeColor="text1"/>
          <w:sz w:val="24"/>
          <w:szCs w:val="24"/>
        </w:rPr>
        <w:t>r</w:t>
      </w:r>
      <w:r w:rsidR="009C78FB" w:rsidRPr="009C78FB">
        <w:rPr>
          <w:rFonts w:ascii="Arial" w:hAnsi="Arial" w:cs="Arial"/>
          <w:color w:val="000000" w:themeColor="text1"/>
          <w:sz w:val="24"/>
          <w:szCs w:val="24"/>
        </w:rPr>
        <w:t>a</w:t>
      </w:r>
      <w:r w:rsidRPr="009C78FB">
        <w:rPr>
          <w:rFonts w:ascii="Arial" w:hAnsi="Arial" w:cs="Arial"/>
          <w:color w:val="000000" w:themeColor="text1"/>
          <w:sz w:val="24"/>
          <w:szCs w:val="24"/>
        </w:rPr>
        <w:t xml:space="preserve"> despachar en Los Pinos, “Por un México sin mentiras”, </w:t>
      </w:r>
      <w:r w:rsidR="001134DC" w:rsidRPr="009C78FB">
        <w:rPr>
          <w:rFonts w:ascii="Arial" w:hAnsi="Arial" w:cs="Arial"/>
          <w:color w:val="000000" w:themeColor="text1"/>
          <w:sz w:val="24"/>
          <w:szCs w:val="24"/>
        </w:rPr>
        <w:t>m</w:t>
      </w:r>
      <w:r w:rsidRPr="009C78FB">
        <w:rPr>
          <w:rFonts w:ascii="Arial" w:hAnsi="Arial" w:cs="Arial"/>
          <w:color w:val="000000" w:themeColor="text1"/>
          <w:sz w:val="24"/>
          <w:szCs w:val="24"/>
        </w:rPr>
        <w:t xml:space="preserve">isma que era lo más ajeno a las prácticas políticas del </w:t>
      </w:r>
      <w:r w:rsidR="001134DC" w:rsidRPr="009C78FB">
        <w:rPr>
          <w:rFonts w:ascii="Arial" w:hAnsi="Arial" w:cs="Arial"/>
          <w:color w:val="000000" w:themeColor="text1"/>
          <w:sz w:val="24"/>
          <w:szCs w:val="24"/>
        </w:rPr>
        <w:t xml:space="preserve">seductor </w:t>
      </w:r>
      <w:r w:rsidRPr="009C78FB">
        <w:rPr>
          <w:rFonts w:ascii="Arial" w:hAnsi="Arial" w:cs="Arial"/>
          <w:color w:val="000000" w:themeColor="text1"/>
          <w:sz w:val="24"/>
          <w:szCs w:val="24"/>
        </w:rPr>
        <w:t>terrateniente queretano al que gracias a Xóchitl conocimos de su fiesta de cumpleaños número 70</w:t>
      </w:r>
      <w:r w:rsidR="0056452F" w:rsidRPr="009C78FB">
        <w:rPr>
          <w:rFonts w:ascii="Arial" w:hAnsi="Arial" w:cs="Arial"/>
          <w:color w:val="000000" w:themeColor="text1"/>
          <w:sz w:val="24"/>
          <w:szCs w:val="24"/>
        </w:rPr>
        <w:t xml:space="preserve"> con </w:t>
      </w:r>
      <w:r w:rsidRPr="009C78FB">
        <w:rPr>
          <w:rFonts w:ascii="Arial" w:hAnsi="Arial" w:cs="Arial"/>
          <w:color w:val="000000" w:themeColor="text1"/>
          <w:sz w:val="24"/>
          <w:szCs w:val="24"/>
        </w:rPr>
        <w:t xml:space="preserve">la crema y nata de la </w:t>
      </w:r>
      <w:r w:rsidR="0056452F" w:rsidRPr="009C78FB">
        <w:rPr>
          <w:rFonts w:ascii="Arial" w:hAnsi="Arial" w:cs="Arial"/>
          <w:color w:val="000000" w:themeColor="text1"/>
          <w:sz w:val="24"/>
          <w:szCs w:val="24"/>
        </w:rPr>
        <w:t>“</w:t>
      </w:r>
      <w:r w:rsidRPr="009C78FB">
        <w:rPr>
          <w:rFonts w:ascii="Arial" w:hAnsi="Arial" w:cs="Arial"/>
          <w:color w:val="000000" w:themeColor="text1"/>
          <w:sz w:val="24"/>
          <w:szCs w:val="24"/>
        </w:rPr>
        <w:t>clase</w:t>
      </w:r>
      <w:r w:rsidR="0056452F" w:rsidRPr="009C78FB">
        <w:rPr>
          <w:rFonts w:ascii="Arial" w:hAnsi="Arial" w:cs="Arial"/>
          <w:color w:val="000000" w:themeColor="text1"/>
          <w:sz w:val="24"/>
          <w:szCs w:val="24"/>
        </w:rPr>
        <w:t>”</w:t>
      </w:r>
      <w:r w:rsidRPr="009C78FB">
        <w:rPr>
          <w:rFonts w:ascii="Arial" w:hAnsi="Arial" w:cs="Arial"/>
          <w:color w:val="000000" w:themeColor="text1"/>
          <w:sz w:val="24"/>
          <w:szCs w:val="24"/>
        </w:rPr>
        <w:t xml:space="preserve"> política, empresarios, intelectuales</w:t>
      </w:r>
      <w:r w:rsidR="0056452F" w:rsidRPr="009C78FB">
        <w:rPr>
          <w:rFonts w:ascii="Arial" w:hAnsi="Arial" w:cs="Arial"/>
          <w:color w:val="000000" w:themeColor="text1"/>
          <w:sz w:val="24"/>
          <w:szCs w:val="24"/>
        </w:rPr>
        <w:t>…</w:t>
      </w:r>
    </w:p>
    <w:p w:rsidR="009275CB" w:rsidRPr="009C78FB" w:rsidRDefault="003F117F" w:rsidP="00DD3CDF">
      <w:pPr>
        <w:spacing w:after="0" w:line="240" w:lineRule="auto"/>
        <w:ind w:firstLine="708"/>
        <w:jc w:val="both"/>
        <w:rPr>
          <w:rFonts w:ascii="Arial" w:hAnsi="Arial" w:cs="Arial"/>
          <w:color w:val="000000" w:themeColor="text1"/>
          <w:sz w:val="24"/>
          <w:szCs w:val="24"/>
        </w:rPr>
      </w:pPr>
      <w:r w:rsidRPr="009C78FB">
        <w:rPr>
          <w:rFonts w:ascii="Arial" w:hAnsi="Arial" w:cs="Arial"/>
          <w:color w:val="000000" w:themeColor="text1"/>
          <w:sz w:val="24"/>
          <w:szCs w:val="24"/>
        </w:rPr>
        <w:t xml:space="preserve">Tampoco recuerda la hidalguense que llegar corriendo a los templetes y brincar como expresión de entusiasmo y fortaleza, fue el sello de la fracasada campaña de Ricardo Anaya hace un lustro y de la que </w:t>
      </w:r>
      <w:r w:rsidR="0056452F" w:rsidRPr="009C78FB">
        <w:rPr>
          <w:rFonts w:ascii="Arial" w:hAnsi="Arial" w:cs="Arial"/>
          <w:color w:val="000000" w:themeColor="text1"/>
          <w:sz w:val="24"/>
          <w:szCs w:val="24"/>
        </w:rPr>
        <w:t>era</w:t>
      </w:r>
      <w:r w:rsidRPr="009C78FB">
        <w:rPr>
          <w:rFonts w:ascii="Arial" w:hAnsi="Arial" w:cs="Arial"/>
          <w:color w:val="000000" w:themeColor="text1"/>
          <w:sz w:val="24"/>
          <w:szCs w:val="24"/>
        </w:rPr>
        <w:t xml:space="preserve"> “estratega” Jorge Germán. </w:t>
      </w:r>
      <w:r w:rsidR="0056452F" w:rsidRPr="009C78FB">
        <w:rPr>
          <w:rFonts w:ascii="Arial" w:hAnsi="Arial" w:cs="Arial"/>
          <w:color w:val="000000" w:themeColor="text1"/>
          <w:sz w:val="24"/>
          <w:szCs w:val="24"/>
        </w:rPr>
        <w:t>El</w:t>
      </w:r>
      <w:r w:rsidRPr="009C78FB">
        <w:rPr>
          <w:rFonts w:ascii="Arial" w:hAnsi="Arial" w:cs="Arial"/>
          <w:color w:val="000000" w:themeColor="text1"/>
          <w:sz w:val="24"/>
          <w:szCs w:val="24"/>
        </w:rPr>
        <w:t xml:space="preserve"> también conocido como el Güero, pero no de ojos azules, </w:t>
      </w:r>
      <w:r w:rsidR="0056452F" w:rsidRPr="009C78FB">
        <w:rPr>
          <w:rFonts w:ascii="Arial" w:hAnsi="Arial" w:cs="Arial"/>
          <w:color w:val="000000" w:themeColor="text1"/>
          <w:sz w:val="24"/>
          <w:szCs w:val="24"/>
        </w:rPr>
        <w:t xml:space="preserve">y tampoco </w:t>
      </w:r>
      <w:r w:rsidRPr="009C78FB">
        <w:rPr>
          <w:rFonts w:ascii="Arial" w:hAnsi="Arial" w:cs="Arial"/>
          <w:color w:val="000000" w:themeColor="text1"/>
          <w:sz w:val="24"/>
          <w:szCs w:val="24"/>
        </w:rPr>
        <w:t>“discriminado al revés” como el fracasado Santiago Creel</w:t>
      </w:r>
      <w:r w:rsidR="00C861A9" w:rsidRPr="009C78FB">
        <w:rPr>
          <w:rFonts w:ascii="Arial" w:hAnsi="Arial" w:cs="Arial"/>
          <w:color w:val="000000" w:themeColor="text1"/>
          <w:sz w:val="24"/>
          <w:szCs w:val="24"/>
        </w:rPr>
        <w:t xml:space="preserve">, mismo </w:t>
      </w:r>
      <w:r w:rsidRPr="009C78FB">
        <w:rPr>
          <w:rFonts w:ascii="Arial" w:hAnsi="Arial" w:cs="Arial"/>
          <w:color w:val="000000" w:themeColor="text1"/>
          <w:sz w:val="24"/>
          <w:szCs w:val="24"/>
        </w:rPr>
        <w:t>que llamó a “destruir” los libros de texto gratuitos.</w:t>
      </w:r>
      <w:r w:rsidR="00C861A9" w:rsidRPr="009C78FB">
        <w:rPr>
          <w:rFonts w:ascii="Arial" w:hAnsi="Arial" w:cs="Arial"/>
          <w:color w:val="000000" w:themeColor="text1"/>
          <w:sz w:val="24"/>
          <w:szCs w:val="24"/>
        </w:rPr>
        <w:t xml:space="preserve"> Esperemos que la señora no se atreva a encaramarse en las estructuras metálicas</w:t>
      </w:r>
      <w:r w:rsidR="009275CB" w:rsidRPr="009C78FB">
        <w:rPr>
          <w:rFonts w:ascii="Arial" w:hAnsi="Arial" w:cs="Arial"/>
          <w:color w:val="000000" w:themeColor="text1"/>
          <w:sz w:val="24"/>
          <w:szCs w:val="24"/>
        </w:rPr>
        <w:t xml:space="preserve"> </w:t>
      </w:r>
      <w:r w:rsidR="00C861A9" w:rsidRPr="009C78FB">
        <w:rPr>
          <w:rFonts w:ascii="Arial" w:hAnsi="Arial" w:cs="Arial"/>
          <w:color w:val="000000" w:themeColor="text1"/>
          <w:sz w:val="24"/>
          <w:szCs w:val="24"/>
        </w:rPr>
        <w:t>de los temple</w:t>
      </w:r>
      <w:r w:rsidR="0056452F" w:rsidRPr="009C78FB">
        <w:rPr>
          <w:rFonts w:ascii="Arial" w:hAnsi="Arial" w:cs="Arial"/>
          <w:color w:val="000000" w:themeColor="text1"/>
          <w:sz w:val="24"/>
          <w:szCs w:val="24"/>
        </w:rPr>
        <w:t>te</w:t>
      </w:r>
      <w:r w:rsidR="00C861A9" w:rsidRPr="009C78FB">
        <w:rPr>
          <w:rFonts w:ascii="Arial" w:hAnsi="Arial" w:cs="Arial"/>
          <w:color w:val="000000" w:themeColor="text1"/>
          <w:sz w:val="24"/>
          <w:szCs w:val="24"/>
        </w:rPr>
        <w:t>s</w:t>
      </w:r>
      <w:r w:rsidR="0056452F" w:rsidRPr="009C78FB">
        <w:rPr>
          <w:rFonts w:ascii="Arial" w:hAnsi="Arial" w:cs="Arial"/>
          <w:color w:val="000000" w:themeColor="text1"/>
          <w:sz w:val="24"/>
          <w:szCs w:val="24"/>
        </w:rPr>
        <w:t>.</w:t>
      </w:r>
    </w:p>
    <w:p w:rsidR="00C861A9" w:rsidRPr="009C78FB" w:rsidRDefault="00C861A9" w:rsidP="00DD3CDF">
      <w:pPr>
        <w:spacing w:after="0" w:line="240" w:lineRule="auto"/>
        <w:ind w:firstLine="708"/>
        <w:jc w:val="both"/>
        <w:rPr>
          <w:rFonts w:ascii="Arial" w:hAnsi="Arial" w:cs="Arial"/>
          <w:color w:val="000000" w:themeColor="text1"/>
          <w:sz w:val="24"/>
          <w:szCs w:val="24"/>
        </w:rPr>
      </w:pPr>
      <w:r w:rsidRPr="009C78FB">
        <w:rPr>
          <w:rFonts w:ascii="Arial" w:hAnsi="Arial" w:cs="Arial"/>
          <w:color w:val="000000" w:themeColor="text1"/>
          <w:sz w:val="24"/>
          <w:szCs w:val="24"/>
        </w:rPr>
        <w:t>El hecho es que después de “la bocanada de aire fresco” y otras frases hechas</w:t>
      </w:r>
      <w:r w:rsidR="0056452F" w:rsidRPr="009C78FB">
        <w:rPr>
          <w:rFonts w:ascii="Arial" w:hAnsi="Arial" w:cs="Arial"/>
          <w:color w:val="000000" w:themeColor="text1"/>
          <w:sz w:val="24"/>
          <w:szCs w:val="24"/>
        </w:rPr>
        <w:t xml:space="preserve">, </w:t>
      </w:r>
      <w:r w:rsidRPr="009C78FB">
        <w:rPr>
          <w:rFonts w:ascii="Arial" w:hAnsi="Arial" w:cs="Arial"/>
          <w:color w:val="000000" w:themeColor="text1"/>
          <w:sz w:val="24"/>
          <w:szCs w:val="24"/>
        </w:rPr>
        <w:t>divulgadas por la dictadura mediática que, como soldados del PRIANRD</w:t>
      </w:r>
      <w:r w:rsidR="00DD2A2E" w:rsidRPr="009C78FB">
        <w:rPr>
          <w:rFonts w:ascii="Arial" w:hAnsi="Arial" w:cs="Arial"/>
          <w:color w:val="000000" w:themeColor="text1"/>
          <w:sz w:val="24"/>
          <w:szCs w:val="24"/>
        </w:rPr>
        <w:t>,</w:t>
      </w:r>
      <w:r w:rsidRPr="009C78FB">
        <w:rPr>
          <w:rFonts w:ascii="Arial" w:hAnsi="Arial" w:cs="Arial"/>
          <w:color w:val="000000" w:themeColor="text1"/>
          <w:sz w:val="24"/>
          <w:szCs w:val="24"/>
        </w:rPr>
        <w:t xml:space="preserve"> cerraron filas con la presunta indígena y </w:t>
      </w:r>
      <w:proofErr w:type="spellStart"/>
      <w:r w:rsidRPr="009C78FB">
        <w:rPr>
          <w:rFonts w:ascii="Arial" w:hAnsi="Arial" w:cs="Arial"/>
          <w:color w:val="000000" w:themeColor="text1"/>
          <w:sz w:val="24"/>
          <w:szCs w:val="24"/>
        </w:rPr>
        <w:t>trotsquista</w:t>
      </w:r>
      <w:proofErr w:type="spellEnd"/>
      <w:r w:rsidR="00DD2A2E" w:rsidRPr="009C78FB">
        <w:rPr>
          <w:rFonts w:ascii="Arial" w:hAnsi="Arial" w:cs="Arial"/>
          <w:color w:val="000000" w:themeColor="text1"/>
          <w:sz w:val="24"/>
          <w:szCs w:val="24"/>
        </w:rPr>
        <w:t xml:space="preserve"> que todavía </w:t>
      </w:r>
      <w:r w:rsidRPr="009C78FB">
        <w:rPr>
          <w:rFonts w:ascii="Arial" w:hAnsi="Arial" w:cs="Arial"/>
          <w:color w:val="000000" w:themeColor="text1"/>
          <w:sz w:val="24"/>
          <w:szCs w:val="24"/>
        </w:rPr>
        <w:t>no levanta o no lo suficiente, como lo advi</w:t>
      </w:r>
      <w:r w:rsidR="0056452F" w:rsidRPr="009C78FB">
        <w:rPr>
          <w:rFonts w:ascii="Arial" w:hAnsi="Arial" w:cs="Arial"/>
          <w:color w:val="000000" w:themeColor="text1"/>
          <w:sz w:val="24"/>
          <w:szCs w:val="24"/>
        </w:rPr>
        <w:t>e</w:t>
      </w:r>
      <w:r w:rsidRPr="009C78FB">
        <w:rPr>
          <w:rFonts w:ascii="Arial" w:hAnsi="Arial" w:cs="Arial"/>
          <w:color w:val="000000" w:themeColor="text1"/>
          <w:sz w:val="24"/>
          <w:szCs w:val="24"/>
        </w:rPr>
        <w:t xml:space="preserve">rten en sendos artículos Castañeda y Javier Tejado </w:t>
      </w:r>
      <w:proofErr w:type="spellStart"/>
      <w:r w:rsidRPr="009C78FB">
        <w:rPr>
          <w:rFonts w:ascii="Arial" w:hAnsi="Arial" w:cs="Arial"/>
          <w:color w:val="000000" w:themeColor="text1"/>
          <w:sz w:val="24"/>
          <w:szCs w:val="24"/>
        </w:rPr>
        <w:t>Dondé</w:t>
      </w:r>
      <w:proofErr w:type="spellEnd"/>
      <w:r w:rsidRPr="009C78FB">
        <w:rPr>
          <w:rFonts w:ascii="Arial" w:hAnsi="Arial" w:cs="Arial"/>
          <w:color w:val="000000" w:themeColor="text1"/>
          <w:sz w:val="24"/>
          <w:szCs w:val="24"/>
        </w:rPr>
        <w:t xml:space="preserve"> (ambos de Televisa) sobre los rezagos de la (ante) precandidata que “sorprendió a México</w:t>
      </w:r>
      <w:r w:rsidR="009B72D2" w:rsidRPr="009C78FB">
        <w:rPr>
          <w:rFonts w:ascii="Arial" w:hAnsi="Arial" w:cs="Arial"/>
          <w:color w:val="000000" w:themeColor="text1"/>
          <w:sz w:val="24"/>
          <w:szCs w:val="24"/>
        </w:rPr>
        <w:t>”</w:t>
      </w:r>
      <w:r w:rsidRPr="009C78FB">
        <w:rPr>
          <w:rFonts w:ascii="Arial" w:hAnsi="Arial" w:cs="Arial"/>
          <w:color w:val="000000" w:themeColor="text1"/>
          <w:sz w:val="24"/>
          <w:szCs w:val="24"/>
        </w:rPr>
        <w:t xml:space="preserve"> y ahora presume que millones de hogares la recibirán para cohabitar si pierde la </w:t>
      </w:r>
      <w:r w:rsidR="009B72D2" w:rsidRPr="009C78FB">
        <w:rPr>
          <w:rFonts w:ascii="Arial" w:hAnsi="Arial" w:cs="Arial"/>
          <w:color w:val="000000" w:themeColor="text1"/>
          <w:sz w:val="24"/>
          <w:szCs w:val="24"/>
        </w:rPr>
        <w:t>“</w:t>
      </w:r>
      <w:r w:rsidRPr="009C78FB">
        <w:rPr>
          <w:rFonts w:ascii="Arial" w:hAnsi="Arial" w:cs="Arial"/>
          <w:color w:val="000000" w:themeColor="text1"/>
          <w:sz w:val="24"/>
          <w:szCs w:val="24"/>
        </w:rPr>
        <w:t>Casa del moche”</w:t>
      </w:r>
      <w:r w:rsidR="009B72D2" w:rsidRPr="009C78FB">
        <w:rPr>
          <w:rFonts w:ascii="Arial" w:hAnsi="Arial" w:cs="Arial"/>
          <w:color w:val="000000" w:themeColor="text1"/>
          <w:sz w:val="24"/>
          <w:szCs w:val="24"/>
        </w:rPr>
        <w:t>. Y</w:t>
      </w:r>
      <w:r w:rsidRPr="009C78FB">
        <w:rPr>
          <w:rFonts w:ascii="Arial" w:hAnsi="Arial" w:cs="Arial"/>
          <w:color w:val="000000" w:themeColor="text1"/>
          <w:sz w:val="24"/>
          <w:szCs w:val="24"/>
        </w:rPr>
        <w:t xml:space="preserve"> la primera familia que la acogió no sabía quién era.</w:t>
      </w:r>
    </w:p>
    <w:p w:rsidR="005D119F" w:rsidRPr="009C78FB" w:rsidRDefault="009B72D2" w:rsidP="005D119F">
      <w:pPr>
        <w:spacing w:after="0" w:line="240" w:lineRule="auto"/>
        <w:ind w:firstLine="708"/>
        <w:jc w:val="both"/>
        <w:rPr>
          <w:rFonts w:ascii="Arial" w:hAnsi="Arial" w:cs="Arial"/>
          <w:color w:val="000000" w:themeColor="text1"/>
          <w:sz w:val="24"/>
          <w:szCs w:val="24"/>
        </w:rPr>
      </w:pPr>
      <w:r w:rsidRPr="009C78FB">
        <w:rPr>
          <w:rFonts w:ascii="Arial" w:hAnsi="Arial" w:cs="Arial"/>
          <w:color w:val="000000" w:themeColor="text1"/>
          <w:sz w:val="24"/>
          <w:szCs w:val="24"/>
        </w:rPr>
        <w:t>Los</w:t>
      </w:r>
      <w:r w:rsidR="00D60F85" w:rsidRPr="009C78FB">
        <w:rPr>
          <w:rFonts w:ascii="Arial" w:hAnsi="Arial" w:cs="Arial"/>
          <w:color w:val="000000" w:themeColor="text1"/>
          <w:sz w:val="24"/>
          <w:szCs w:val="24"/>
        </w:rPr>
        <w:t xml:space="preserve"> datos duros exhiben la cruda realidad de Gálvez Ruiz</w:t>
      </w:r>
      <w:r w:rsidR="005D119F" w:rsidRPr="009C78FB">
        <w:rPr>
          <w:rFonts w:ascii="Arial" w:hAnsi="Arial" w:cs="Arial"/>
          <w:color w:val="000000" w:themeColor="text1"/>
          <w:sz w:val="24"/>
          <w:szCs w:val="24"/>
        </w:rPr>
        <w:t>:</w:t>
      </w:r>
      <w:r w:rsidRPr="009C78FB">
        <w:rPr>
          <w:rFonts w:ascii="Arial" w:hAnsi="Arial" w:cs="Arial"/>
          <w:color w:val="000000" w:themeColor="text1"/>
          <w:sz w:val="24"/>
          <w:szCs w:val="24"/>
        </w:rPr>
        <w:t xml:space="preserve"> </w:t>
      </w:r>
      <w:r w:rsidR="00D60F85" w:rsidRPr="009C78FB">
        <w:rPr>
          <w:rFonts w:ascii="Arial" w:hAnsi="Arial" w:cs="Arial"/>
          <w:color w:val="000000" w:themeColor="text1"/>
          <w:sz w:val="24"/>
          <w:szCs w:val="24"/>
        </w:rPr>
        <w:t xml:space="preserve">obtendría el 26% de los sufragios frente al 49% de Claudia </w:t>
      </w:r>
      <w:proofErr w:type="spellStart"/>
      <w:r w:rsidR="00D60F85" w:rsidRPr="009C78FB">
        <w:rPr>
          <w:rFonts w:ascii="Arial" w:hAnsi="Arial" w:cs="Arial"/>
          <w:color w:val="000000" w:themeColor="text1"/>
          <w:sz w:val="24"/>
          <w:szCs w:val="24"/>
        </w:rPr>
        <w:t>Sheinbaum</w:t>
      </w:r>
      <w:proofErr w:type="spellEnd"/>
      <w:r w:rsidR="00D60F85" w:rsidRPr="009C78FB">
        <w:rPr>
          <w:rFonts w:ascii="Arial" w:hAnsi="Arial" w:cs="Arial"/>
          <w:color w:val="000000" w:themeColor="text1"/>
          <w:sz w:val="24"/>
          <w:szCs w:val="24"/>
        </w:rPr>
        <w:t xml:space="preserve">. </w:t>
      </w:r>
      <w:r w:rsidRPr="009C78FB">
        <w:rPr>
          <w:rFonts w:ascii="Arial" w:hAnsi="Arial" w:cs="Arial"/>
          <w:color w:val="000000" w:themeColor="text1"/>
          <w:sz w:val="24"/>
          <w:szCs w:val="24"/>
        </w:rPr>
        <w:t>A</w:t>
      </w:r>
      <w:r w:rsidR="00D60F85" w:rsidRPr="009C78FB">
        <w:rPr>
          <w:rFonts w:ascii="Arial" w:hAnsi="Arial" w:cs="Arial"/>
          <w:color w:val="000000" w:themeColor="text1"/>
          <w:sz w:val="24"/>
          <w:szCs w:val="24"/>
        </w:rPr>
        <w:t xml:space="preserve"> la primera </w:t>
      </w:r>
      <w:r w:rsidRPr="009C78FB">
        <w:rPr>
          <w:rFonts w:ascii="Arial" w:hAnsi="Arial" w:cs="Arial"/>
          <w:color w:val="000000" w:themeColor="text1"/>
          <w:sz w:val="24"/>
          <w:szCs w:val="24"/>
        </w:rPr>
        <w:t>pre</w:t>
      </w:r>
      <w:r w:rsidR="008763A9" w:rsidRPr="009C78FB">
        <w:rPr>
          <w:rFonts w:ascii="Arial" w:hAnsi="Arial" w:cs="Arial"/>
          <w:color w:val="000000" w:themeColor="text1"/>
          <w:sz w:val="24"/>
          <w:szCs w:val="24"/>
        </w:rPr>
        <w:t xml:space="preserve">candidata </w:t>
      </w:r>
      <w:r w:rsidR="00D60F85" w:rsidRPr="009C78FB">
        <w:rPr>
          <w:rFonts w:ascii="Arial" w:hAnsi="Arial" w:cs="Arial"/>
          <w:color w:val="000000" w:themeColor="text1"/>
          <w:sz w:val="24"/>
          <w:szCs w:val="24"/>
        </w:rPr>
        <w:t xml:space="preserve">la </w:t>
      </w:r>
      <w:r w:rsidR="005D119F" w:rsidRPr="009C78FB">
        <w:rPr>
          <w:rFonts w:ascii="Arial" w:hAnsi="Arial" w:cs="Arial"/>
          <w:color w:val="000000" w:themeColor="text1"/>
          <w:sz w:val="24"/>
          <w:szCs w:val="24"/>
        </w:rPr>
        <w:t xml:space="preserve">conoce el 50% de los encuestados por </w:t>
      </w:r>
      <w:proofErr w:type="spellStart"/>
      <w:r w:rsidR="005D119F" w:rsidRPr="009C78FB">
        <w:rPr>
          <w:rFonts w:ascii="Arial" w:hAnsi="Arial" w:cs="Arial"/>
          <w:color w:val="000000" w:themeColor="text1"/>
          <w:sz w:val="24"/>
          <w:szCs w:val="24"/>
        </w:rPr>
        <w:t>Enkoll</w:t>
      </w:r>
      <w:proofErr w:type="spellEnd"/>
      <w:r w:rsidR="005D119F" w:rsidRPr="009C78FB">
        <w:rPr>
          <w:rFonts w:ascii="Arial" w:hAnsi="Arial" w:cs="Arial"/>
          <w:color w:val="000000" w:themeColor="text1"/>
          <w:sz w:val="24"/>
          <w:szCs w:val="24"/>
        </w:rPr>
        <w:t xml:space="preserve"> para El País, de España, con todo y </w:t>
      </w:r>
      <w:r w:rsidR="005D119F" w:rsidRPr="009C78FB">
        <w:rPr>
          <w:rFonts w:ascii="Arial" w:hAnsi="Arial" w:cs="Arial"/>
          <w:color w:val="000000" w:themeColor="text1"/>
          <w:sz w:val="24"/>
          <w:szCs w:val="24"/>
        </w:rPr>
        <w:lastRenderedPageBreak/>
        <w:t xml:space="preserve">la extraordinaria promoción que le hizo el presidente Andrés Manuel, frente al 72% de la doctora en </w:t>
      </w:r>
      <w:r w:rsidR="008763A9" w:rsidRPr="009C78FB">
        <w:rPr>
          <w:rFonts w:ascii="Arial" w:hAnsi="Arial" w:cs="Arial"/>
          <w:color w:val="000000" w:themeColor="text1"/>
          <w:sz w:val="24"/>
          <w:szCs w:val="24"/>
        </w:rPr>
        <w:t>ingeniería ambiental.</w:t>
      </w:r>
    </w:p>
    <w:p w:rsidR="00C57AC5" w:rsidRPr="009C78FB" w:rsidRDefault="00FA565B" w:rsidP="00FA565B">
      <w:pPr>
        <w:spacing w:after="0" w:line="240" w:lineRule="auto"/>
        <w:ind w:firstLine="708"/>
        <w:jc w:val="both"/>
        <w:rPr>
          <w:rFonts w:ascii="Arial" w:hAnsi="Arial" w:cs="Arial"/>
          <w:color w:val="000000" w:themeColor="text1"/>
          <w:sz w:val="24"/>
          <w:szCs w:val="24"/>
        </w:rPr>
      </w:pPr>
      <w:r w:rsidRPr="009C78FB">
        <w:rPr>
          <w:rFonts w:ascii="Arial" w:hAnsi="Arial" w:cs="Arial"/>
          <w:color w:val="000000" w:themeColor="text1"/>
          <w:sz w:val="24"/>
          <w:szCs w:val="24"/>
        </w:rPr>
        <w:t xml:space="preserve">En una lista de seis posibles candidatos, Gálvez todavía figura en los últimos lugares en la consideración ciudadana, junto </w:t>
      </w:r>
      <w:r w:rsidR="009B72D2" w:rsidRPr="009C78FB">
        <w:rPr>
          <w:rFonts w:ascii="Arial" w:hAnsi="Arial" w:cs="Arial"/>
          <w:color w:val="000000" w:themeColor="text1"/>
          <w:sz w:val="24"/>
          <w:szCs w:val="24"/>
        </w:rPr>
        <w:t xml:space="preserve">a </w:t>
      </w:r>
      <w:r w:rsidRPr="009C78FB">
        <w:rPr>
          <w:rFonts w:ascii="Arial" w:hAnsi="Arial" w:cs="Arial"/>
          <w:color w:val="000000" w:themeColor="text1"/>
          <w:sz w:val="24"/>
          <w:szCs w:val="24"/>
        </w:rPr>
        <w:t xml:space="preserve">Eduardo </w:t>
      </w:r>
      <w:proofErr w:type="spellStart"/>
      <w:r w:rsidRPr="009C78FB">
        <w:rPr>
          <w:rFonts w:ascii="Arial" w:hAnsi="Arial" w:cs="Arial"/>
          <w:color w:val="000000" w:themeColor="text1"/>
          <w:sz w:val="24"/>
          <w:szCs w:val="24"/>
        </w:rPr>
        <w:t>Verástegui</w:t>
      </w:r>
      <w:proofErr w:type="spellEnd"/>
      <w:r w:rsidRPr="009C78FB">
        <w:rPr>
          <w:rFonts w:ascii="Arial" w:hAnsi="Arial" w:cs="Arial"/>
          <w:color w:val="000000" w:themeColor="text1"/>
          <w:sz w:val="24"/>
          <w:szCs w:val="24"/>
        </w:rPr>
        <w:t xml:space="preserve">, el aspirante ultraderechista, apoyado por el troglodita Donald </w:t>
      </w:r>
      <w:proofErr w:type="spellStart"/>
      <w:r w:rsidRPr="009C78FB">
        <w:rPr>
          <w:rFonts w:ascii="Arial" w:hAnsi="Arial" w:cs="Arial"/>
          <w:color w:val="000000" w:themeColor="text1"/>
          <w:sz w:val="24"/>
          <w:szCs w:val="24"/>
        </w:rPr>
        <w:t>Trump</w:t>
      </w:r>
      <w:proofErr w:type="spellEnd"/>
      <w:r w:rsidRPr="009C78FB">
        <w:rPr>
          <w:rFonts w:ascii="Arial" w:hAnsi="Arial" w:cs="Arial"/>
          <w:color w:val="000000" w:themeColor="text1"/>
          <w:sz w:val="24"/>
          <w:szCs w:val="24"/>
        </w:rPr>
        <w:t xml:space="preserve"> que amenaza retóricamente con invadir a México.</w:t>
      </w:r>
      <w:r w:rsidR="00C57AC5" w:rsidRPr="009C78FB">
        <w:rPr>
          <w:rFonts w:ascii="Arial" w:hAnsi="Arial" w:cs="Arial"/>
          <w:color w:val="000000" w:themeColor="text1"/>
          <w:sz w:val="24"/>
          <w:szCs w:val="24"/>
        </w:rPr>
        <w:t xml:space="preserve"> Por supuesto que hablamos de una foto instantánea de la ciudadanía, pero en política no existen los milagros, como tampoco en otros ámbitos.</w:t>
      </w:r>
    </w:p>
    <w:p w:rsidR="009275CB" w:rsidRPr="009C78FB" w:rsidRDefault="009275CB" w:rsidP="00C57AC5">
      <w:pPr>
        <w:spacing w:after="0" w:line="240" w:lineRule="auto"/>
        <w:jc w:val="center"/>
        <w:rPr>
          <w:rFonts w:ascii="Arial" w:eastAsia="Times New Roman" w:hAnsi="Arial" w:cs="Arial"/>
          <w:b/>
          <w:color w:val="000000" w:themeColor="text1"/>
          <w:sz w:val="24"/>
          <w:szCs w:val="24"/>
          <w:lang w:eastAsia="es-MX"/>
        </w:rPr>
      </w:pPr>
      <w:r w:rsidRPr="009C78FB">
        <w:rPr>
          <w:rFonts w:ascii="Arial" w:eastAsia="Times New Roman" w:hAnsi="Arial" w:cs="Arial"/>
          <w:b/>
          <w:color w:val="000000" w:themeColor="text1"/>
          <w:sz w:val="24"/>
          <w:szCs w:val="24"/>
          <w:lang w:eastAsia="es-MX"/>
        </w:rPr>
        <w:t>Acuse de recibo</w:t>
      </w:r>
    </w:p>
    <w:p w:rsidR="009275CB" w:rsidRPr="009C78FB" w:rsidRDefault="009275CB" w:rsidP="00DD3CDF">
      <w:pPr>
        <w:spacing w:after="0" w:line="240" w:lineRule="auto"/>
        <w:jc w:val="both"/>
        <w:rPr>
          <w:rFonts w:ascii="Arial" w:eastAsia="Times New Roman" w:hAnsi="Arial" w:cs="Arial"/>
          <w:color w:val="000000" w:themeColor="text1"/>
          <w:sz w:val="24"/>
          <w:szCs w:val="24"/>
          <w:lang w:eastAsia="es-MX"/>
        </w:rPr>
      </w:pPr>
      <w:r w:rsidRPr="009C78FB">
        <w:rPr>
          <w:rFonts w:ascii="Arial" w:eastAsia="Times New Roman" w:hAnsi="Arial" w:cs="Arial"/>
          <w:color w:val="000000" w:themeColor="text1"/>
          <w:sz w:val="24"/>
          <w:szCs w:val="24"/>
          <w:lang w:eastAsia="es-MX"/>
        </w:rPr>
        <w:t xml:space="preserve">Del periodista y editor Moisés Edwin Barreda: “Ibarra, me estimula y alegra saber que "Carlos </w:t>
      </w:r>
      <w:proofErr w:type="spellStart"/>
      <w:r w:rsidRPr="009C78FB">
        <w:rPr>
          <w:rFonts w:ascii="Arial" w:eastAsia="Times New Roman" w:hAnsi="Arial" w:cs="Arial"/>
          <w:color w:val="000000" w:themeColor="text1"/>
          <w:sz w:val="24"/>
          <w:szCs w:val="24"/>
          <w:lang w:eastAsia="es-MX"/>
        </w:rPr>
        <w:t>Sheinbaum</w:t>
      </w:r>
      <w:proofErr w:type="spellEnd"/>
      <w:r w:rsidRPr="009C78FB">
        <w:rPr>
          <w:rFonts w:ascii="Arial" w:eastAsia="Times New Roman" w:hAnsi="Arial" w:cs="Arial"/>
          <w:color w:val="000000" w:themeColor="text1"/>
          <w:sz w:val="24"/>
          <w:szCs w:val="24"/>
          <w:lang w:eastAsia="es-MX"/>
        </w:rPr>
        <w:t xml:space="preserve"> </w:t>
      </w:r>
      <w:proofErr w:type="spellStart"/>
      <w:r w:rsidRPr="009C78FB">
        <w:rPr>
          <w:rFonts w:ascii="Arial" w:eastAsia="Times New Roman" w:hAnsi="Arial" w:cs="Arial"/>
          <w:color w:val="000000" w:themeColor="text1"/>
          <w:sz w:val="24"/>
          <w:szCs w:val="24"/>
          <w:lang w:eastAsia="es-MX"/>
        </w:rPr>
        <w:t>Joselevitz</w:t>
      </w:r>
      <w:proofErr w:type="spellEnd"/>
      <w:r w:rsidRPr="009C78FB">
        <w:rPr>
          <w:rFonts w:ascii="Arial" w:eastAsia="Times New Roman" w:hAnsi="Arial" w:cs="Arial"/>
          <w:color w:val="000000" w:themeColor="text1"/>
          <w:sz w:val="24"/>
          <w:szCs w:val="24"/>
          <w:lang w:eastAsia="es-MX"/>
        </w:rPr>
        <w:t xml:space="preserve">, ‘un empresario, padre y abuelo preocupado y ocupado por México y el bienestar de los más desprotegidos. Inteligente, conversador, alegre y trabajador, fue un hombre digno, honesto y generoso; también un querido amigo de Utopía y de la revista </w:t>
      </w:r>
      <w:proofErr w:type="spellStart"/>
      <w:r w:rsidRPr="009C78FB">
        <w:rPr>
          <w:rFonts w:ascii="Arial" w:eastAsia="Times New Roman" w:hAnsi="Arial" w:cs="Arial"/>
          <w:color w:val="000000" w:themeColor="text1"/>
          <w:sz w:val="24"/>
          <w:szCs w:val="24"/>
          <w:lang w:eastAsia="es-MX"/>
        </w:rPr>
        <w:t>Forum</w:t>
      </w:r>
      <w:proofErr w:type="spellEnd"/>
      <w:r w:rsidRPr="009C78FB">
        <w:rPr>
          <w:rFonts w:ascii="Arial" w:eastAsia="Times New Roman" w:hAnsi="Arial" w:cs="Arial"/>
          <w:color w:val="000000" w:themeColor="text1"/>
          <w:sz w:val="24"/>
          <w:szCs w:val="24"/>
          <w:lang w:eastAsia="es-MX"/>
        </w:rPr>
        <w:t xml:space="preserve">, de su director, pues ambos militaron en el Partido Comunista Mexicano, donde Carlos actuó con el seudónimo de Carlos Díaz', pues 'hija de tigre, pintita’. Acrecienta mi confianza en que con Claudia el pueblo decidió otra vez acertadamente, no se repitió el triste y fatídico episodio de la vida nacional que fue la designación de (Manuel) Ávila Camacho en vez del patriota Paco Pepe (José) Múgica”... </w:t>
      </w:r>
      <w:r w:rsidRPr="009C78FB">
        <w:rPr>
          <w:rFonts w:ascii="Arial" w:eastAsia="Times New Roman" w:hAnsi="Arial" w:cs="Arial"/>
          <w:i/>
          <w:iCs/>
          <w:color w:val="000000" w:themeColor="text1"/>
          <w:sz w:val="24"/>
          <w:szCs w:val="24"/>
          <w:lang w:eastAsia="es-MX"/>
        </w:rPr>
        <w:t xml:space="preserve">La izquierda mexicana del </w:t>
      </w:r>
      <w:r w:rsidRPr="009C78FB">
        <w:rPr>
          <w:rFonts w:ascii="Arial" w:eastAsia="Times New Roman" w:hAnsi="Arial" w:cs="Arial"/>
          <w:i/>
          <w:color w:val="000000" w:themeColor="text1"/>
          <w:sz w:val="24"/>
          <w:szCs w:val="24"/>
          <w:lang w:eastAsia="es-MX"/>
        </w:rPr>
        <w:t xml:space="preserve">siglo XX. Libro 4. </w:t>
      </w:r>
      <w:r w:rsidRPr="009C78FB">
        <w:rPr>
          <w:rFonts w:ascii="Arial" w:eastAsia="Times New Roman" w:hAnsi="Arial" w:cs="Arial"/>
          <w:i/>
          <w:iCs/>
          <w:color w:val="000000" w:themeColor="text1"/>
          <w:sz w:val="24"/>
          <w:szCs w:val="24"/>
          <w:lang w:eastAsia="es-MX"/>
        </w:rPr>
        <w:t>Rojos. Diccionario biográfico</w:t>
      </w:r>
      <w:r w:rsidR="00DD2A2E" w:rsidRPr="009C78FB">
        <w:rPr>
          <w:rFonts w:ascii="Arial" w:eastAsia="Times New Roman" w:hAnsi="Arial" w:cs="Arial"/>
          <w:i/>
          <w:iCs/>
          <w:color w:val="000000" w:themeColor="text1"/>
          <w:sz w:val="24"/>
          <w:szCs w:val="24"/>
          <w:lang w:eastAsia="es-MX"/>
        </w:rPr>
        <w:t>,</w:t>
      </w:r>
      <w:r w:rsidRPr="009C78FB">
        <w:rPr>
          <w:rFonts w:ascii="Arial" w:eastAsia="Times New Roman" w:hAnsi="Arial" w:cs="Arial"/>
          <w:i/>
          <w:iCs/>
          <w:color w:val="000000" w:themeColor="text1"/>
          <w:sz w:val="24"/>
          <w:szCs w:val="24"/>
          <w:lang w:eastAsia="es-MX"/>
        </w:rPr>
        <w:t xml:space="preserve"> </w:t>
      </w:r>
      <w:r w:rsidRPr="009C78FB">
        <w:rPr>
          <w:rFonts w:ascii="Arial" w:eastAsia="Times New Roman" w:hAnsi="Arial" w:cs="Arial"/>
          <w:iCs/>
          <w:color w:val="000000" w:themeColor="text1"/>
          <w:sz w:val="24"/>
          <w:szCs w:val="24"/>
          <w:lang w:eastAsia="es-MX"/>
        </w:rPr>
        <w:t xml:space="preserve">coordinado por Arturo Martínez </w:t>
      </w:r>
      <w:proofErr w:type="spellStart"/>
      <w:r w:rsidRPr="009C78FB">
        <w:rPr>
          <w:rFonts w:ascii="Arial" w:eastAsia="Times New Roman" w:hAnsi="Arial" w:cs="Arial"/>
          <w:iCs/>
          <w:color w:val="000000" w:themeColor="text1"/>
          <w:sz w:val="24"/>
          <w:szCs w:val="24"/>
          <w:lang w:eastAsia="es-MX"/>
        </w:rPr>
        <w:t>Nateras</w:t>
      </w:r>
      <w:proofErr w:type="spellEnd"/>
      <w:r w:rsidRPr="009C78FB">
        <w:rPr>
          <w:rFonts w:ascii="Arial" w:eastAsia="Times New Roman" w:hAnsi="Arial" w:cs="Arial"/>
          <w:iCs/>
          <w:color w:val="000000" w:themeColor="text1"/>
          <w:sz w:val="24"/>
          <w:szCs w:val="24"/>
          <w:lang w:eastAsia="es-MX"/>
        </w:rPr>
        <w:t>, será presentado e</w:t>
      </w:r>
      <w:r w:rsidRPr="009C78FB">
        <w:rPr>
          <w:rFonts w:ascii="Arial" w:eastAsia="Times New Roman" w:hAnsi="Arial" w:cs="Arial"/>
          <w:color w:val="000000" w:themeColor="text1"/>
          <w:sz w:val="24"/>
          <w:szCs w:val="24"/>
          <w:lang w:eastAsia="es-MX"/>
        </w:rPr>
        <w:t xml:space="preserve">l 21 de septiembre, de las 18 a las 20 horas, en el Colegio Civil, Centro Cultural Universitario, de Monterrey, Nuevo León… </w:t>
      </w:r>
      <w:r w:rsidRPr="009C78FB">
        <w:rPr>
          <w:rFonts w:ascii="Arial" w:eastAsia="Times New Roman" w:hAnsi="Arial" w:cs="Arial"/>
          <w:bCs/>
          <w:color w:val="000000" w:themeColor="text1"/>
          <w:sz w:val="24"/>
          <w:szCs w:val="24"/>
          <w:lang w:eastAsia="es-MX"/>
        </w:rPr>
        <w:t xml:space="preserve">Finalmente, </w:t>
      </w:r>
      <w:r w:rsidRPr="009C78FB">
        <w:rPr>
          <w:rFonts w:ascii="Arial" w:eastAsia="Times New Roman" w:hAnsi="Arial" w:cs="Arial"/>
          <w:color w:val="000000" w:themeColor="text1"/>
          <w:sz w:val="24"/>
          <w:szCs w:val="24"/>
          <w:lang w:eastAsia="es-MX"/>
        </w:rPr>
        <w:t xml:space="preserve">“Oye mi querido Eduardo, no crees que Ebrard como líder del Senado pare todas las iniciativas y reformas de Claudia, usaría el cargo para tomar fuerza para ser presidente en el 2030 por medio de negociar cada propuesta de la 4T. Creo que mejor de lejitos”; asegura el periodista e impresor Arturo Sandoval Soto. Enlace a la Utopía citada, </w:t>
      </w:r>
      <w:hyperlink r:id="rId4" w:history="1">
        <w:r w:rsidRPr="009C78FB">
          <w:rPr>
            <w:rFonts w:ascii="Arial" w:eastAsia="Times New Roman" w:hAnsi="Arial" w:cs="Arial"/>
            <w:color w:val="000000" w:themeColor="text1"/>
            <w:sz w:val="24"/>
            <w:szCs w:val="24"/>
            <w:u w:val="single"/>
            <w:lang w:eastAsia="es-MX"/>
          </w:rPr>
          <w:t>https://insurgentepress.com.mx/ebrard-condicionamientos-realidad-y-tiempos/</w:t>
        </w:r>
      </w:hyperlink>
    </w:p>
    <w:p w:rsidR="009275CB" w:rsidRPr="009C78FB" w:rsidRDefault="00DD39C2" w:rsidP="00DD3CDF">
      <w:pPr>
        <w:spacing w:after="0" w:line="240" w:lineRule="auto"/>
        <w:jc w:val="both"/>
        <w:rPr>
          <w:rFonts w:ascii="Arial" w:eastAsia="Times New Roman" w:hAnsi="Arial" w:cs="Arial"/>
          <w:color w:val="000000" w:themeColor="text1"/>
          <w:sz w:val="16"/>
          <w:szCs w:val="16"/>
          <w:lang w:eastAsia="es-MX"/>
        </w:rPr>
      </w:pPr>
      <w:hyperlink r:id="rId5" w:history="1">
        <w:r w:rsidR="009275CB" w:rsidRPr="009C78FB">
          <w:rPr>
            <w:rFonts w:ascii="Arial" w:eastAsia="Times New Roman" w:hAnsi="Arial" w:cs="Arial"/>
            <w:color w:val="000000" w:themeColor="text1"/>
            <w:sz w:val="16"/>
            <w:szCs w:val="16"/>
            <w:lang w:eastAsia="es-MX"/>
          </w:rPr>
          <w:t>http://www.forumenlinea.com/</w:t>
        </w:r>
      </w:hyperlink>
      <w:r w:rsidR="009275CB" w:rsidRPr="009C78FB">
        <w:rPr>
          <w:rFonts w:ascii="Arial" w:eastAsia="Times New Roman" w:hAnsi="Arial" w:cs="Arial"/>
          <w:color w:val="000000" w:themeColor="text1"/>
          <w:sz w:val="16"/>
          <w:szCs w:val="16"/>
          <w:lang w:eastAsia="es-MX"/>
        </w:rPr>
        <w:t xml:space="preserve">    </w:t>
      </w:r>
      <w:hyperlink r:id="rId6" w:history="1">
        <w:r w:rsidR="009275CB" w:rsidRPr="009C78FB">
          <w:rPr>
            <w:rFonts w:ascii="Arial" w:eastAsia="Times New Roman" w:hAnsi="Arial" w:cs="Arial"/>
            <w:color w:val="000000" w:themeColor="text1"/>
            <w:sz w:val="16"/>
            <w:szCs w:val="16"/>
            <w:lang w:eastAsia="es-MX"/>
          </w:rPr>
          <w:t>forum@forumenlinea.com</w:t>
        </w:r>
      </w:hyperlink>
      <w:r w:rsidR="009275CB" w:rsidRPr="009C78FB">
        <w:rPr>
          <w:rFonts w:ascii="Arial" w:eastAsia="Times New Roman" w:hAnsi="Arial" w:cs="Arial"/>
          <w:color w:val="000000" w:themeColor="text1"/>
          <w:sz w:val="16"/>
          <w:szCs w:val="16"/>
          <w:lang w:eastAsia="es-MX"/>
        </w:rPr>
        <w:t xml:space="preserve">    </w:t>
      </w:r>
      <w:proofErr w:type="spellStart"/>
      <w:r w:rsidR="009275CB" w:rsidRPr="009C78FB">
        <w:rPr>
          <w:rFonts w:ascii="Arial" w:eastAsia="Times New Roman" w:hAnsi="Arial" w:cs="Arial"/>
          <w:color w:val="000000" w:themeColor="text1"/>
          <w:sz w:val="16"/>
          <w:szCs w:val="16"/>
          <w:lang w:eastAsia="es-MX"/>
        </w:rPr>
        <w:t>Twitter@IbarraAguirreEd</w:t>
      </w:r>
      <w:bookmarkStart w:id="0" w:name="_GoBack"/>
      <w:bookmarkEnd w:id="0"/>
      <w:proofErr w:type="spellEnd"/>
    </w:p>
    <w:sectPr w:rsidR="009275CB" w:rsidRPr="009C78F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5CB"/>
    <w:rsid w:val="001134DC"/>
    <w:rsid w:val="003F117F"/>
    <w:rsid w:val="0056452F"/>
    <w:rsid w:val="005D119F"/>
    <w:rsid w:val="008763A9"/>
    <w:rsid w:val="009275CB"/>
    <w:rsid w:val="009B72D2"/>
    <w:rsid w:val="009C78FB"/>
    <w:rsid w:val="00A45C75"/>
    <w:rsid w:val="00AF3000"/>
    <w:rsid w:val="00C57AC5"/>
    <w:rsid w:val="00C861A9"/>
    <w:rsid w:val="00D60F85"/>
    <w:rsid w:val="00D76A20"/>
    <w:rsid w:val="00DD2A2E"/>
    <w:rsid w:val="00DD39C2"/>
    <w:rsid w:val="00DD3CDF"/>
    <w:rsid w:val="00E21EA7"/>
    <w:rsid w:val="00F8322A"/>
    <w:rsid w:val="00FA565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66FE8E-B534-42BD-8024-D9B2AD493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75CB"/>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16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insurgentepress.com.mx/ebrard-condicionamientos-realidad-y-tiemp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803</Words>
  <Characters>4306</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2023-09-17T18:30:00Z</dcterms:created>
  <dcterms:modified xsi:type="dcterms:W3CDTF">2023-09-23T20:11:00Z</dcterms:modified>
</cp:coreProperties>
</file>