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0F1" w:rsidRPr="00792A6B" w:rsidRDefault="002850F1" w:rsidP="002850F1">
      <w:pPr>
        <w:rPr>
          <w:rFonts w:ascii="Arial" w:hAnsi="Arial" w:cs="Arial"/>
          <w:color w:val="000000" w:themeColor="text1"/>
          <w:sz w:val="28"/>
          <w:szCs w:val="28"/>
        </w:rPr>
      </w:pPr>
      <w:r w:rsidRPr="00792A6B">
        <w:rPr>
          <w:rFonts w:ascii="Arial" w:hAnsi="Arial" w:cs="Arial"/>
          <w:color w:val="000000" w:themeColor="text1"/>
          <w:sz w:val="28"/>
          <w:szCs w:val="28"/>
        </w:rPr>
        <w:t>Utopía</w:t>
      </w:r>
    </w:p>
    <w:p w:rsidR="002850F1" w:rsidRPr="00792A6B" w:rsidRDefault="002850F1" w:rsidP="002850F1">
      <w:pPr>
        <w:rPr>
          <w:rFonts w:ascii="Arial" w:hAnsi="Arial" w:cs="Arial"/>
          <w:color w:val="000000" w:themeColor="text1"/>
        </w:rPr>
      </w:pPr>
    </w:p>
    <w:p w:rsidR="00057619" w:rsidRPr="00792A6B" w:rsidRDefault="00057619" w:rsidP="00057619">
      <w:pPr>
        <w:jc w:val="center"/>
        <w:rPr>
          <w:rFonts w:ascii="Arial" w:hAnsi="Arial" w:cs="Arial"/>
          <w:b/>
          <w:color w:val="000000" w:themeColor="text1"/>
          <w:sz w:val="36"/>
          <w:szCs w:val="36"/>
        </w:rPr>
      </w:pPr>
      <w:r w:rsidRPr="00792A6B">
        <w:rPr>
          <w:rFonts w:ascii="Arial" w:hAnsi="Arial" w:cs="Arial"/>
          <w:b/>
          <w:color w:val="000000" w:themeColor="text1"/>
          <w:sz w:val="36"/>
          <w:szCs w:val="36"/>
        </w:rPr>
        <w:t>INEGI: Inseguridad, percepción y realidad</w:t>
      </w:r>
    </w:p>
    <w:p w:rsidR="002850F1" w:rsidRPr="00792A6B" w:rsidRDefault="002850F1" w:rsidP="002850F1">
      <w:pPr>
        <w:rPr>
          <w:rFonts w:ascii="Arial" w:hAnsi="Arial" w:cs="Arial"/>
          <w:color w:val="000000" w:themeColor="text1"/>
        </w:rPr>
      </w:pPr>
    </w:p>
    <w:p w:rsidR="002850F1" w:rsidRPr="00792A6B" w:rsidRDefault="002850F1" w:rsidP="002850F1">
      <w:pPr>
        <w:rPr>
          <w:rFonts w:ascii="Arial" w:hAnsi="Arial" w:cs="Arial"/>
          <w:b/>
          <w:color w:val="000000" w:themeColor="text1"/>
        </w:rPr>
      </w:pPr>
      <w:r w:rsidRPr="00792A6B">
        <w:rPr>
          <w:rFonts w:ascii="Arial" w:hAnsi="Arial" w:cs="Arial"/>
          <w:b/>
          <w:color w:val="000000" w:themeColor="text1"/>
        </w:rPr>
        <w:t>Eduardo Ibarra Aguirre</w:t>
      </w:r>
    </w:p>
    <w:p w:rsidR="002850F1" w:rsidRPr="00792A6B" w:rsidRDefault="002850F1" w:rsidP="002850F1">
      <w:pPr>
        <w:rPr>
          <w:rFonts w:ascii="Arial" w:hAnsi="Arial" w:cs="Arial"/>
          <w:color w:val="000000" w:themeColor="text1"/>
        </w:rPr>
      </w:pPr>
    </w:p>
    <w:p w:rsidR="00057619" w:rsidRPr="00792A6B" w:rsidRDefault="00057619" w:rsidP="00057619">
      <w:pPr>
        <w:jc w:val="both"/>
        <w:rPr>
          <w:rFonts w:ascii="Arial" w:hAnsi="Arial" w:cs="Arial"/>
          <w:color w:val="000000" w:themeColor="text1"/>
        </w:rPr>
      </w:pPr>
      <w:r w:rsidRPr="00792A6B">
        <w:rPr>
          <w:rFonts w:ascii="Arial" w:hAnsi="Arial" w:cs="Arial"/>
          <w:color w:val="000000" w:themeColor="text1"/>
        </w:rPr>
        <w:t>La inseguridad pública es todavía el talón de Aquiles del gobierno de la Cuarta Transformación</w:t>
      </w:r>
      <w:r w:rsidR="0045565D">
        <w:rPr>
          <w:rFonts w:ascii="Arial" w:hAnsi="Arial" w:cs="Arial"/>
          <w:color w:val="000000" w:themeColor="text1"/>
        </w:rPr>
        <w:t>,</w:t>
      </w:r>
      <w:r w:rsidRPr="00792A6B">
        <w:rPr>
          <w:rFonts w:ascii="Arial" w:hAnsi="Arial" w:cs="Arial"/>
          <w:color w:val="000000" w:themeColor="text1"/>
        </w:rPr>
        <w:t xml:space="preserve"> tanto por </w:t>
      </w:r>
      <w:r w:rsidR="00592AC5" w:rsidRPr="00792A6B">
        <w:rPr>
          <w:rFonts w:ascii="Arial" w:hAnsi="Arial" w:cs="Arial"/>
          <w:color w:val="000000" w:themeColor="text1"/>
        </w:rPr>
        <w:t xml:space="preserve">la </w:t>
      </w:r>
      <w:r w:rsidR="00EC5780" w:rsidRPr="00792A6B">
        <w:rPr>
          <w:rFonts w:ascii="Arial" w:hAnsi="Arial" w:cs="Arial"/>
          <w:color w:val="000000" w:themeColor="text1"/>
        </w:rPr>
        <w:t xml:space="preserve">nefasta </w:t>
      </w:r>
      <w:r w:rsidRPr="00792A6B">
        <w:rPr>
          <w:rFonts w:ascii="Arial" w:hAnsi="Arial" w:cs="Arial"/>
          <w:color w:val="000000" w:themeColor="text1"/>
        </w:rPr>
        <w:t>herencia de los gobiernos de la Federación y de l</w:t>
      </w:r>
      <w:r w:rsidR="00EC5780" w:rsidRPr="00792A6B">
        <w:rPr>
          <w:rFonts w:ascii="Arial" w:hAnsi="Arial" w:cs="Arial"/>
          <w:color w:val="000000" w:themeColor="text1"/>
        </w:rPr>
        <w:t>a mayoría de l</w:t>
      </w:r>
      <w:r w:rsidRPr="00792A6B">
        <w:rPr>
          <w:rFonts w:ascii="Arial" w:hAnsi="Arial" w:cs="Arial"/>
          <w:color w:val="000000" w:themeColor="text1"/>
        </w:rPr>
        <w:t xml:space="preserve">os estados y municipios cuando menos desde 1982 y hasta 2018, como por las </w:t>
      </w:r>
      <w:r w:rsidR="00592AC5" w:rsidRPr="00792A6B">
        <w:rPr>
          <w:rFonts w:ascii="Arial" w:hAnsi="Arial" w:cs="Arial"/>
          <w:color w:val="000000" w:themeColor="text1"/>
        </w:rPr>
        <w:t>o</w:t>
      </w:r>
      <w:r w:rsidR="00EC5780" w:rsidRPr="00792A6B">
        <w:rPr>
          <w:rFonts w:ascii="Arial" w:hAnsi="Arial" w:cs="Arial"/>
          <w:color w:val="000000" w:themeColor="text1"/>
        </w:rPr>
        <w:t xml:space="preserve">ptimistas </w:t>
      </w:r>
      <w:r w:rsidRPr="00792A6B">
        <w:rPr>
          <w:rFonts w:ascii="Arial" w:hAnsi="Arial" w:cs="Arial"/>
          <w:color w:val="000000" w:themeColor="text1"/>
        </w:rPr>
        <w:t xml:space="preserve">promesas formuladas por el candidato presidencial de la coalición Juntos Haremos Historia, </w:t>
      </w:r>
      <w:r w:rsidR="0045565D">
        <w:rPr>
          <w:rFonts w:ascii="Arial" w:hAnsi="Arial" w:cs="Arial"/>
          <w:color w:val="000000" w:themeColor="text1"/>
        </w:rPr>
        <w:t xml:space="preserve">también </w:t>
      </w:r>
      <w:r w:rsidRPr="00792A6B">
        <w:rPr>
          <w:rFonts w:ascii="Arial" w:hAnsi="Arial" w:cs="Arial"/>
          <w:color w:val="000000" w:themeColor="text1"/>
        </w:rPr>
        <w:t>por el cambio de rumbo que se emprendió a partir de la decla</w:t>
      </w:r>
      <w:r w:rsidR="00EC5780" w:rsidRPr="00792A6B">
        <w:rPr>
          <w:rFonts w:ascii="Arial" w:hAnsi="Arial" w:cs="Arial"/>
          <w:color w:val="000000" w:themeColor="text1"/>
        </w:rPr>
        <w:t>ra</w:t>
      </w:r>
      <w:r w:rsidRPr="00792A6B">
        <w:rPr>
          <w:rFonts w:ascii="Arial" w:hAnsi="Arial" w:cs="Arial"/>
          <w:color w:val="000000" w:themeColor="text1"/>
        </w:rPr>
        <w:t>toria de presidente electo de Andrés Manuel</w:t>
      </w:r>
      <w:r w:rsidR="00EC5780" w:rsidRPr="00792A6B">
        <w:rPr>
          <w:rFonts w:ascii="Arial" w:hAnsi="Arial" w:cs="Arial"/>
          <w:color w:val="000000" w:themeColor="text1"/>
        </w:rPr>
        <w:t>, el primero de los cuales fue la permanencia de las fuerzas armadas en el combate al fenómeno delictivo, aunque por primera ocasión con todas las condiciones que marca la ley de leyes, previa reforma constitucional aprobada por consenso</w:t>
      </w:r>
      <w:r w:rsidRPr="00792A6B">
        <w:rPr>
          <w:rFonts w:ascii="Arial" w:hAnsi="Arial" w:cs="Arial"/>
          <w:color w:val="000000" w:themeColor="text1"/>
        </w:rPr>
        <w:t>.</w:t>
      </w:r>
    </w:p>
    <w:p w:rsidR="003479C4" w:rsidRPr="00792A6B" w:rsidRDefault="003479C4" w:rsidP="00592AC5">
      <w:pPr>
        <w:ind w:firstLine="708"/>
        <w:jc w:val="both"/>
        <w:rPr>
          <w:rFonts w:ascii="Arial" w:hAnsi="Arial" w:cs="Arial"/>
          <w:color w:val="000000" w:themeColor="text1"/>
        </w:rPr>
      </w:pPr>
      <w:r w:rsidRPr="00792A6B">
        <w:rPr>
          <w:rFonts w:ascii="Arial" w:hAnsi="Arial" w:cs="Arial"/>
          <w:color w:val="000000" w:themeColor="text1"/>
        </w:rPr>
        <w:t xml:space="preserve">Se complejiza más el panorama </w:t>
      </w:r>
      <w:r w:rsidR="00EC5780" w:rsidRPr="00792A6B">
        <w:rPr>
          <w:rFonts w:ascii="Arial" w:hAnsi="Arial" w:cs="Arial"/>
          <w:color w:val="000000" w:themeColor="text1"/>
        </w:rPr>
        <w:t xml:space="preserve">si a lo anterior agregamos que es el caro tema alrededor del que las oposiciones mediáticas, empresariales, religiosas y políticas montan su quehacer </w:t>
      </w:r>
      <w:r w:rsidRPr="00792A6B">
        <w:rPr>
          <w:rFonts w:ascii="Arial" w:hAnsi="Arial" w:cs="Arial"/>
          <w:color w:val="000000" w:themeColor="text1"/>
        </w:rPr>
        <w:t xml:space="preserve">político y </w:t>
      </w:r>
      <w:r w:rsidR="00EC5780" w:rsidRPr="00792A6B">
        <w:rPr>
          <w:rFonts w:ascii="Arial" w:hAnsi="Arial" w:cs="Arial"/>
          <w:color w:val="000000" w:themeColor="text1"/>
        </w:rPr>
        <w:t>desinformativo al ocultar los avances</w:t>
      </w:r>
      <w:r w:rsidRPr="00792A6B">
        <w:rPr>
          <w:rFonts w:ascii="Arial" w:hAnsi="Arial" w:cs="Arial"/>
          <w:color w:val="000000" w:themeColor="text1"/>
        </w:rPr>
        <w:t xml:space="preserve"> o de plano negarlos, insuficientes pero avances al fin, para sobredimensionar la orgía de sangre y muerte que vomitan todo el día </w:t>
      </w:r>
      <w:r w:rsidR="00592AC5" w:rsidRPr="00792A6B">
        <w:rPr>
          <w:rFonts w:ascii="Arial" w:hAnsi="Arial" w:cs="Arial"/>
          <w:color w:val="000000" w:themeColor="text1"/>
        </w:rPr>
        <w:t xml:space="preserve">los medios </w:t>
      </w:r>
      <w:r w:rsidRPr="00792A6B">
        <w:rPr>
          <w:rFonts w:ascii="Arial" w:hAnsi="Arial" w:cs="Arial"/>
          <w:color w:val="000000" w:themeColor="text1"/>
        </w:rPr>
        <w:t>por lo menos desde el último lustro del siglo pasado.</w:t>
      </w:r>
    </w:p>
    <w:p w:rsidR="00EC5780" w:rsidRPr="00792A6B" w:rsidRDefault="003479C4" w:rsidP="00592AC5">
      <w:pPr>
        <w:ind w:firstLine="708"/>
        <w:jc w:val="both"/>
        <w:rPr>
          <w:rFonts w:ascii="Arial" w:hAnsi="Arial" w:cs="Arial"/>
          <w:color w:val="000000" w:themeColor="text1"/>
        </w:rPr>
      </w:pPr>
      <w:r w:rsidRPr="00792A6B">
        <w:rPr>
          <w:rFonts w:ascii="Arial" w:hAnsi="Arial" w:cs="Arial"/>
          <w:color w:val="000000" w:themeColor="text1"/>
        </w:rPr>
        <w:t>Es decir, en la legítima pero con harta frecuencia mitómana batalla de las oposiciones</w:t>
      </w:r>
      <w:r w:rsidR="00567632" w:rsidRPr="00792A6B">
        <w:rPr>
          <w:rFonts w:ascii="Arial" w:hAnsi="Arial" w:cs="Arial"/>
          <w:color w:val="000000" w:themeColor="text1"/>
        </w:rPr>
        <w:t>,</w:t>
      </w:r>
      <w:r w:rsidR="00EC5780" w:rsidRPr="00792A6B">
        <w:rPr>
          <w:rFonts w:ascii="Arial" w:hAnsi="Arial" w:cs="Arial"/>
          <w:color w:val="000000" w:themeColor="text1"/>
        </w:rPr>
        <w:t xml:space="preserve"> </w:t>
      </w:r>
      <w:r w:rsidRPr="00792A6B">
        <w:rPr>
          <w:rFonts w:ascii="Arial" w:hAnsi="Arial" w:cs="Arial"/>
          <w:color w:val="000000" w:themeColor="text1"/>
        </w:rPr>
        <w:t xml:space="preserve">la inseguridad pública ocupa el espacio más privilegiado, mientras otros temas van y vienen en la agenda del </w:t>
      </w:r>
      <w:r w:rsidR="00592AC5" w:rsidRPr="00792A6B">
        <w:rPr>
          <w:rFonts w:ascii="Arial" w:hAnsi="Arial" w:cs="Arial"/>
          <w:color w:val="000000" w:themeColor="text1"/>
        </w:rPr>
        <w:t>todavía</w:t>
      </w:r>
      <w:r w:rsidRPr="00792A6B">
        <w:rPr>
          <w:rFonts w:ascii="Arial" w:hAnsi="Arial" w:cs="Arial"/>
          <w:color w:val="000000" w:themeColor="text1"/>
        </w:rPr>
        <w:t xml:space="preserve"> estrecho Frente Amplio opositor. Sólo que omiten algo elemental, que en tiempos de Felipe Calderón, el de la “guerra contra el narco”</w:t>
      </w:r>
      <w:r w:rsidR="000233FC" w:rsidRPr="00792A6B">
        <w:rPr>
          <w:rFonts w:ascii="Arial" w:hAnsi="Arial" w:cs="Arial"/>
          <w:color w:val="000000" w:themeColor="text1"/>
        </w:rPr>
        <w:t>,</w:t>
      </w:r>
      <w:r w:rsidR="00376D0C" w:rsidRPr="00792A6B">
        <w:rPr>
          <w:rFonts w:ascii="Arial" w:hAnsi="Arial" w:cs="Arial"/>
          <w:color w:val="000000" w:themeColor="text1"/>
        </w:rPr>
        <w:t xml:space="preserve"> mientras Genaro García Luna protegía a Joaquín Guzmán Loera hasta el punto de </w:t>
      </w:r>
      <w:r w:rsidR="00567632" w:rsidRPr="00792A6B">
        <w:rPr>
          <w:rFonts w:ascii="Arial" w:hAnsi="Arial" w:cs="Arial"/>
          <w:color w:val="000000" w:themeColor="text1"/>
        </w:rPr>
        <w:t>éste cont</w:t>
      </w:r>
      <w:r w:rsidR="00376D0C" w:rsidRPr="00792A6B">
        <w:rPr>
          <w:rFonts w:ascii="Arial" w:hAnsi="Arial" w:cs="Arial"/>
          <w:color w:val="000000" w:themeColor="text1"/>
        </w:rPr>
        <w:t xml:space="preserve">rolar el Aeropuerto Internacional Benito Juárez, pactaron </w:t>
      </w:r>
      <w:r w:rsidR="00567632" w:rsidRPr="00792A6B">
        <w:rPr>
          <w:rFonts w:ascii="Arial" w:hAnsi="Arial" w:cs="Arial"/>
          <w:color w:val="000000" w:themeColor="text1"/>
        </w:rPr>
        <w:t xml:space="preserve">a cambio de </w:t>
      </w:r>
      <w:r w:rsidR="00592AC5" w:rsidRPr="00792A6B">
        <w:rPr>
          <w:rFonts w:ascii="Arial" w:hAnsi="Arial" w:cs="Arial"/>
          <w:color w:val="000000" w:themeColor="text1"/>
        </w:rPr>
        <w:t>abultados</w:t>
      </w:r>
      <w:r w:rsidR="00567632" w:rsidRPr="00792A6B">
        <w:rPr>
          <w:rFonts w:ascii="Arial" w:hAnsi="Arial" w:cs="Arial"/>
          <w:color w:val="000000" w:themeColor="text1"/>
        </w:rPr>
        <w:t xml:space="preserve"> cheques para </w:t>
      </w:r>
      <w:r w:rsidR="00376D0C" w:rsidRPr="00792A6B">
        <w:rPr>
          <w:rFonts w:ascii="Arial" w:hAnsi="Arial" w:cs="Arial"/>
          <w:color w:val="000000" w:themeColor="text1"/>
        </w:rPr>
        <w:t>l</w:t>
      </w:r>
      <w:r w:rsidR="00567632" w:rsidRPr="00792A6B">
        <w:rPr>
          <w:rFonts w:ascii="Arial" w:hAnsi="Arial" w:cs="Arial"/>
          <w:color w:val="000000" w:themeColor="text1"/>
        </w:rPr>
        <w:t>os corporativos de la</w:t>
      </w:r>
      <w:r w:rsidR="00376D0C" w:rsidRPr="00792A6B">
        <w:rPr>
          <w:rFonts w:ascii="Arial" w:hAnsi="Arial" w:cs="Arial"/>
          <w:color w:val="000000" w:themeColor="text1"/>
        </w:rPr>
        <w:t xml:space="preserve"> dictadura mediática</w:t>
      </w:r>
      <w:r w:rsidR="00567632" w:rsidRPr="00792A6B">
        <w:rPr>
          <w:rFonts w:ascii="Arial" w:hAnsi="Arial" w:cs="Arial"/>
          <w:color w:val="000000" w:themeColor="text1"/>
        </w:rPr>
        <w:t>,</w:t>
      </w:r>
      <w:r w:rsidR="00376D0C" w:rsidRPr="00792A6B">
        <w:rPr>
          <w:rFonts w:ascii="Arial" w:hAnsi="Arial" w:cs="Arial"/>
          <w:color w:val="000000" w:themeColor="text1"/>
        </w:rPr>
        <w:t xml:space="preserve"> el silencio sobre las atrocidades que se cometían bajo l</w:t>
      </w:r>
      <w:r w:rsidR="0045565D">
        <w:rPr>
          <w:rFonts w:ascii="Arial" w:hAnsi="Arial" w:cs="Arial"/>
          <w:color w:val="000000" w:themeColor="text1"/>
        </w:rPr>
        <w:t>os referentes</w:t>
      </w:r>
      <w:r w:rsidR="00376D0C" w:rsidRPr="00792A6B">
        <w:rPr>
          <w:rFonts w:ascii="Arial" w:hAnsi="Arial" w:cs="Arial"/>
          <w:color w:val="000000" w:themeColor="text1"/>
        </w:rPr>
        <w:t xml:space="preserve"> de “que se maten entre ellos” (Juan Camilo </w:t>
      </w:r>
      <w:proofErr w:type="spellStart"/>
      <w:r w:rsidR="00376D0C" w:rsidRPr="00792A6B">
        <w:rPr>
          <w:rFonts w:ascii="Arial" w:hAnsi="Arial" w:cs="Arial"/>
          <w:color w:val="000000" w:themeColor="text1"/>
        </w:rPr>
        <w:t>Mouriño</w:t>
      </w:r>
      <w:proofErr w:type="spellEnd"/>
      <w:r w:rsidR="00376D0C" w:rsidRPr="00792A6B">
        <w:rPr>
          <w:rFonts w:ascii="Arial" w:hAnsi="Arial" w:cs="Arial"/>
          <w:color w:val="000000" w:themeColor="text1"/>
        </w:rPr>
        <w:t xml:space="preserve">) y los “daños colaterales” (manuales de guerra de </w:t>
      </w:r>
      <w:r w:rsidR="00592AC5" w:rsidRPr="00792A6B">
        <w:rPr>
          <w:rFonts w:ascii="Arial" w:hAnsi="Arial" w:cs="Arial"/>
          <w:color w:val="000000" w:themeColor="text1"/>
        </w:rPr>
        <w:t>USA</w:t>
      </w:r>
      <w:r w:rsidR="00376D0C" w:rsidRPr="00792A6B">
        <w:rPr>
          <w:rFonts w:ascii="Arial" w:hAnsi="Arial" w:cs="Arial"/>
          <w:color w:val="000000" w:themeColor="text1"/>
        </w:rPr>
        <w:t>).</w:t>
      </w:r>
    </w:p>
    <w:p w:rsidR="00567632" w:rsidRPr="00792A6B" w:rsidRDefault="00567632" w:rsidP="00592AC5">
      <w:pPr>
        <w:ind w:firstLine="708"/>
        <w:jc w:val="both"/>
        <w:rPr>
          <w:rFonts w:ascii="Arial" w:eastAsiaTheme="minorHAnsi" w:hAnsi="Arial" w:cs="Arial"/>
          <w:color w:val="000000" w:themeColor="text1"/>
          <w:lang w:eastAsia="en-US"/>
        </w:rPr>
      </w:pPr>
      <w:r w:rsidRPr="00792A6B">
        <w:rPr>
          <w:rFonts w:ascii="Arial" w:hAnsi="Arial" w:cs="Arial"/>
          <w:color w:val="000000" w:themeColor="text1"/>
        </w:rPr>
        <w:t xml:space="preserve">Por todo ello es comprensible que </w:t>
      </w:r>
      <w:r w:rsidR="000722F0" w:rsidRPr="00792A6B">
        <w:rPr>
          <w:rFonts w:ascii="Arial" w:hAnsi="Arial" w:cs="Arial"/>
          <w:color w:val="000000" w:themeColor="text1"/>
        </w:rPr>
        <w:t xml:space="preserve">la dictadura mediática ignore </w:t>
      </w:r>
      <w:r w:rsidRPr="00792A6B">
        <w:rPr>
          <w:rFonts w:ascii="Arial" w:hAnsi="Arial" w:cs="Arial"/>
          <w:color w:val="000000" w:themeColor="text1"/>
        </w:rPr>
        <w:t xml:space="preserve">el reciente informe del Instituto Nacional de Estadística que documenta que en </w:t>
      </w:r>
      <w:r w:rsidRPr="00792A6B">
        <w:rPr>
          <w:rFonts w:ascii="Arial" w:eastAsiaTheme="minorHAnsi" w:hAnsi="Arial" w:cs="Arial"/>
          <w:color w:val="000000" w:themeColor="text1"/>
          <w:lang w:eastAsia="en-US"/>
        </w:rPr>
        <w:t>2022 la prevalencia e incidencia delictiva en México alcanzó el nivel más bajo en más de una década, aunque siguió siendo elevada</w:t>
      </w:r>
      <w:r w:rsidR="000233FC" w:rsidRPr="00792A6B">
        <w:rPr>
          <w:rFonts w:ascii="Arial" w:eastAsiaTheme="minorHAnsi" w:hAnsi="Arial" w:cs="Arial"/>
          <w:color w:val="000000" w:themeColor="text1"/>
          <w:lang w:eastAsia="en-US"/>
        </w:rPr>
        <w:t>,</w:t>
      </w:r>
      <w:r w:rsidRPr="00792A6B">
        <w:rPr>
          <w:rFonts w:ascii="Arial" w:eastAsiaTheme="minorHAnsi" w:hAnsi="Arial" w:cs="Arial"/>
          <w:color w:val="000000" w:themeColor="text1"/>
          <w:lang w:eastAsia="en-US"/>
        </w:rPr>
        <w:t xml:space="preserve"> desde que se comenzó a levantar la Encuesta Nacional de Victimización y Percepción sobre Seguridad Pública, en 2011.</w:t>
      </w:r>
    </w:p>
    <w:p w:rsidR="00057619" w:rsidRPr="00792A6B" w:rsidRDefault="00E15A1B" w:rsidP="00592AC5">
      <w:pPr>
        <w:ind w:firstLine="708"/>
        <w:jc w:val="both"/>
        <w:rPr>
          <w:rFonts w:ascii="Arial" w:eastAsiaTheme="minorHAnsi" w:hAnsi="Arial" w:cs="Arial"/>
          <w:color w:val="000000" w:themeColor="text1"/>
          <w:lang w:eastAsia="en-US"/>
        </w:rPr>
      </w:pPr>
      <w:r w:rsidRPr="00792A6B">
        <w:rPr>
          <w:rFonts w:ascii="Arial" w:eastAsiaTheme="minorHAnsi" w:hAnsi="Arial" w:cs="Arial"/>
          <w:color w:val="000000" w:themeColor="text1"/>
          <w:lang w:eastAsia="en-US"/>
        </w:rPr>
        <w:t>Entre los datos sobresalientes destaca</w:t>
      </w:r>
      <w:r w:rsidR="00592AC5" w:rsidRPr="00792A6B">
        <w:rPr>
          <w:rFonts w:ascii="Arial" w:eastAsiaTheme="minorHAnsi" w:hAnsi="Arial" w:cs="Arial"/>
          <w:color w:val="000000" w:themeColor="text1"/>
          <w:lang w:eastAsia="en-US"/>
        </w:rPr>
        <w:t>n</w:t>
      </w:r>
      <w:r w:rsidRPr="00792A6B">
        <w:rPr>
          <w:rFonts w:ascii="Arial" w:eastAsiaTheme="minorHAnsi" w:hAnsi="Arial" w:cs="Arial"/>
          <w:color w:val="000000" w:themeColor="text1"/>
          <w:lang w:eastAsia="en-US"/>
        </w:rPr>
        <w:t>:</w:t>
      </w:r>
      <w:r w:rsidR="000722F0" w:rsidRPr="00792A6B">
        <w:rPr>
          <w:rFonts w:ascii="Arial" w:eastAsiaTheme="minorHAnsi" w:hAnsi="Arial" w:cs="Arial"/>
          <w:color w:val="000000" w:themeColor="text1"/>
          <w:lang w:eastAsia="en-US"/>
        </w:rPr>
        <w:t xml:space="preserve"> </w:t>
      </w:r>
      <w:r w:rsidR="00057619" w:rsidRPr="00792A6B">
        <w:rPr>
          <w:rFonts w:ascii="Arial" w:eastAsiaTheme="minorHAnsi" w:hAnsi="Arial" w:cs="Arial"/>
          <w:color w:val="000000" w:themeColor="text1"/>
          <w:lang w:eastAsia="en-US"/>
        </w:rPr>
        <w:t xml:space="preserve">en 2022 se cometieron 26.8 millones de delitos, 1.3 millones menos que en 2021, cuando fueron 28.1 millones. Con estos datos la tasa en 2022 fue de 28 701 delitos por cada 100 </w:t>
      </w:r>
      <w:r w:rsidR="000722F0" w:rsidRPr="00792A6B">
        <w:rPr>
          <w:rFonts w:ascii="Arial" w:eastAsiaTheme="minorHAnsi" w:hAnsi="Arial" w:cs="Arial"/>
          <w:color w:val="000000" w:themeColor="text1"/>
          <w:lang w:eastAsia="en-US"/>
        </w:rPr>
        <w:t>000</w:t>
      </w:r>
      <w:r w:rsidR="00057619" w:rsidRPr="00792A6B">
        <w:rPr>
          <w:rFonts w:ascii="Arial" w:eastAsiaTheme="minorHAnsi" w:hAnsi="Arial" w:cs="Arial"/>
          <w:color w:val="000000" w:themeColor="text1"/>
          <w:lang w:eastAsia="en-US"/>
        </w:rPr>
        <w:t xml:space="preserve"> habitantes, mientras en 2021 fue de 30 786.</w:t>
      </w:r>
      <w:r w:rsidR="000722F0" w:rsidRPr="00792A6B">
        <w:rPr>
          <w:rFonts w:ascii="Arial" w:eastAsiaTheme="minorHAnsi" w:hAnsi="Arial" w:cs="Arial"/>
          <w:color w:val="000000" w:themeColor="text1"/>
          <w:lang w:eastAsia="en-US"/>
        </w:rPr>
        <w:t xml:space="preserve"> </w:t>
      </w:r>
      <w:r w:rsidR="00057619" w:rsidRPr="00792A6B">
        <w:rPr>
          <w:rFonts w:ascii="Arial" w:eastAsiaTheme="minorHAnsi" w:hAnsi="Arial" w:cs="Arial"/>
          <w:color w:val="000000" w:themeColor="text1"/>
          <w:lang w:eastAsia="en-US"/>
        </w:rPr>
        <w:t>De éstos, 92.4</w:t>
      </w:r>
      <w:r w:rsidR="000722F0" w:rsidRPr="00792A6B">
        <w:rPr>
          <w:rFonts w:ascii="Arial" w:eastAsiaTheme="minorHAnsi" w:hAnsi="Arial" w:cs="Arial"/>
          <w:color w:val="000000" w:themeColor="text1"/>
          <w:lang w:eastAsia="en-US"/>
        </w:rPr>
        <w:t xml:space="preserve">% </w:t>
      </w:r>
      <w:r w:rsidR="00057619" w:rsidRPr="00792A6B">
        <w:rPr>
          <w:rFonts w:ascii="Arial" w:eastAsiaTheme="minorHAnsi" w:hAnsi="Arial" w:cs="Arial"/>
          <w:color w:val="000000" w:themeColor="text1"/>
          <w:lang w:eastAsia="en-US"/>
        </w:rPr>
        <w:t>(24.8 millones) no se denunció o la autoridad no inició una carpeta de investigación. Nivel inferior al 93.2</w:t>
      </w:r>
      <w:r w:rsidR="000722F0" w:rsidRPr="00792A6B">
        <w:rPr>
          <w:rFonts w:ascii="Arial" w:eastAsiaTheme="minorHAnsi" w:hAnsi="Arial" w:cs="Arial"/>
          <w:color w:val="000000" w:themeColor="text1"/>
          <w:lang w:eastAsia="en-US"/>
        </w:rPr>
        <w:t>%</w:t>
      </w:r>
      <w:r w:rsidR="00057619" w:rsidRPr="00792A6B">
        <w:rPr>
          <w:rFonts w:ascii="Arial" w:eastAsiaTheme="minorHAnsi" w:hAnsi="Arial" w:cs="Arial"/>
          <w:color w:val="000000" w:themeColor="text1"/>
          <w:lang w:eastAsia="en-US"/>
        </w:rPr>
        <w:t xml:space="preserve"> de 2021, pero se mantiene estable arriba de 90</w:t>
      </w:r>
      <w:r w:rsidR="000722F0" w:rsidRPr="00792A6B">
        <w:rPr>
          <w:rFonts w:ascii="Arial" w:eastAsiaTheme="minorHAnsi" w:hAnsi="Arial" w:cs="Arial"/>
          <w:color w:val="000000" w:themeColor="text1"/>
          <w:lang w:eastAsia="en-US"/>
        </w:rPr>
        <w:t>%</w:t>
      </w:r>
      <w:r w:rsidR="00057619" w:rsidRPr="00792A6B">
        <w:rPr>
          <w:rFonts w:ascii="Arial" w:eastAsiaTheme="minorHAnsi" w:hAnsi="Arial" w:cs="Arial"/>
          <w:color w:val="000000" w:themeColor="text1"/>
          <w:lang w:eastAsia="en-US"/>
        </w:rPr>
        <w:t xml:space="preserve"> desde 2012. Este </w:t>
      </w:r>
      <w:proofErr w:type="spellStart"/>
      <w:r w:rsidR="00057619" w:rsidRPr="00792A6B">
        <w:rPr>
          <w:rFonts w:ascii="Arial" w:eastAsiaTheme="minorHAnsi" w:hAnsi="Arial" w:cs="Arial"/>
          <w:color w:val="000000" w:themeColor="text1"/>
          <w:lang w:eastAsia="en-US"/>
        </w:rPr>
        <w:t>subregistro</w:t>
      </w:r>
      <w:proofErr w:type="spellEnd"/>
      <w:r w:rsidR="00057619" w:rsidRPr="00792A6B">
        <w:rPr>
          <w:rFonts w:ascii="Arial" w:eastAsiaTheme="minorHAnsi" w:hAnsi="Arial" w:cs="Arial"/>
          <w:color w:val="000000" w:themeColor="text1"/>
          <w:lang w:eastAsia="en-US"/>
        </w:rPr>
        <w:t xml:space="preserve"> se denomina cifra negra</w:t>
      </w:r>
      <w:r w:rsidR="000722F0" w:rsidRPr="00792A6B">
        <w:rPr>
          <w:rFonts w:ascii="Arial" w:eastAsiaTheme="minorHAnsi" w:hAnsi="Arial" w:cs="Arial"/>
          <w:color w:val="000000" w:themeColor="text1"/>
          <w:lang w:eastAsia="en-US"/>
        </w:rPr>
        <w:t>.</w:t>
      </w:r>
    </w:p>
    <w:p w:rsidR="000722F0" w:rsidRPr="00792A6B" w:rsidRDefault="000722F0" w:rsidP="00592AC5">
      <w:pPr>
        <w:ind w:firstLine="708"/>
        <w:jc w:val="both"/>
        <w:rPr>
          <w:rFonts w:ascii="Arial" w:eastAsiaTheme="minorHAnsi" w:hAnsi="Arial" w:cs="Arial"/>
          <w:color w:val="000000" w:themeColor="text1"/>
          <w:lang w:eastAsia="en-US"/>
        </w:rPr>
      </w:pPr>
      <w:r w:rsidRPr="00792A6B">
        <w:rPr>
          <w:rFonts w:ascii="Arial" w:eastAsiaTheme="minorHAnsi" w:hAnsi="Arial" w:cs="Arial"/>
          <w:color w:val="000000" w:themeColor="text1"/>
          <w:lang w:eastAsia="en-US"/>
        </w:rPr>
        <w:t>Contra la percepción generalizada, los delitos más frecuentes fueron</w:t>
      </w:r>
      <w:r w:rsidR="00592AC5" w:rsidRPr="00792A6B">
        <w:rPr>
          <w:rFonts w:ascii="Arial" w:eastAsiaTheme="minorHAnsi" w:hAnsi="Arial" w:cs="Arial"/>
          <w:color w:val="000000" w:themeColor="text1"/>
          <w:lang w:eastAsia="en-US"/>
        </w:rPr>
        <w:t>:</w:t>
      </w:r>
      <w:r w:rsidRPr="00792A6B">
        <w:rPr>
          <w:rFonts w:ascii="Arial" w:eastAsiaTheme="minorHAnsi" w:hAnsi="Arial" w:cs="Arial"/>
          <w:color w:val="000000" w:themeColor="text1"/>
          <w:lang w:eastAsia="en-US"/>
        </w:rPr>
        <w:t xml:space="preserve"> fraude, asalto en calle o transporte público y extorsión, que prácticamente suman seis de </w:t>
      </w:r>
      <w:r w:rsidRPr="00792A6B">
        <w:rPr>
          <w:rFonts w:ascii="Arial" w:eastAsiaTheme="minorHAnsi" w:hAnsi="Arial" w:cs="Arial"/>
          <w:color w:val="000000" w:themeColor="text1"/>
          <w:lang w:eastAsia="en-US"/>
        </w:rPr>
        <w:lastRenderedPageBreak/>
        <w:t xml:space="preserve">cada 10 delitos que se cometen en </w:t>
      </w:r>
      <w:r w:rsidR="00592AC5" w:rsidRPr="00792A6B">
        <w:rPr>
          <w:rFonts w:ascii="Arial" w:eastAsiaTheme="minorHAnsi" w:hAnsi="Arial" w:cs="Arial"/>
          <w:color w:val="000000" w:themeColor="text1"/>
          <w:lang w:eastAsia="en-US"/>
        </w:rPr>
        <w:t>México</w:t>
      </w:r>
      <w:r w:rsidRPr="00792A6B">
        <w:rPr>
          <w:rFonts w:ascii="Arial" w:eastAsiaTheme="minorHAnsi" w:hAnsi="Arial" w:cs="Arial"/>
          <w:color w:val="000000" w:themeColor="text1"/>
          <w:lang w:eastAsia="en-US"/>
        </w:rPr>
        <w:t xml:space="preserve">. Pero </w:t>
      </w:r>
      <w:r w:rsidR="00873C95" w:rsidRPr="00792A6B">
        <w:rPr>
          <w:rFonts w:ascii="Arial" w:eastAsiaTheme="minorHAnsi" w:hAnsi="Arial" w:cs="Arial"/>
          <w:color w:val="000000" w:themeColor="text1"/>
          <w:lang w:eastAsia="en-US"/>
        </w:rPr>
        <w:t xml:space="preserve">en </w:t>
      </w:r>
      <w:r w:rsidRPr="00792A6B">
        <w:rPr>
          <w:rFonts w:ascii="Arial" w:eastAsiaTheme="minorHAnsi" w:hAnsi="Arial" w:cs="Arial"/>
          <w:color w:val="000000" w:themeColor="text1"/>
          <w:lang w:eastAsia="en-US"/>
        </w:rPr>
        <w:t>2022 el fraude fue el ilícito de mayor incidencia. El robo en el transporte o en la calle como principal delito, cayó a la segunda posición.</w:t>
      </w:r>
    </w:p>
    <w:p w:rsidR="000722F0" w:rsidRPr="00792A6B" w:rsidRDefault="000722F0" w:rsidP="000722F0">
      <w:pPr>
        <w:ind w:firstLine="708"/>
        <w:jc w:val="both"/>
        <w:rPr>
          <w:rFonts w:ascii="Arial" w:eastAsiaTheme="minorHAnsi" w:hAnsi="Arial" w:cs="Arial"/>
          <w:color w:val="000000" w:themeColor="text1"/>
          <w:lang w:eastAsia="en-US"/>
        </w:rPr>
      </w:pPr>
      <w:r w:rsidRPr="00792A6B">
        <w:rPr>
          <w:rFonts w:ascii="Arial" w:eastAsiaTheme="minorHAnsi" w:hAnsi="Arial" w:cs="Arial"/>
          <w:color w:val="000000" w:themeColor="text1"/>
          <w:lang w:eastAsia="en-US"/>
        </w:rPr>
        <w:t>La preocupación de los mexicanos no es la economía y dejó de ser la salud; la inflación es una inquietud, pero la más importante sigue siendo la inseguridad, con seis de cada 10 personas.</w:t>
      </w:r>
    </w:p>
    <w:p w:rsidR="00057619" w:rsidRDefault="000722F0" w:rsidP="004E543B">
      <w:pPr>
        <w:ind w:firstLine="708"/>
        <w:jc w:val="both"/>
        <w:rPr>
          <w:rFonts w:ascii="Arial" w:eastAsiaTheme="minorHAnsi" w:hAnsi="Arial" w:cs="Arial"/>
          <w:color w:val="000000" w:themeColor="text1"/>
          <w:lang w:eastAsia="en-US"/>
        </w:rPr>
      </w:pPr>
      <w:r w:rsidRPr="00792A6B">
        <w:rPr>
          <w:rFonts w:ascii="Arial" w:eastAsiaTheme="minorHAnsi" w:hAnsi="Arial" w:cs="Arial"/>
          <w:color w:val="000000" w:themeColor="text1"/>
          <w:lang w:eastAsia="en-US"/>
        </w:rPr>
        <w:t xml:space="preserve">Jesús Ramírez Cuevas, </w:t>
      </w:r>
      <w:r w:rsidR="007D0986" w:rsidRPr="00792A6B">
        <w:rPr>
          <w:rFonts w:ascii="Arial" w:eastAsiaTheme="minorHAnsi" w:hAnsi="Arial" w:cs="Arial"/>
          <w:color w:val="000000" w:themeColor="text1"/>
          <w:lang w:eastAsia="en-US"/>
        </w:rPr>
        <w:t>por otra parte, dio a conocer cifras del INEGI</w:t>
      </w:r>
      <w:r w:rsidR="004E543B" w:rsidRPr="00792A6B">
        <w:rPr>
          <w:rFonts w:ascii="Arial" w:eastAsiaTheme="minorHAnsi" w:hAnsi="Arial" w:cs="Arial"/>
          <w:color w:val="000000" w:themeColor="text1"/>
          <w:lang w:eastAsia="en-US"/>
        </w:rPr>
        <w:t xml:space="preserve"> </w:t>
      </w:r>
      <w:r w:rsidR="007D0986" w:rsidRPr="00792A6B">
        <w:rPr>
          <w:rFonts w:ascii="Arial" w:eastAsiaTheme="minorHAnsi" w:hAnsi="Arial" w:cs="Arial"/>
          <w:color w:val="000000" w:themeColor="text1"/>
          <w:lang w:eastAsia="en-US"/>
        </w:rPr>
        <w:t>qu</w:t>
      </w:r>
      <w:r w:rsidR="004E543B" w:rsidRPr="00792A6B">
        <w:rPr>
          <w:rFonts w:ascii="Arial" w:eastAsiaTheme="minorHAnsi" w:hAnsi="Arial" w:cs="Arial"/>
          <w:color w:val="000000" w:themeColor="text1"/>
          <w:lang w:eastAsia="en-US"/>
        </w:rPr>
        <w:t>e</w:t>
      </w:r>
      <w:r w:rsidR="007D0986" w:rsidRPr="00792A6B">
        <w:rPr>
          <w:rFonts w:ascii="Arial" w:eastAsiaTheme="minorHAnsi" w:hAnsi="Arial" w:cs="Arial"/>
          <w:color w:val="000000" w:themeColor="text1"/>
          <w:lang w:eastAsia="en-US"/>
        </w:rPr>
        <w:t xml:space="preserve"> </w:t>
      </w:r>
      <w:r w:rsidR="004E543B" w:rsidRPr="00792A6B">
        <w:rPr>
          <w:rFonts w:ascii="Arial" w:eastAsiaTheme="minorHAnsi" w:hAnsi="Arial" w:cs="Arial"/>
          <w:color w:val="000000" w:themeColor="text1"/>
          <w:lang w:eastAsia="en-US"/>
        </w:rPr>
        <w:t xml:space="preserve">exhiben a </w:t>
      </w:r>
      <w:r w:rsidR="007D0986" w:rsidRPr="00792A6B">
        <w:rPr>
          <w:rFonts w:ascii="Arial" w:eastAsiaTheme="minorHAnsi" w:hAnsi="Arial" w:cs="Arial"/>
          <w:color w:val="000000" w:themeColor="text1"/>
          <w:lang w:eastAsia="en-US"/>
        </w:rPr>
        <w:t xml:space="preserve">los </w:t>
      </w:r>
      <w:r w:rsidR="00057619" w:rsidRPr="00792A6B">
        <w:rPr>
          <w:rFonts w:ascii="Arial" w:eastAsiaTheme="minorHAnsi" w:hAnsi="Arial" w:cs="Arial"/>
          <w:color w:val="000000" w:themeColor="text1"/>
          <w:lang w:eastAsia="en-US"/>
        </w:rPr>
        <w:t xml:space="preserve">jueces y policías de tránsito </w:t>
      </w:r>
      <w:r w:rsidR="004E543B" w:rsidRPr="00792A6B">
        <w:rPr>
          <w:rFonts w:ascii="Arial" w:eastAsiaTheme="minorHAnsi" w:hAnsi="Arial" w:cs="Arial"/>
          <w:color w:val="000000" w:themeColor="text1"/>
          <w:lang w:eastAsia="en-US"/>
        </w:rPr>
        <w:t>como</w:t>
      </w:r>
      <w:r w:rsidR="00057619" w:rsidRPr="00792A6B">
        <w:rPr>
          <w:rFonts w:ascii="Arial" w:eastAsiaTheme="minorHAnsi" w:hAnsi="Arial" w:cs="Arial"/>
          <w:color w:val="000000" w:themeColor="text1"/>
          <w:lang w:eastAsia="en-US"/>
        </w:rPr>
        <w:t xml:space="preserve"> las </w:t>
      </w:r>
      <w:r w:rsidR="004E543B" w:rsidRPr="00792A6B">
        <w:rPr>
          <w:rFonts w:ascii="Arial" w:eastAsiaTheme="minorHAnsi" w:hAnsi="Arial" w:cs="Arial"/>
          <w:color w:val="000000" w:themeColor="text1"/>
          <w:lang w:eastAsia="en-US"/>
        </w:rPr>
        <w:t>a</w:t>
      </w:r>
      <w:r w:rsidR="00057619" w:rsidRPr="00792A6B">
        <w:rPr>
          <w:rFonts w:ascii="Arial" w:eastAsiaTheme="minorHAnsi" w:hAnsi="Arial" w:cs="Arial"/>
          <w:color w:val="000000" w:themeColor="text1"/>
          <w:lang w:eastAsia="en-US"/>
        </w:rPr>
        <w:t>utoridades que la ciudadanía considera las más corruptas del país</w:t>
      </w:r>
      <w:r w:rsidR="007D0986" w:rsidRPr="00792A6B">
        <w:rPr>
          <w:rFonts w:ascii="Arial" w:eastAsiaTheme="minorHAnsi" w:hAnsi="Arial" w:cs="Arial"/>
          <w:color w:val="000000" w:themeColor="text1"/>
          <w:lang w:eastAsia="en-US"/>
        </w:rPr>
        <w:t>. Gigantesco trabajo tiene la ministra presidenta</w:t>
      </w:r>
      <w:r w:rsidR="0045565D">
        <w:rPr>
          <w:rFonts w:ascii="Arial" w:eastAsiaTheme="minorHAnsi" w:hAnsi="Arial" w:cs="Arial"/>
          <w:color w:val="000000" w:themeColor="text1"/>
          <w:lang w:eastAsia="en-US"/>
        </w:rPr>
        <w:t>,</w:t>
      </w:r>
      <w:r w:rsidR="007D0986" w:rsidRPr="00792A6B">
        <w:rPr>
          <w:rFonts w:ascii="Arial" w:eastAsiaTheme="minorHAnsi" w:hAnsi="Arial" w:cs="Arial"/>
          <w:color w:val="000000" w:themeColor="text1"/>
          <w:lang w:eastAsia="en-US"/>
        </w:rPr>
        <w:t xml:space="preserve"> Norma Lucía Piña</w:t>
      </w:r>
      <w:r w:rsidR="0045565D">
        <w:rPr>
          <w:rFonts w:ascii="Arial" w:eastAsiaTheme="minorHAnsi" w:hAnsi="Arial" w:cs="Arial"/>
          <w:color w:val="000000" w:themeColor="text1"/>
          <w:lang w:eastAsia="en-US"/>
        </w:rPr>
        <w:t>,</w:t>
      </w:r>
      <w:r w:rsidR="007D0986" w:rsidRPr="00792A6B">
        <w:rPr>
          <w:rFonts w:ascii="Arial" w:eastAsiaTheme="minorHAnsi" w:hAnsi="Arial" w:cs="Arial"/>
          <w:color w:val="000000" w:themeColor="text1"/>
          <w:lang w:eastAsia="en-US"/>
        </w:rPr>
        <w:t xml:space="preserve"> si en verdad busca trascender en su paso por la Suprema Corte.</w:t>
      </w:r>
    </w:p>
    <w:p w:rsidR="002850F1" w:rsidRPr="000233FC" w:rsidRDefault="002850F1" w:rsidP="000C6923">
      <w:pPr>
        <w:tabs>
          <w:tab w:val="left" w:pos="912"/>
          <w:tab w:val="center" w:pos="4419"/>
        </w:tabs>
        <w:jc w:val="center"/>
        <w:rPr>
          <w:rFonts w:ascii="Arial" w:hAnsi="Arial" w:cs="Arial"/>
          <w:b/>
          <w:color w:val="000000" w:themeColor="text1"/>
        </w:rPr>
      </w:pPr>
      <w:r w:rsidRPr="000233FC">
        <w:rPr>
          <w:rFonts w:ascii="Arial" w:hAnsi="Arial" w:cs="Arial"/>
          <w:b/>
          <w:color w:val="000000" w:themeColor="text1"/>
        </w:rPr>
        <w:t>Acuse de recibo</w:t>
      </w:r>
    </w:p>
    <w:p w:rsidR="007D0986" w:rsidRPr="000233FC" w:rsidRDefault="002850F1" w:rsidP="007D0986">
      <w:pPr>
        <w:jc w:val="both"/>
        <w:rPr>
          <w:rFonts w:ascii="Arial" w:hAnsi="Arial" w:cs="Arial"/>
          <w:color w:val="000000" w:themeColor="text1"/>
        </w:rPr>
      </w:pPr>
      <w:r w:rsidRPr="000233FC">
        <w:rPr>
          <w:rFonts w:ascii="Arial" w:hAnsi="Arial" w:cs="Arial"/>
          <w:color w:val="000000" w:themeColor="text1"/>
        </w:rPr>
        <w:t xml:space="preserve">Enhorabuena el presidente Andrés Manuel recomendó a sus partidarios no promover la demolición de la </w:t>
      </w:r>
      <w:r w:rsidR="00372AAF" w:rsidRPr="000233FC">
        <w:rPr>
          <w:rFonts w:ascii="Arial" w:hAnsi="Arial" w:cs="Arial"/>
          <w:color w:val="000000" w:themeColor="text1"/>
        </w:rPr>
        <w:t xml:space="preserve">“casa del moche” o “chueca”, </w:t>
      </w:r>
      <w:r w:rsidRPr="000233FC">
        <w:rPr>
          <w:rFonts w:ascii="Arial" w:hAnsi="Arial" w:cs="Arial"/>
          <w:color w:val="000000" w:themeColor="text1"/>
        </w:rPr>
        <w:t xml:space="preserve">presunto </w:t>
      </w:r>
      <w:r w:rsidR="004E543B" w:rsidRPr="000233FC">
        <w:rPr>
          <w:rFonts w:ascii="Arial" w:hAnsi="Arial" w:cs="Arial"/>
          <w:color w:val="000000" w:themeColor="text1"/>
        </w:rPr>
        <w:t xml:space="preserve">fruto </w:t>
      </w:r>
      <w:r w:rsidRPr="000233FC">
        <w:rPr>
          <w:rFonts w:ascii="Arial" w:hAnsi="Arial" w:cs="Arial"/>
          <w:color w:val="000000" w:themeColor="text1"/>
        </w:rPr>
        <w:t xml:space="preserve">de la corrupción de Xóchitl Gálvez, la senadora que no ejerce pero cobra </w:t>
      </w:r>
      <w:r w:rsidR="004E543B" w:rsidRPr="000233FC">
        <w:rPr>
          <w:rFonts w:ascii="Arial" w:hAnsi="Arial" w:cs="Arial"/>
          <w:color w:val="000000" w:themeColor="text1"/>
        </w:rPr>
        <w:t>un</w:t>
      </w:r>
      <w:r w:rsidRPr="000233FC">
        <w:rPr>
          <w:rFonts w:ascii="Arial" w:hAnsi="Arial" w:cs="Arial"/>
          <w:color w:val="000000" w:themeColor="text1"/>
        </w:rPr>
        <w:t xml:space="preserve"> espléndido sueldo… Un día antes, el 13, AMLO no invitó a la presidenta de la Suprema Corte, Lucía Piña, al acto solemne por el 176 aniversario de la gesta de los Niños Héroes. Esto es incoherencia institucional. Y, como dice el clásico, pero que necesidad, ¿o necedad?... Del enciclopedista Humberto </w:t>
      </w:r>
      <w:proofErr w:type="spellStart"/>
      <w:r w:rsidRPr="000233FC">
        <w:rPr>
          <w:rFonts w:ascii="Arial" w:hAnsi="Arial" w:cs="Arial"/>
          <w:color w:val="000000" w:themeColor="text1"/>
        </w:rPr>
        <w:t>Musacchio</w:t>
      </w:r>
      <w:proofErr w:type="spellEnd"/>
      <w:r w:rsidRPr="000233FC">
        <w:rPr>
          <w:rFonts w:ascii="Arial" w:hAnsi="Arial" w:cs="Arial"/>
          <w:color w:val="000000" w:themeColor="text1"/>
        </w:rPr>
        <w:t xml:space="preserve">: “Eduardo: Creo que Raúl Paz Reséndiz, tu corresponsal, ignora que Martínez </w:t>
      </w:r>
      <w:proofErr w:type="spellStart"/>
      <w:r w:rsidRPr="000233FC">
        <w:rPr>
          <w:rFonts w:ascii="Arial" w:hAnsi="Arial" w:cs="Arial"/>
          <w:color w:val="000000" w:themeColor="text1"/>
        </w:rPr>
        <w:t>Corbalá</w:t>
      </w:r>
      <w:proofErr w:type="spellEnd"/>
      <w:r w:rsidRPr="000233FC">
        <w:rPr>
          <w:rFonts w:ascii="Arial" w:hAnsi="Arial" w:cs="Arial"/>
          <w:color w:val="000000" w:themeColor="text1"/>
        </w:rPr>
        <w:t xml:space="preserve"> murió hace seis años que se cumplen el mes próximo. HM”... Muchas gracias, aquí registré, no Raúl Paz Reséndiz, editor de El Activista Regional: “Gonzalo Martínez </w:t>
      </w:r>
      <w:proofErr w:type="spellStart"/>
      <w:r w:rsidRPr="000233FC">
        <w:rPr>
          <w:rFonts w:ascii="Arial" w:hAnsi="Arial" w:cs="Arial"/>
          <w:color w:val="000000" w:themeColor="text1"/>
        </w:rPr>
        <w:t>Corbalá</w:t>
      </w:r>
      <w:proofErr w:type="spellEnd"/>
      <w:r w:rsidRPr="000233FC">
        <w:rPr>
          <w:rFonts w:ascii="Arial" w:hAnsi="Arial" w:cs="Arial"/>
          <w:color w:val="000000" w:themeColor="text1"/>
        </w:rPr>
        <w:t xml:space="preserve"> (San Luis Potosí, SLP, 10 de marzo de 1928-Ciudad de M</w:t>
      </w:r>
      <w:r w:rsidR="007D0986" w:rsidRPr="000233FC">
        <w:rPr>
          <w:rFonts w:ascii="Arial" w:hAnsi="Arial" w:cs="Arial"/>
          <w:color w:val="000000" w:themeColor="text1"/>
        </w:rPr>
        <w:t xml:space="preserve">éxico, 15 de octubre de 2017)”… </w:t>
      </w:r>
      <w:r w:rsidR="00792A6B">
        <w:rPr>
          <w:rFonts w:ascii="Arial" w:hAnsi="Arial" w:cs="Arial"/>
          <w:color w:val="000000" w:themeColor="text1"/>
        </w:rPr>
        <w:t xml:space="preserve">Le comparto </w:t>
      </w:r>
      <w:r w:rsidR="007D0986" w:rsidRPr="000233FC">
        <w:rPr>
          <w:rFonts w:ascii="Arial" w:hAnsi="Arial" w:cs="Arial"/>
          <w:color w:val="000000" w:themeColor="text1"/>
        </w:rPr>
        <w:t>que un día como hoy</w:t>
      </w:r>
      <w:r w:rsidR="00873C95">
        <w:rPr>
          <w:rFonts w:ascii="Arial" w:hAnsi="Arial" w:cs="Arial"/>
          <w:color w:val="000000" w:themeColor="text1"/>
        </w:rPr>
        <w:t>, pero de 2013,</w:t>
      </w:r>
      <w:r w:rsidR="007D0986" w:rsidRPr="000233FC">
        <w:rPr>
          <w:rFonts w:ascii="Arial" w:hAnsi="Arial" w:cs="Arial"/>
          <w:color w:val="000000" w:themeColor="text1"/>
        </w:rPr>
        <w:t xml:space="preserve"> falleció Carlos </w:t>
      </w:r>
      <w:proofErr w:type="spellStart"/>
      <w:r w:rsidR="007D0986" w:rsidRPr="000233FC">
        <w:rPr>
          <w:rFonts w:ascii="Arial" w:hAnsi="Arial" w:cs="Arial"/>
          <w:color w:val="000000" w:themeColor="text1"/>
        </w:rPr>
        <w:t>Sheinbaum</w:t>
      </w:r>
      <w:proofErr w:type="spellEnd"/>
      <w:r w:rsidR="007D0986" w:rsidRPr="000233FC">
        <w:rPr>
          <w:rFonts w:ascii="Arial" w:hAnsi="Arial" w:cs="Arial"/>
          <w:color w:val="000000" w:themeColor="text1"/>
        </w:rPr>
        <w:t xml:space="preserve"> </w:t>
      </w:r>
      <w:proofErr w:type="spellStart"/>
      <w:r w:rsidR="007D0986" w:rsidRPr="000233FC">
        <w:rPr>
          <w:rFonts w:ascii="Arial" w:hAnsi="Arial" w:cs="Arial"/>
          <w:color w:val="000000" w:themeColor="text1"/>
          <w:bdr w:val="none" w:sz="0" w:space="0" w:color="auto" w:frame="1"/>
          <w:lang w:eastAsia="es-ES"/>
        </w:rPr>
        <w:t>Joselevitz</w:t>
      </w:r>
      <w:proofErr w:type="spellEnd"/>
      <w:r w:rsidR="007D0986" w:rsidRPr="000233FC">
        <w:rPr>
          <w:rFonts w:ascii="Arial" w:hAnsi="Arial" w:cs="Arial"/>
          <w:color w:val="000000" w:themeColor="text1"/>
          <w:bdr w:val="none" w:sz="0" w:space="0" w:color="auto" w:frame="1"/>
          <w:lang w:eastAsia="es-ES"/>
        </w:rPr>
        <w:t xml:space="preserve">, </w:t>
      </w:r>
      <w:r w:rsidR="007D0986" w:rsidRPr="000233FC">
        <w:rPr>
          <w:rFonts w:ascii="Arial" w:hAnsi="Arial" w:cs="Arial"/>
          <w:color w:val="000000" w:themeColor="text1"/>
        </w:rPr>
        <w:t xml:space="preserve">un empresario, padre y abuelo preocupado y ocupado por </w:t>
      </w:r>
      <w:r w:rsidR="00873C95">
        <w:rPr>
          <w:rFonts w:ascii="Arial" w:hAnsi="Arial" w:cs="Arial"/>
          <w:color w:val="000000" w:themeColor="text1"/>
        </w:rPr>
        <w:t>México</w:t>
      </w:r>
      <w:r w:rsidR="007D0986" w:rsidRPr="000233FC">
        <w:rPr>
          <w:rFonts w:ascii="Arial" w:hAnsi="Arial" w:cs="Arial"/>
          <w:color w:val="000000" w:themeColor="text1"/>
        </w:rPr>
        <w:t xml:space="preserve"> y el bienestar de los más desprotegidos. Inteligente, conversador, alegre y trabajador</w:t>
      </w:r>
      <w:r w:rsidR="00873C95">
        <w:rPr>
          <w:rFonts w:ascii="Arial" w:hAnsi="Arial" w:cs="Arial"/>
          <w:color w:val="000000" w:themeColor="text1"/>
        </w:rPr>
        <w:t>, fue u</w:t>
      </w:r>
      <w:r w:rsidR="007D0986" w:rsidRPr="000233FC">
        <w:rPr>
          <w:rFonts w:ascii="Arial" w:hAnsi="Arial" w:cs="Arial"/>
          <w:color w:val="000000" w:themeColor="text1"/>
        </w:rPr>
        <w:t>n hombre digno, honesto y generoso</w:t>
      </w:r>
      <w:r w:rsidR="00873C95">
        <w:rPr>
          <w:rFonts w:ascii="Arial" w:hAnsi="Arial" w:cs="Arial"/>
          <w:color w:val="000000" w:themeColor="text1"/>
        </w:rPr>
        <w:t xml:space="preserve">; también </w:t>
      </w:r>
      <w:r w:rsidR="007D0986" w:rsidRPr="000233FC">
        <w:rPr>
          <w:rFonts w:ascii="Arial" w:hAnsi="Arial" w:cs="Arial"/>
          <w:color w:val="000000" w:themeColor="text1"/>
        </w:rPr>
        <w:t>un querido amigo de Utopía</w:t>
      </w:r>
      <w:r w:rsidR="000233FC" w:rsidRPr="000233FC">
        <w:rPr>
          <w:rFonts w:ascii="Arial" w:hAnsi="Arial" w:cs="Arial"/>
          <w:color w:val="000000" w:themeColor="text1"/>
        </w:rPr>
        <w:t xml:space="preserve"> y de la revista </w:t>
      </w:r>
      <w:proofErr w:type="spellStart"/>
      <w:r w:rsidR="000233FC" w:rsidRPr="000233FC">
        <w:rPr>
          <w:rFonts w:ascii="Arial" w:hAnsi="Arial" w:cs="Arial"/>
          <w:color w:val="000000" w:themeColor="text1"/>
        </w:rPr>
        <w:t>Forum</w:t>
      </w:r>
      <w:proofErr w:type="spellEnd"/>
      <w:r w:rsidR="007D0986" w:rsidRPr="000233FC">
        <w:rPr>
          <w:rFonts w:ascii="Arial" w:hAnsi="Arial" w:cs="Arial"/>
          <w:color w:val="000000" w:themeColor="text1"/>
        </w:rPr>
        <w:t xml:space="preserve">, de su director, pues ambos </w:t>
      </w:r>
      <w:r w:rsidR="00792A6B">
        <w:rPr>
          <w:rFonts w:ascii="Arial" w:hAnsi="Arial" w:cs="Arial"/>
          <w:color w:val="000000" w:themeColor="text1"/>
        </w:rPr>
        <w:t xml:space="preserve">militaron en </w:t>
      </w:r>
      <w:r w:rsidR="007D0986" w:rsidRPr="000233FC">
        <w:rPr>
          <w:rFonts w:ascii="Arial" w:hAnsi="Arial" w:cs="Arial"/>
          <w:color w:val="000000" w:themeColor="text1"/>
        </w:rPr>
        <w:t xml:space="preserve">el Partido Comunista Mexicano, donde Carlos </w:t>
      </w:r>
      <w:r w:rsidR="00792A6B">
        <w:rPr>
          <w:rFonts w:ascii="Arial" w:hAnsi="Arial" w:cs="Arial"/>
          <w:color w:val="000000" w:themeColor="text1"/>
        </w:rPr>
        <w:t>actuó</w:t>
      </w:r>
      <w:r w:rsidR="007D0986" w:rsidRPr="000233FC">
        <w:rPr>
          <w:rFonts w:ascii="Arial" w:hAnsi="Arial" w:cs="Arial"/>
          <w:color w:val="000000" w:themeColor="text1"/>
        </w:rPr>
        <w:t xml:space="preserve"> con el seudónimo de Carlos Díaz.</w:t>
      </w:r>
    </w:p>
    <w:p w:rsidR="00F8322A" w:rsidRPr="000C6923" w:rsidRDefault="000C6923" w:rsidP="000C6923">
      <w:pPr>
        <w:jc w:val="both"/>
        <w:rPr>
          <w:rFonts w:ascii="Arial" w:hAnsi="Arial" w:cs="Arial"/>
          <w:color w:val="000000" w:themeColor="text1"/>
        </w:rPr>
      </w:pPr>
      <w:hyperlink r:id="rId4" w:history="1">
        <w:r w:rsidR="002850F1" w:rsidRPr="000233FC">
          <w:rPr>
            <w:rStyle w:val="Hipervnculo"/>
            <w:rFonts w:ascii="Arial" w:hAnsi="Arial" w:cs="Arial"/>
            <w:color w:val="000000" w:themeColor="text1"/>
            <w:sz w:val="16"/>
            <w:szCs w:val="16"/>
            <w:u w:val="none"/>
          </w:rPr>
          <w:t>http://www.forumenlinea.com/</w:t>
        </w:r>
      </w:hyperlink>
      <w:r w:rsidR="002850F1" w:rsidRPr="000233FC">
        <w:rPr>
          <w:rFonts w:ascii="Arial" w:hAnsi="Arial" w:cs="Arial"/>
          <w:color w:val="000000" w:themeColor="text1"/>
          <w:sz w:val="16"/>
          <w:szCs w:val="16"/>
        </w:rPr>
        <w:t xml:space="preserve">    </w:t>
      </w:r>
      <w:hyperlink r:id="rId5" w:history="1">
        <w:r w:rsidR="002850F1" w:rsidRPr="000233FC">
          <w:rPr>
            <w:rStyle w:val="Hipervnculo"/>
            <w:rFonts w:ascii="Arial" w:hAnsi="Arial" w:cs="Arial"/>
            <w:color w:val="000000" w:themeColor="text1"/>
            <w:sz w:val="16"/>
            <w:szCs w:val="16"/>
            <w:u w:val="none"/>
          </w:rPr>
          <w:t>forum@forumenlinea.com</w:t>
        </w:r>
      </w:hyperlink>
      <w:r w:rsidR="002850F1" w:rsidRPr="000233FC">
        <w:rPr>
          <w:rFonts w:ascii="Arial" w:hAnsi="Arial" w:cs="Arial"/>
          <w:color w:val="000000" w:themeColor="text1"/>
          <w:sz w:val="16"/>
          <w:szCs w:val="16"/>
        </w:rPr>
        <w:t xml:space="preserve">    </w:t>
      </w:r>
      <w:proofErr w:type="spellStart"/>
      <w:r w:rsidR="002850F1" w:rsidRPr="000233FC">
        <w:rPr>
          <w:rFonts w:ascii="Arial" w:hAnsi="Arial" w:cs="Arial"/>
          <w:color w:val="000000" w:themeColor="text1"/>
          <w:sz w:val="16"/>
          <w:szCs w:val="16"/>
        </w:rPr>
        <w:t>Twitter@IbarraAguirreEd</w:t>
      </w:r>
      <w:bookmarkStart w:id="0" w:name="_GoBack"/>
      <w:bookmarkEnd w:id="0"/>
      <w:proofErr w:type="spellEnd"/>
    </w:p>
    <w:sectPr w:rsidR="00F8322A" w:rsidRPr="000C69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0F1"/>
    <w:rsid w:val="000233FC"/>
    <w:rsid w:val="00057619"/>
    <w:rsid w:val="000722F0"/>
    <w:rsid w:val="000C6923"/>
    <w:rsid w:val="002850F1"/>
    <w:rsid w:val="003479C4"/>
    <w:rsid w:val="00372AAF"/>
    <w:rsid w:val="00376D0C"/>
    <w:rsid w:val="0045565D"/>
    <w:rsid w:val="004E543B"/>
    <w:rsid w:val="00531D05"/>
    <w:rsid w:val="00567632"/>
    <w:rsid w:val="00592AC5"/>
    <w:rsid w:val="00792A6B"/>
    <w:rsid w:val="007D0986"/>
    <w:rsid w:val="00873C95"/>
    <w:rsid w:val="00D2376C"/>
    <w:rsid w:val="00E15A1B"/>
    <w:rsid w:val="00E21EA7"/>
    <w:rsid w:val="00EC5780"/>
    <w:rsid w:val="00F8322A"/>
    <w:rsid w:val="00FD2A5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D4697-1843-41FF-BAFA-19697BA37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0F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850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2</Pages>
  <Words>827</Words>
  <Characters>4286</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2023-09-14T16:22:00Z</dcterms:created>
  <dcterms:modified xsi:type="dcterms:W3CDTF">2023-09-15T15:50:00Z</dcterms:modified>
</cp:coreProperties>
</file>