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6DDF" w:rsidRPr="00E414C4" w:rsidRDefault="00E26DDF" w:rsidP="00E26DDF">
      <w:pPr>
        <w:rPr>
          <w:rFonts w:ascii="Arial" w:hAnsi="Arial" w:cs="Arial"/>
          <w:color w:val="000000" w:themeColor="text1"/>
          <w:sz w:val="28"/>
          <w:szCs w:val="28"/>
        </w:rPr>
      </w:pPr>
      <w:r w:rsidRPr="00E414C4">
        <w:rPr>
          <w:rFonts w:ascii="Arial" w:hAnsi="Arial" w:cs="Arial"/>
          <w:color w:val="000000" w:themeColor="text1"/>
          <w:sz w:val="28"/>
          <w:szCs w:val="28"/>
        </w:rPr>
        <w:t>Utopía</w:t>
      </w:r>
    </w:p>
    <w:p w:rsidR="00E26DDF" w:rsidRPr="00E414C4" w:rsidRDefault="00E26DDF" w:rsidP="00E26DDF">
      <w:pPr>
        <w:rPr>
          <w:rFonts w:ascii="Arial" w:hAnsi="Arial" w:cs="Arial"/>
          <w:color w:val="000000" w:themeColor="text1"/>
        </w:rPr>
      </w:pPr>
    </w:p>
    <w:p w:rsidR="00E26DDF" w:rsidRPr="00E414C4" w:rsidRDefault="005275DD" w:rsidP="005275DD">
      <w:pPr>
        <w:jc w:val="center"/>
        <w:rPr>
          <w:rFonts w:ascii="Arial" w:hAnsi="Arial" w:cs="Arial"/>
          <w:b/>
          <w:color w:val="000000" w:themeColor="text1"/>
          <w:sz w:val="36"/>
          <w:szCs w:val="36"/>
        </w:rPr>
      </w:pPr>
      <w:r w:rsidRPr="00E414C4">
        <w:rPr>
          <w:rFonts w:ascii="Arial" w:eastAsiaTheme="minorHAnsi" w:hAnsi="Arial" w:cs="Arial"/>
          <w:b/>
          <w:color w:val="000000" w:themeColor="text1"/>
          <w:sz w:val="36"/>
          <w:szCs w:val="36"/>
          <w:lang w:eastAsia="en-US"/>
        </w:rPr>
        <w:t>Se van a poner más rudos los del FAM</w:t>
      </w:r>
    </w:p>
    <w:p w:rsidR="005275DD" w:rsidRPr="00E414C4" w:rsidRDefault="005275DD" w:rsidP="00E26DDF">
      <w:pPr>
        <w:rPr>
          <w:rFonts w:ascii="Arial" w:hAnsi="Arial" w:cs="Arial"/>
          <w:b/>
          <w:color w:val="000000" w:themeColor="text1"/>
        </w:rPr>
      </w:pPr>
    </w:p>
    <w:p w:rsidR="00E26DDF" w:rsidRPr="00E414C4" w:rsidRDefault="00E26DDF" w:rsidP="00E26DDF">
      <w:pPr>
        <w:rPr>
          <w:rFonts w:ascii="Arial" w:hAnsi="Arial" w:cs="Arial"/>
          <w:b/>
          <w:color w:val="000000" w:themeColor="text1"/>
        </w:rPr>
      </w:pPr>
      <w:r w:rsidRPr="00E414C4">
        <w:rPr>
          <w:rFonts w:ascii="Arial" w:hAnsi="Arial" w:cs="Arial"/>
          <w:b/>
          <w:color w:val="000000" w:themeColor="text1"/>
        </w:rPr>
        <w:t>Eduardo Ibarra Aguirre</w:t>
      </w:r>
    </w:p>
    <w:p w:rsidR="00E26DDF" w:rsidRPr="00E414C4" w:rsidRDefault="00E26DDF" w:rsidP="00E26DDF">
      <w:pPr>
        <w:rPr>
          <w:rFonts w:ascii="Arial" w:hAnsi="Arial" w:cs="Arial"/>
          <w:b/>
          <w:color w:val="000000" w:themeColor="text1"/>
        </w:rPr>
      </w:pPr>
    </w:p>
    <w:p w:rsidR="007B25F0" w:rsidRPr="00E414C4" w:rsidRDefault="007B25F0" w:rsidP="007B25F0">
      <w:pPr>
        <w:jc w:val="both"/>
        <w:rPr>
          <w:rFonts w:ascii="Arial" w:hAnsi="Arial" w:cs="Arial"/>
          <w:color w:val="000000" w:themeColor="text1"/>
        </w:rPr>
      </w:pPr>
      <w:r w:rsidRPr="00E414C4">
        <w:rPr>
          <w:rFonts w:ascii="Arial" w:hAnsi="Arial" w:cs="Arial"/>
          <w:color w:val="000000" w:themeColor="text1"/>
        </w:rPr>
        <w:t>Los hechos</w:t>
      </w:r>
      <w:r w:rsidR="0091040E" w:rsidRPr="00E414C4">
        <w:rPr>
          <w:rFonts w:ascii="Arial" w:hAnsi="Arial" w:cs="Arial"/>
          <w:color w:val="000000" w:themeColor="text1"/>
        </w:rPr>
        <w:t xml:space="preserve"> y </w:t>
      </w:r>
      <w:r w:rsidRPr="00E414C4">
        <w:rPr>
          <w:rFonts w:ascii="Arial" w:hAnsi="Arial" w:cs="Arial"/>
          <w:color w:val="000000" w:themeColor="text1"/>
        </w:rPr>
        <w:t>sucesos de los que da cuenta la dictadura mediática mexicana, aunque su naturaleza es global, sobre el fenómeno delictivo son ciertos</w:t>
      </w:r>
      <w:r w:rsidR="00D9110F" w:rsidRPr="00E414C4">
        <w:rPr>
          <w:rFonts w:ascii="Arial" w:hAnsi="Arial" w:cs="Arial"/>
          <w:color w:val="000000" w:themeColor="text1"/>
        </w:rPr>
        <w:t>,</w:t>
      </w:r>
      <w:r w:rsidRPr="00E414C4">
        <w:rPr>
          <w:rFonts w:ascii="Arial" w:hAnsi="Arial" w:cs="Arial"/>
          <w:color w:val="000000" w:themeColor="text1"/>
        </w:rPr>
        <w:t xml:space="preserve"> no están inventados, pero sí son presentados en forma histriónica –Azucena </w:t>
      </w:r>
      <w:proofErr w:type="spellStart"/>
      <w:r w:rsidRPr="00E414C4">
        <w:rPr>
          <w:rFonts w:ascii="Arial" w:hAnsi="Arial" w:cs="Arial"/>
          <w:color w:val="000000" w:themeColor="text1"/>
        </w:rPr>
        <w:t>Uresti</w:t>
      </w:r>
      <w:proofErr w:type="spellEnd"/>
      <w:r w:rsidRPr="00E414C4">
        <w:rPr>
          <w:rFonts w:ascii="Arial" w:hAnsi="Arial" w:cs="Arial"/>
          <w:color w:val="000000" w:themeColor="text1"/>
        </w:rPr>
        <w:t xml:space="preserve"> y Ciro Gómez son formidable</w:t>
      </w:r>
      <w:r w:rsidR="0091040E" w:rsidRPr="00E414C4">
        <w:rPr>
          <w:rFonts w:ascii="Arial" w:hAnsi="Arial" w:cs="Arial"/>
          <w:color w:val="000000" w:themeColor="text1"/>
        </w:rPr>
        <w:t>s</w:t>
      </w:r>
      <w:r w:rsidRPr="00E414C4">
        <w:rPr>
          <w:rFonts w:ascii="Arial" w:hAnsi="Arial" w:cs="Arial"/>
          <w:color w:val="000000" w:themeColor="text1"/>
        </w:rPr>
        <w:t xml:space="preserve"> ejemplo</w:t>
      </w:r>
      <w:r w:rsidR="0091040E" w:rsidRPr="00E414C4">
        <w:rPr>
          <w:rFonts w:ascii="Arial" w:hAnsi="Arial" w:cs="Arial"/>
          <w:color w:val="000000" w:themeColor="text1"/>
        </w:rPr>
        <w:t>s</w:t>
      </w:r>
      <w:r w:rsidRPr="00E414C4">
        <w:rPr>
          <w:rFonts w:ascii="Arial" w:hAnsi="Arial" w:cs="Arial"/>
          <w:color w:val="000000" w:themeColor="text1"/>
        </w:rPr>
        <w:t xml:space="preserve">–, sin la indispensable contextualización y para responsabilizar </w:t>
      </w:r>
      <w:r w:rsidR="00D9110F" w:rsidRPr="00E414C4">
        <w:rPr>
          <w:rFonts w:ascii="Arial" w:hAnsi="Arial" w:cs="Arial"/>
          <w:color w:val="000000" w:themeColor="text1"/>
        </w:rPr>
        <w:t>a</w:t>
      </w:r>
      <w:r w:rsidRPr="00E414C4">
        <w:rPr>
          <w:rFonts w:ascii="Arial" w:hAnsi="Arial" w:cs="Arial"/>
          <w:color w:val="000000" w:themeColor="text1"/>
        </w:rPr>
        <w:t xml:space="preserve">l presidente Andrés Manuel </w:t>
      </w:r>
      <w:r w:rsidR="0091040E" w:rsidRPr="00E414C4">
        <w:rPr>
          <w:rFonts w:ascii="Arial" w:hAnsi="Arial" w:cs="Arial"/>
          <w:color w:val="000000" w:themeColor="text1"/>
        </w:rPr>
        <w:t>de la inseguridad</w:t>
      </w:r>
      <w:r w:rsidR="00EE4E49">
        <w:rPr>
          <w:rFonts w:ascii="Arial" w:hAnsi="Arial" w:cs="Arial"/>
          <w:color w:val="000000" w:themeColor="text1"/>
        </w:rPr>
        <w:t>,</w:t>
      </w:r>
      <w:r w:rsidR="0091040E" w:rsidRPr="00E414C4">
        <w:rPr>
          <w:rFonts w:ascii="Arial" w:hAnsi="Arial" w:cs="Arial"/>
          <w:color w:val="000000" w:themeColor="text1"/>
        </w:rPr>
        <w:t xml:space="preserve"> </w:t>
      </w:r>
      <w:r w:rsidRPr="00E414C4">
        <w:rPr>
          <w:rFonts w:ascii="Arial" w:hAnsi="Arial" w:cs="Arial"/>
          <w:color w:val="000000" w:themeColor="text1"/>
        </w:rPr>
        <w:t xml:space="preserve">como si en México no existieran tres poderes de la Unión, </w:t>
      </w:r>
      <w:r w:rsidR="00D9110F" w:rsidRPr="00E414C4">
        <w:rPr>
          <w:rFonts w:ascii="Arial" w:hAnsi="Arial" w:cs="Arial"/>
          <w:color w:val="000000" w:themeColor="text1"/>
        </w:rPr>
        <w:t xml:space="preserve">miles de alcaldes, </w:t>
      </w:r>
      <w:r w:rsidRPr="00E414C4">
        <w:rPr>
          <w:rFonts w:ascii="Arial" w:hAnsi="Arial" w:cs="Arial"/>
          <w:color w:val="000000" w:themeColor="text1"/>
        </w:rPr>
        <w:t>32 gobernadores</w:t>
      </w:r>
      <w:r w:rsidR="007573F4" w:rsidRPr="00E414C4">
        <w:rPr>
          <w:rFonts w:ascii="Arial" w:hAnsi="Arial" w:cs="Arial"/>
          <w:color w:val="000000" w:themeColor="text1"/>
        </w:rPr>
        <w:t>,</w:t>
      </w:r>
      <w:r w:rsidRPr="00E414C4">
        <w:rPr>
          <w:rFonts w:ascii="Arial" w:hAnsi="Arial" w:cs="Arial"/>
          <w:color w:val="000000" w:themeColor="text1"/>
        </w:rPr>
        <w:t xml:space="preserve"> igual número de congresos</w:t>
      </w:r>
      <w:r w:rsidR="007573F4" w:rsidRPr="00E414C4">
        <w:rPr>
          <w:rFonts w:ascii="Arial" w:hAnsi="Arial" w:cs="Arial"/>
          <w:color w:val="000000" w:themeColor="text1"/>
        </w:rPr>
        <w:t xml:space="preserve"> y</w:t>
      </w:r>
      <w:r w:rsidR="00A4032C" w:rsidRPr="00E414C4">
        <w:rPr>
          <w:rFonts w:ascii="Arial" w:hAnsi="Arial" w:cs="Arial"/>
          <w:color w:val="000000" w:themeColor="text1"/>
        </w:rPr>
        <w:t xml:space="preserve"> </w:t>
      </w:r>
      <w:r w:rsidRPr="00E414C4">
        <w:rPr>
          <w:rFonts w:ascii="Arial" w:hAnsi="Arial" w:cs="Arial"/>
          <w:color w:val="000000" w:themeColor="text1"/>
        </w:rPr>
        <w:t>fiscalía</w:t>
      </w:r>
      <w:r w:rsidR="00A4032C" w:rsidRPr="00E414C4">
        <w:rPr>
          <w:rFonts w:ascii="Arial" w:hAnsi="Arial" w:cs="Arial"/>
          <w:color w:val="000000" w:themeColor="text1"/>
        </w:rPr>
        <w:t>s</w:t>
      </w:r>
      <w:r w:rsidRPr="00E414C4">
        <w:rPr>
          <w:rFonts w:ascii="Arial" w:hAnsi="Arial" w:cs="Arial"/>
          <w:color w:val="000000" w:themeColor="text1"/>
        </w:rPr>
        <w:t xml:space="preserve">, Suprema Corte y </w:t>
      </w:r>
      <w:r w:rsidR="007573F4" w:rsidRPr="00E414C4">
        <w:rPr>
          <w:rFonts w:ascii="Arial" w:hAnsi="Arial" w:cs="Arial"/>
          <w:color w:val="000000" w:themeColor="text1"/>
        </w:rPr>
        <w:t>un</w:t>
      </w:r>
      <w:r w:rsidRPr="00E414C4">
        <w:rPr>
          <w:rFonts w:ascii="Arial" w:hAnsi="Arial" w:cs="Arial"/>
          <w:color w:val="000000" w:themeColor="text1"/>
        </w:rPr>
        <w:t xml:space="preserve"> enjambre de ministros, </w:t>
      </w:r>
      <w:r w:rsidR="0091040E" w:rsidRPr="00E414C4">
        <w:rPr>
          <w:rFonts w:ascii="Arial" w:hAnsi="Arial" w:cs="Arial"/>
          <w:color w:val="000000" w:themeColor="text1"/>
        </w:rPr>
        <w:t>m</w:t>
      </w:r>
      <w:r w:rsidRPr="00E414C4">
        <w:rPr>
          <w:rFonts w:ascii="Arial" w:hAnsi="Arial" w:cs="Arial"/>
          <w:color w:val="000000" w:themeColor="text1"/>
        </w:rPr>
        <w:t xml:space="preserve">agistrados y </w:t>
      </w:r>
      <w:r w:rsidR="007573F4" w:rsidRPr="00E414C4">
        <w:rPr>
          <w:rFonts w:ascii="Arial" w:hAnsi="Arial" w:cs="Arial"/>
          <w:color w:val="000000" w:themeColor="text1"/>
        </w:rPr>
        <w:t>jueces</w:t>
      </w:r>
      <w:r w:rsidRPr="00E414C4">
        <w:rPr>
          <w:rFonts w:ascii="Arial" w:hAnsi="Arial" w:cs="Arial"/>
          <w:color w:val="000000" w:themeColor="text1"/>
        </w:rPr>
        <w:t>.</w:t>
      </w:r>
    </w:p>
    <w:p w:rsidR="00A4032C" w:rsidRPr="00E414C4" w:rsidRDefault="00A4032C" w:rsidP="00A4032C">
      <w:pPr>
        <w:ind w:firstLine="708"/>
        <w:jc w:val="both"/>
        <w:rPr>
          <w:rFonts w:ascii="Arial" w:hAnsi="Arial" w:cs="Arial"/>
          <w:color w:val="000000" w:themeColor="text1"/>
        </w:rPr>
      </w:pPr>
      <w:r w:rsidRPr="00E414C4">
        <w:rPr>
          <w:rFonts w:ascii="Arial" w:hAnsi="Arial" w:cs="Arial"/>
          <w:color w:val="000000" w:themeColor="text1"/>
        </w:rPr>
        <w:t>Por supuesto que saben perfectamente de su existencia, pero se trata de “partirle la madre” al titular del Ejecutivo federal, como dijeran respecto de la exjefa de gobierno capitalino, los porros y golpeadores de la alcaldesa que estudió posgrados “en 10 países”.</w:t>
      </w:r>
    </w:p>
    <w:p w:rsidR="00E7081A" w:rsidRPr="00E414C4" w:rsidRDefault="00A4032C" w:rsidP="0086165B">
      <w:pPr>
        <w:ind w:firstLine="708"/>
        <w:jc w:val="both"/>
        <w:rPr>
          <w:rFonts w:ascii="Arial" w:eastAsiaTheme="minorHAnsi" w:hAnsi="Arial" w:cs="Arial"/>
          <w:color w:val="000000" w:themeColor="text1"/>
          <w:lang w:eastAsia="en-US"/>
        </w:rPr>
      </w:pPr>
      <w:r w:rsidRPr="00E414C4">
        <w:rPr>
          <w:rFonts w:ascii="Arial" w:hAnsi="Arial" w:cs="Arial"/>
          <w:color w:val="000000" w:themeColor="text1"/>
        </w:rPr>
        <w:t xml:space="preserve">Cómo estará el asunto que hasta Ricardo Monreal, el más crítico de los </w:t>
      </w:r>
      <w:r w:rsidR="0086165B" w:rsidRPr="00E414C4">
        <w:rPr>
          <w:rFonts w:ascii="Arial" w:hAnsi="Arial" w:cs="Arial"/>
          <w:color w:val="000000" w:themeColor="text1"/>
        </w:rPr>
        <w:t>a</w:t>
      </w:r>
      <w:r w:rsidRPr="00E414C4">
        <w:rPr>
          <w:rFonts w:ascii="Arial" w:hAnsi="Arial" w:cs="Arial"/>
          <w:color w:val="000000" w:themeColor="text1"/>
        </w:rPr>
        <w:t xml:space="preserve">spirantes a coordinar la </w:t>
      </w:r>
      <w:r w:rsidR="0086165B" w:rsidRPr="00E414C4">
        <w:rPr>
          <w:rFonts w:ascii="Arial" w:hAnsi="Arial" w:cs="Arial"/>
          <w:color w:val="000000" w:themeColor="text1"/>
        </w:rPr>
        <w:t xml:space="preserve">defensa de </w:t>
      </w:r>
      <w:r w:rsidRPr="00E414C4">
        <w:rPr>
          <w:rFonts w:ascii="Arial" w:hAnsi="Arial" w:cs="Arial"/>
          <w:color w:val="000000" w:themeColor="text1"/>
        </w:rPr>
        <w:t>Cuarta Transformación, lo plante</w:t>
      </w:r>
      <w:r w:rsidR="0086165B" w:rsidRPr="00E414C4">
        <w:rPr>
          <w:rFonts w:ascii="Arial" w:hAnsi="Arial" w:cs="Arial"/>
          <w:color w:val="000000" w:themeColor="text1"/>
        </w:rPr>
        <w:t>a</w:t>
      </w:r>
      <w:r w:rsidRPr="00E414C4">
        <w:rPr>
          <w:rFonts w:ascii="Arial" w:hAnsi="Arial" w:cs="Arial"/>
          <w:color w:val="000000" w:themeColor="text1"/>
        </w:rPr>
        <w:t xml:space="preserve"> así:</w:t>
      </w:r>
      <w:r w:rsidR="0086165B" w:rsidRPr="00E414C4">
        <w:rPr>
          <w:rFonts w:ascii="Arial" w:hAnsi="Arial" w:cs="Arial"/>
          <w:color w:val="000000" w:themeColor="text1"/>
        </w:rPr>
        <w:t xml:space="preserve"> “N</w:t>
      </w:r>
      <w:r w:rsidR="007B25F0" w:rsidRPr="00E414C4">
        <w:rPr>
          <w:rFonts w:ascii="Arial" w:eastAsiaTheme="minorHAnsi" w:hAnsi="Arial" w:cs="Arial"/>
          <w:color w:val="000000" w:themeColor="text1"/>
          <w:lang w:eastAsia="en-US"/>
        </w:rPr>
        <w:t xml:space="preserve">unca había visto una campaña tan feroz de ataques e injurias hacia un </w:t>
      </w:r>
      <w:r w:rsidR="0091040E" w:rsidRPr="00E414C4">
        <w:rPr>
          <w:rFonts w:ascii="Arial" w:eastAsiaTheme="minorHAnsi" w:hAnsi="Arial" w:cs="Arial"/>
          <w:color w:val="000000" w:themeColor="text1"/>
          <w:lang w:eastAsia="en-US"/>
        </w:rPr>
        <w:t>p</w:t>
      </w:r>
      <w:r w:rsidR="007B25F0" w:rsidRPr="00E414C4">
        <w:rPr>
          <w:rFonts w:ascii="Arial" w:eastAsiaTheme="minorHAnsi" w:hAnsi="Arial" w:cs="Arial"/>
          <w:color w:val="000000" w:themeColor="text1"/>
          <w:lang w:eastAsia="en-US"/>
        </w:rPr>
        <w:t>residente como la que prevalece contra Andrés Manuel López Obrador</w:t>
      </w:r>
      <w:r w:rsidR="0086165B" w:rsidRPr="00E414C4">
        <w:rPr>
          <w:rFonts w:ascii="Arial" w:eastAsiaTheme="minorHAnsi" w:hAnsi="Arial" w:cs="Arial"/>
          <w:color w:val="000000" w:themeColor="text1"/>
          <w:lang w:eastAsia="en-US"/>
        </w:rPr>
        <w:t>”</w:t>
      </w:r>
      <w:r w:rsidR="007B25F0" w:rsidRPr="00E414C4">
        <w:rPr>
          <w:rFonts w:ascii="Arial" w:eastAsiaTheme="minorHAnsi" w:hAnsi="Arial" w:cs="Arial"/>
          <w:color w:val="000000" w:themeColor="text1"/>
          <w:lang w:eastAsia="en-US"/>
        </w:rPr>
        <w:t xml:space="preserve">, </w:t>
      </w:r>
      <w:r w:rsidR="005275DD" w:rsidRPr="00E414C4">
        <w:rPr>
          <w:rFonts w:ascii="Arial" w:eastAsiaTheme="minorHAnsi" w:hAnsi="Arial" w:cs="Arial"/>
          <w:color w:val="000000" w:themeColor="text1"/>
          <w:lang w:eastAsia="en-US"/>
        </w:rPr>
        <w:t xml:space="preserve">y </w:t>
      </w:r>
      <w:r w:rsidR="007B25F0" w:rsidRPr="00E414C4">
        <w:rPr>
          <w:rFonts w:ascii="Arial" w:eastAsiaTheme="minorHAnsi" w:hAnsi="Arial" w:cs="Arial"/>
          <w:color w:val="000000" w:themeColor="text1"/>
          <w:lang w:eastAsia="en-US"/>
        </w:rPr>
        <w:t>llam</w:t>
      </w:r>
      <w:r w:rsidR="0091040E" w:rsidRPr="00E414C4">
        <w:rPr>
          <w:rFonts w:ascii="Arial" w:eastAsiaTheme="minorHAnsi" w:hAnsi="Arial" w:cs="Arial"/>
          <w:color w:val="000000" w:themeColor="text1"/>
          <w:lang w:eastAsia="en-US"/>
        </w:rPr>
        <w:t>ó</w:t>
      </w:r>
      <w:r w:rsidR="007B25F0" w:rsidRPr="00E414C4">
        <w:rPr>
          <w:rFonts w:ascii="Arial" w:eastAsiaTheme="minorHAnsi" w:hAnsi="Arial" w:cs="Arial"/>
          <w:color w:val="000000" w:themeColor="text1"/>
          <w:lang w:eastAsia="en-US"/>
        </w:rPr>
        <w:t xml:space="preserve"> a Morena a cerrar filas en torno </w:t>
      </w:r>
      <w:r w:rsidR="007573F4" w:rsidRPr="00E414C4">
        <w:rPr>
          <w:rFonts w:ascii="Arial" w:eastAsiaTheme="minorHAnsi" w:hAnsi="Arial" w:cs="Arial"/>
          <w:color w:val="000000" w:themeColor="text1"/>
          <w:lang w:eastAsia="en-US"/>
        </w:rPr>
        <w:t>de</w:t>
      </w:r>
      <w:r w:rsidR="0086165B" w:rsidRPr="00E414C4">
        <w:rPr>
          <w:rFonts w:ascii="Arial" w:eastAsiaTheme="minorHAnsi" w:hAnsi="Arial" w:cs="Arial"/>
          <w:color w:val="000000" w:themeColor="text1"/>
          <w:lang w:eastAsia="en-US"/>
        </w:rPr>
        <w:t xml:space="preserve"> AMLO.</w:t>
      </w:r>
      <w:r w:rsidR="00E7081A" w:rsidRPr="00E414C4">
        <w:rPr>
          <w:rFonts w:ascii="Arial" w:eastAsiaTheme="minorHAnsi" w:hAnsi="Arial" w:cs="Arial"/>
          <w:color w:val="000000" w:themeColor="text1"/>
          <w:lang w:eastAsia="en-US"/>
        </w:rPr>
        <w:t xml:space="preserve"> Y el político y aliado más pragmático de</w:t>
      </w:r>
      <w:r w:rsidR="0091040E" w:rsidRPr="00E414C4">
        <w:rPr>
          <w:rFonts w:ascii="Arial" w:eastAsiaTheme="minorHAnsi" w:hAnsi="Arial" w:cs="Arial"/>
          <w:color w:val="000000" w:themeColor="text1"/>
          <w:lang w:eastAsia="en-US"/>
        </w:rPr>
        <w:t>l partido guinda</w:t>
      </w:r>
      <w:r w:rsidR="00E7081A" w:rsidRPr="00E414C4">
        <w:rPr>
          <w:rFonts w:ascii="Arial" w:eastAsiaTheme="minorHAnsi" w:hAnsi="Arial" w:cs="Arial"/>
          <w:color w:val="000000" w:themeColor="text1"/>
          <w:lang w:eastAsia="en-US"/>
        </w:rPr>
        <w:t>, Manuel Velasco Coello, no tuvo empacho en convocar a la defensa de la figura presidencial y sus obras que las ve</w:t>
      </w:r>
      <w:r w:rsidR="007573F4" w:rsidRPr="00E414C4">
        <w:rPr>
          <w:rFonts w:ascii="Arial" w:eastAsiaTheme="minorHAnsi" w:hAnsi="Arial" w:cs="Arial"/>
          <w:color w:val="000000" w:themeColor="text1"/>
          <w:lang w:eastAsia="en-US"/>
        </w:rPr>
        <w:t>n</w:t>
      </w:r>
      <w:r w:rsidR="00E7081A" w:rsidRPr="00E414C4">
        <w:rPr>
          <w:rFonts w:ascii="Arial" w:eastAsiaTheme="minorHAnsi" w:hAnsi="Arial" w:cs="Arial"/>
          <w:color w:val="000000" w:themeColor="text1"/>
          <w:lang w:eastAsia="en-US"/>
        </w:rPr>
        <w:t xml:space="preserve"> </w:t>
      </w:r>
      <w:r w:rsidR="005275DD" w:rsidRPr="00E414C4">
        <w:rPr>
          <w:rFonts w:ascii="Arial" w:eastAsiaTheme="minorHAnsi" w:hAnsi="Arial" w:cs="Arial"/>
          <w:color w:val="000000" w:themeColor="text1"/>
          <w:lang w:eastAsia="en-US"/>
        </w:rPr>
        <w:t>y escuchan incluso</w:t>
      </w:r>
      <w:r w:rsidR="00E7081A" w:rsidRPr="00E414C4">
        <w:rPr>
          <w:rFonts w:ascii="Arial" w:eastAsiaTheme="minorHAnsi" w:hAnsi="Arial" w:cs="Arial"/>
          <w:color w:val="000000" w:themeColor="text1"/>
          <w:lang w:eastAsia="en-US"/>
        </w:rPr>
        <w:t xml:space="preserve"> un invidente</w:t>
      </w:r>
      <w:r w:rsidR="0091040E" w:rsidRPr="00E414C4">
        <w:rPr>
          <w:rFonts w:ascii="Arial" w:eastAsiaTheme="minorHAnsi" w:hAnsi="Arial" w:cs="Arial"/>
          <w:color w:val="000000" w:themeColor="text1"/>
          <w:lang w:eastAsia="en-US"/>
        </w:rPr>
        <w:t xml:space="preserve"> y </w:t>
      </w:r>
      <w:r w:rsidR="005275DD" w:rsidRPr="00E414C4">
        <w:rPr>
          <w:rFonts w:ascii="Arial" w:eastAsiaTheme="minorHAnsi" w:hAnsi="Arial" w:cs="Arial"/>
          <w:color w:val="000000" w:themeColor="text1"/>
          <w:lang w:eastAsia="en-US"/>
        </w:rPr>
        <w:t xml:space="preserve">un </w:t>
      </w:r>
      <w:r w:rsidR="0091040E" w:rsidRPr="00E414C4">
        <w:rPr>
          <w:rFonts w:ascii="Arial" w:eastAsiaTheme="minorHAnsi" w:hAnsi="Arial" w:cs="Arial"/>
          <w:color w:val="000000" w:themeColor="text1"/>
          <w:lang w:eastAsia="en-US"/>
        </w:rPr>
        <w:t>sordo</w:t>
      </w:r>
      <w:r w:rsidR="005275DD" w:rsidRPr="00E414C4">
        <w:rPr>
          <w:rFonts w:ascii="Arial" w:eastAsiaTheme="minorHAnsi" w:hAnsi="Arial" w:cs="Arial"/>
          <w:color w:val="000000" w:themeColor="text1"/>
          <w:lang w:eastAsia="en-US"/>
        </w:rPr>
        <w:t xml:space="preserve"> con lenguaje de señas.</w:t>
      </w:r>
    </w:p>
    <w:p w:rsidR="0091040E" w:rsidRPr="00E414C4" w:rsidRDefault="0091040E" w:rsidP="0086165B">
      <w:pPr>
        <w:ind w:firstLine="708"/>
        <w:jc w:val="both"/>
        <w:rPr>
          <w:rFonts w:ascii="Arial" w:eastAsiaTheme="minorHAnsi" w:hAnsi="Arial" w:cs="Arial"/>
          <w:color w:val="000000" w:themeColor="text1"/>
          <w:lang w:eastAsia="en-US"/>
        </w:rPr>
      </w:pPr>
      <w:r w:rsidRPr="00E414C4">
        <w:rPr>
          <w:rFonts w:ascii="Arial" w:eastAsiaTheme="minorHAnsi" w:hAnsi="Arial" w:cs="Arial"/>
          <w:color w:val="000000" w:themeColor="text1"/>
          <w:lang w:eastAsia="en-US"/>
        </w:rPr>
        <w:t>Hasta el diario La Jornada reporta que el papá del adolescente Jesús Ernesto</w:t>
      </w:r>
    </w:p>
    <w:p w:rsidR="005275DD" w:rsidRPr="00E414C4" w:rsidRDefault="0091040E" w:rsidP="005275DD">
      <w:pPr>
        <w:jc w:val="both"/>
        <w:rPr>
          <w:rFonts w:ascii="Arial" w:eastAsiaTheme="minorHAnsi" w:hAnsi="Arial" w:cs="Arial"/>
          <w:color w:val="000000" w:themeColor="text1"/>
          <w:lang w:eastAsia="en-US"/>
        </w:rPr>
      </w:pPr>
      <w:r w:rsidRPr="00E414C4">
        <w:rPr>
          <w:rFonts w:ascii="Arial" w:eastAsiaTheme="minorHAnsi" w:hAnsi="Arial" w:cs="Arial"/>
          <w:color w:val="000000" w:themeColor="text1"/>
          <w:lang w:eastAsia="en-US"/>
        </w:rPr>
        <w:t xml:space="preserve">“reconoce” que “han repuntado homicidios; concentra Guanajuato 22% del total. Critica cobertura mediática amarillista con fines politiqueros”. </w:t>
      </w:r>
      <w:r w:rsidR="00420888" w:rsidRPr="00E414C4">
        <w:rPr>
          <w:rFonts w:ascii="Arial" w:eastAsiaTheme="minorHAnsi" w:hAnsi="Arial" w:cs="Arial"/>
          <w:color w:val="000000" w:themeColor="text1"/>
          <w:lang w:eastAsia="en-US"/>
        </w:rPr>
        <w:t>R</w:t>
      </w:r>
      <w:r w:rsidRPr="00E414C4">
        <w:rPr>
          <w:rFonts w:ascii="Arial" w:eastAsiaTheme="minorHAnsi" w:hAnsi="Arial" w:cs="Arial"/>
          <w:color w:val="000000" w:themeColor="text1"/>
          <w:lang w:eastAsia="en-US"/>
        </w:rPr>
        <w:t xml:space="preserve">esulta que por ningún lado de la nota de portada </w:t>
      </w:r>
      <w:r w:rsidR="00420888" w:rsidRPr="00E414C4">
        <w:rPr>
          <w:rFonts w:ascii="Arial" w:eastAsiaTheme="minorHAnsi" w:hAnsi="Arial" w:cs="Arial"/>
          <w:color w:val="000000" w:themeColor="text1"/>
          <w:lang w:eastAsia="en-US"/>
        </w:rPr>
        <w:t xml:space="preserve">(7-VII-23) </w:t>
      </w:r>
      <w:r w:rsidRPr="00E414C4">
        <w:rPr>
          <w:rFonts w:ascii="Arial" w:eastAsiaTheme="minorHAnsi" w:hAnsi="Arial" w:cs="Arial"/>
          <w:color w:val="000000" w:themeColor="text1"/>
          <w:lang w:eastAsia="en-US"/>
        </w:rPr>
        <w:t xml:space="preserve">aparece el </w:t>
      </w:r>
      <w:r w:rsidR="007573F4" w:rsidRPr="00E414C4">
        <w:rPr>
          <w:rFonts w:ascii="Arial" w:eastAsiaTheme="minorHAnsi" w:hAnsi="Arial" w:cs="Arial"/>
          <w:color w:val="000000" w:themeColor="text1"/>
          <w:lang w:eastAsia="en-US"/>
        </w:rPr>
        <w:t>“</w:t>
      </w:r>
      <w:r w:rsidRPr="00E414C4">
        <w:rPr>
          <w:rFonts w:ascii="Arial" w:eastAsiaTheme="minorHAnsi" w:hAnsi="Arial" w:cs="Arial"/>
          <w:color w:val="000000" w:themeColor="text1"/>
          <w:lang w:eastAsia="en-US"/>
        </w:rPr>
        <w:t>reconocimiento” presidencial, sino lo siguiente</w:t>
      </w:r>
      <w:r w:rsidR="00420888" w:rsidRPr="00E414C4">
        <w:rPr>
          <w:rFonts w:ascii="Arial" w:eastAsiaTheme="minorHAnsi" w:hAnsi="Arial" w:cs="Arial"/>
          <w:color w:val="000000" w:themeColor="text1"/>
          <w:lang w:eastAsia="en-US"/>
        </w:rPr>
        <w:t>: “…</w:t>
      </w:r>
      <w:r w:rsidRPr="00E414C4">
        <w:rPr>
          <w:rFonts w:ascii="Arial" w:eastAsiaTheme="minorHAnsi" w:hAnsi="Arial" w:cs="Arial"/>
          <w:color w:val="000000" w:themeColor="text1"/>
          <w:lang w:eastAsia="en-US"/>
        </w:rPr>
        <w:t>sí, hay veces que aumentan los homicidios; el mes pasado había descenso y se estancó, pero este mes vamos abajo</w:t>
      </w:r>
      <w:r w:rsidR="00420888" w:rsidRPr="00E414C4">
        <w:rPr>
          <w:rFonts w:ascii="Arial" w:eastAsiaTheme="minorHAnsi" w:hAnsi="Arial" w:cs="Arial"/>
          <w:color w:val="000000" w:themeColor="text1"/>
          <w:lang w:eastAsia="en-US"/>
        </w:rPr>
        <w:t>”</w:t>
      </w:r>
      <w:r w:rsidRPr="00E414C4">
        <w:rPr>
          <w:rFonts w:ascii="Arial" w:eastAsiaTheme="minorHAnsi" w:hAnsi="Arial" w:cs="Arial"/>
          <w:color w:val="000000" w:themeColor="text1"/>
          <w:lang w:eastAsia="en-US"/>
        </w:rPr>
        <w:t xml:space="preserve">. </w:t>
      </w:r>
      <w:r w:rsidR="00420888" w:rsidRPr="00E414C4">
        <w:rPr>
          <w:rFonts w:ascii="Arial" w:eastAsiaTheme="minorHAnsi" w:hAnsi="Arial" w:cs="Arial"/>
          <w:color w:val="000000" w:themeColor="text1"/>
          <w:lang w:eastAsia="en-US"/>
        </w:rPr>
        <w:t>Perdón, “estancamiento no es sinónimo de “repunte”.</w:t>
      </w:r>
      <w:r w:rsidR="005275DD" w:rsidRPr="00E414C4">
        <w:rPr>
          <w:rFonts w:ascii="Arial" w:eastAsiaTheme="minorHAnsi" w:hAnsi="Arial" w:cs="Arial"/>
          <w:color w:val="000000" w:themeColor="text1"/>
          <w:lang w:eastAsia="en-US"/>
        </w:rPr>
        <w:t xml:space="preserve"> Y tampoco lo es el que interrogado sobre si se </w:t>
      </w:r>
      <w:r w:rsidR="007573F4" w:rsidRPr="00E414C4">
        <w:rPr>
          <w:rFonts w:ascii="Arial" w:eastAsiaTheme="minorHAnsi" w:hAnsi="Arial" w:cs="Arial"/>
          <w:color w:val="000000" w:themeColor="text1"/>
          <w:lang w:eastAsia="en-US"/>
        </w:rPr>
        <w:t>r</w:t>
      </w:r>
      <w:r w:rsidR="005275DD" w:rsidRPr="00E414C4">
        <w:rPr>
          <w:rFonts w:ascii="Arial" w:eastAsiaTheme="minorHAnsi" w:hAnsi="Arial" w:cs="Arial"/>
          <w:color w:val="000000" w:themeColor="text1"/>
          <w:lang w:eastAsia="en-US"/>
        </w:rPr>
        <w:t>egistr</w:t>
      </w:r>
      <w:r w:rsidR="007573F4" w:rsidRPr="00E414C4">
        <w:rPr>
          <w:rFonts w:ascii="Arial" w:eastAsiaTheme="minorHAnsi" w:hAnsi="Arial" w:cs="Arial"/>
          <w:color w:val="000000" w:themeColor="text1"/>
          <w:lang w:eastAsia="en-US"/>
        </w:rPr>
        <w:t>ó</w:t>
      </w:r>
      <w:r w:rsidR="005275DD" w:rsidRPr="00E414C4">
        <w:rPr>
          <w:rFonts w:ascii="Arial" w:eastAsiaTheme="minorHAnsi" w:hAnsi="Arial" w:cs="Arial"/>
          <w:color w:val="000000" w:themeColor="text1"/>
          <w:lang w:eastAsia="en-US"/>
        </w:rPr>
        <w:t xml:space="preserve"> incremento en la violencia, respondió: “Sí, sí, pero aquí está la realidad. Una cosa es la difusión sobre violencia. Esto lo hemos enfrentado durante muchos años, desde que fui jefe de Gobierno”.</w:t>
      </w:r>
    </w:p>
    <w:p w:rsidR="00420888" w:rsidRPr="00E414C4" w:rsidRDefault="007573F4" w:rsidP="005275DD">
      <w:pPr>
        <w:ind w:firstLine="708"/>
        <w:jc w:val="both"/>
        <w:rPr>
          <w:rFonts w:ascii="Arial" w:eastAsiaTheme="minorHAnsi" w:hAnsi="Arial" w:cs="Arial"/>
          <w:color w:val="000000" w:themeColor="text1"/>
          <w:lang w:eastAsia="en-US"/>
        </w:rPr>
      </w:pPr>
      <w:r w:rsidRPr="00E414C4">
        <w:rPr>
          <w:rFonts w:ascii="Arial" w:eastAsiaTheme="minorHAnsi" w:hAnsi="Arial" w:cs="Arial"/>
          <w:color w:val="000000" w:themeColor="text1"/>
          <w:lang w:eastAsia="en-US"/>
        </w:rPr>
        <w:t>S</w:t>
      </w:r>
      <w:r w:rsidR="00420888" w:rsidRPr="00E414C4">
        <w:rPr>
          <w:rFonts w:ascii="Arial" w:eastAsiaTheme="minorHAnsi" w:hAnsi="Arial" w:cs="Arial"/>
          <w:color w:val="000000" w:themeColor="text1"/>
          <w:lang w:eastAsia="en-US"/>
        </w:rPr>
        <w:t>ignificativ</w:t>
      </w:r>
      <w:r w:rsidRPr="00E414C4">
        <w:rPr>
          <w:rFonts w:ascii="Arial" w:eastAsiaTheme="minorHAnsi" w:hAnsi="Arial" w:cs="Arial"/>
          <w:color w:val="000000" w:themeColor="text1"/>
          <w:lang w:eastAsia="en-US"/>
        </w:rPr>
        <w:t>a</w:t>
      </w:r>
      <w:r w:rsidR="00420888" w:rsidRPr="00E414C4">
        <w:rPr>
          <w:rFonts w:ascii="Arial" w:eastAsiaTheme="minorHAnsi" w:hAnsi="Arial" w:cs="Arial"/>
          <w:color w:val="000000" w:themeColor="text1"/>
          <w:lang w:eastAsia="en-US"/>
        </w:rPr>
        <w:t xml:space="preserve"> es la claridad de Obrador sobre lo que sigue</w:t>
      </w:r>
      <w:r w:rsidRPr="00E414C4">
        <w:rPr>
          <w:rFonts w:ascii="Arial" w:eastAsiaTheme="minorHAnsi" w:hAnsi="Arial" w:cs="Arial"/>
          <w:color w:val="000000" w:themeColor="text1"/>
          <w:lang w:eastAsia="en-US"/>
        </w:rPr>
        <w:t xml:space="preserve"> e</w:t>
      </w:r>
      <w:r w:rsidR="00420888" w:rsidRPr="00E414C4">
        <w:rPr>
          <w:rFonts w:ascii="Arial" w:eastAsiaTheme="minorHAnsi" w:hAnsi="Arial" w:cs="Arial"/>
          <w:color w:val="000000" w:themeColor="text1"/>
          <w:lang w:eastAsia="en-US"/>
        </w:rPr>
        <w:t xml:space="preserve">n la embestida mediática que es más </w:t>
      </w:r>
      <w:r w:rsidRPr="00E414C4">
        <w:rPr>
          <w:rFonts w:ascii="Arial" w:eastAsiaTheme="minorHAnsi" w:hAnsi="Arial" w:cs="Arial"/>
          <w:color w:val="000000" w:themeColor="text1"/>
          <w:lang w:eastAsia="en-US"/>
        </w:rPr>
        <w:t>nítida</w:t>
      </w:r>
      <w:r w:rsidR="00420888" w:rsidRPr="00E414C4">
        <w:rPr>
          <w:rFonts w:ascii="Arial" w:eastAsiaTheme="minorHAnsi" w:hAnsi="Arial" w:cs="Arial"/>
          <w:color w:val="000000" w:themeColor="text1"/>
          <w:lang w:eastAsia="en-US"/>
        </w:rPr>
        <w:t xml:space="preserve"> que el agua potable </w:t>
      </w:r>
      <w:r w:rsidR="008B3045" w:rsidRPr="00E414C4">
        <w:rPr>
          <w:rFonts w:ascii="Arial" w:eastAsiaTheme="minorHAnsi" w:hAnsi="Arial" w:cs="Arial"/>
          <w:color w:val="000000" w:themeColor="text1"/>
          <w:lang w:eastAsia="en-US"/>
        </w:rPr>
        <w:t>de</w:t>
      </w:r>
      <w:r w:rsidR="00420888" w:rsidRPr="00E414C4">
        <w:rPr>
          <w:rFonts w:ascii="Arial" w:eastAsiaTheme="minorHAnsi" w:hAnsi="Arial" w:cs="Arial"/>
          <w:color w:val="000000" w:themeColor="text1"/>
          <w:lang w:eastAsia="en-US"/>
        </w:rPr>
        <w:t xml:space="preserve"> las trasnacionales</w:t>
      </w:r>
      <w:r w:rsidR="005275DD" w:rsidRPr="00E414C4">
        <w:rPr>
          <w:rFonts w:ascii="Arial" w:eastAsiaTheme="minorHAnsi" w:hAnsi="Arial" w:cs="Arial"/>
          <w:color w:val="000000" w:themeColor="text1"/>
          <w:lang w:eastAsia="en-US"/>
        </w:rPr>
        <w:t xml:space="preserve"> refresqueras</w:t>
      </w:r>
      <w:r w:rsidR="008B3045" w:rsidRPr="00E414C4">
        <w:rPr>
          <w:rFonts w:ascii="Arial" w:eastAsiaTheme="minorHAnsi" w:hAnsi="Arial" w:cs="Arial"/>
          <w:color w:val="000000" w:themeColor="text1"/>
          <w:lang w:eastAsia="en-US"/>
        </w:rPr>
        <w:t>.</w:t>
      </w:r>
      <w:r w:rsidR="00420888" w:rsidRPr="00E414C4">
        <w:rPr>
          <w:rFonts w:ascii="Arial" w:eastAsiaTheme="minorHAnsi" w:hAnsi="Arial" w:cs="Arial"/>
          <w:color w:val="000000" w:themeColor="text1"/>
          <w:lang w:eastAsia="en-US"/>
        </w:rPr>
        <w:t xml:space="preserve"> “</w:t>
      </w:r>
      <w:r w:rsidR="0091040E" w:rsidRPr="00E414C4">
        <w:rPr>
          <w:rFonts w:ascii="Arial" w:eastAsiaTheme="minorHAnsi" w:hAnsi="Arial" w:cs="Arial"/>
          <w:color w:val="000000" w:themeColor="text1"/>
          <w:lang w:eastAsia="en-US"/>
        </w:rPr>
        <w:t>Imagínense, si no logran inflar el globo, si no logran que emprenda el vuelo la señora Xóchitl, ¿qué van a hacer? Se van a poner más rudos</w:t>
      </w:r>
      <w:r w:rsidR="00420888" w:rsidRPr="00E414C4">
        <w:rPr>
          <w:rFonts w:ascii="Arial" w:eastAsiaTheme="minorHAnsi" w:hAnsi="Arial" w:cs="Arial"/>
          <w:color w:val="000000" w:themeColor="text1"/>
          <w:lang w:eastAsia="en-US"/>
        </w:rPr>
        <w:t>”</w:t>
      </w:r>
      <w:r w:rsidR="005275DD" w:rsidRPr="00E414C4">
        <w:rPr>
          <w:rFonts w:ascii="Arial" w:eastAsiaTheme="minorHAnsi" w:hAnsi="Arial" w:cs="Arial"/>
          <w:color w:val="000000" w:themeColor="text1"/>
          <w:lang w:eastAsia="en-US"/>
        </w:rPr>
        <w:t>.</w:t>
      </w:r>
    </w:p>
    <w:p w:rsidR="0091040E" w:rsidRPr="00E414C4" w:rsidRDefault="00420888" w:rsidP="00420888">
      <w:pPr>
        <w:ind w:firstLine="708"/>
        <w:jc w:val="both"/>
        <w:rPr>
          <w:rFonts w:ascii="Arial" w:eastAsiaTheme="minorHAnsi" w:hAnsi="Arial" w:cs="Arial"/>
          <w:color w:val="000000" w:themeColor="text1"/>
          <w:lang w:eastAsia="en-US"/>
        </w:rPr>
      </w:pPr>
      <w:r w:rsidRPr="00E414C4">
        <w:rPr>
          <w:rFonts w:ascii="Arial" w:eastAsiaTheme="minorHAnsi" w:hAnsi="Arial" w:cs="Arial"/>
          <w:color w:val="000000" w:themeColor="text1"/>
          <w:lang w:eastAsia="en-US"/>
        </w:rPr>
        <w:t xml:space="preserve">En efecto, que a nadie le quepa duda. </w:t>
      </w:r>
      <w:r w:rsidR="00ED6CD5" w:rsidRPr="00E414C4">
        <w:rPr>
          <w:rFonts w:ascii="Arial" w:eastAsiaTheme="minorHAnsi" w:hAnsi="Arial" w:cs="Arial"/>
          <w:color w:val="000000" w:themeColor="text1"/>
          <w:lang w:eastAsia="en-US"/>
        </w:rPr>
        <w:t xml:space="preserve">Y una de las claves está, además de la enérgica y exitosa política social con programas estelares </w:t>
      </w:r>
      <w:r w:rsidR="00C550EC" w:rsidRPr="00E414C4">
        <w:rPr>
          <w:rFonts w:ascii="Arial" w:eastAsiaTheme="minorHAnsi" w:hAnsi="Arial" w:cs="Arial"/>
          <w:color w:val="000000" w:themeColor="text1"/>
          <w:lang w:eastAsia="en-US"/>
        </w:rPr>
        <w:t xml:space="preserve">que tienen </w:t>
      </w:r>
      <w:r w:rsidR="00ED6CD5" w:rsidRPr="00E414C4">
        <w:rPr>
          <w:rFonts w:ascii="Arial" w:eastAsiaTheme="minorHAnsi" w:hAnsi="Arial" w:cs="Arial"/>
          <w:color w:val="000000" w:themeColor="text1"/>
          <w:lang w:eastAsia="en-US"/>
        </w:rPr>
        <w:t>rango constitucional</w:t>
      </w:r>
      <w:r w:rsidR="00C550EC" w:rsidRPr="00E414C4">
        <w:rPr>
          <w:rFonts w:ascii="Arial" w:eastAsiaTheme="minorHAnsi" w:hAnsi="Arial" w:cs="Arial"/>
          <w:color w:val="000000" w:themeColor="text1"/>
          <w:lang w:eastAsia="en-US"/>
        </w:rPr>
        <w:t xml:space="preserve"> </w:t>
      </w:r>
      <w:r w:rsidR="00F1559E" w:rsidRPr="00E414C4">
        <w:rPr>
          <w:rFonts w:ascii="Arial" w:hAnsi="Arial" w:cs="Arial"/>
          <w:color w:val="000000" w:themeColor="text1"/>
        </w:rPr>
        <w:t>–</w:t>
      </w:r>
      <w:r w:rsidR="00ED6CD5" w:rsidRPr="00E414C4">
        <w:rPr>
          <w:rFonts w:ascii="Arial" w:eastAsiaTheme="minorHAnsi" w:hAnsi="Arial" w:cs="Arial"/>
          <w:color w:val="000000" w:themeColor="text1"/>
          <w:lang w:eastAsia="en-US"/>
        </w:rPr>
        <w:t xml:space="preserve">y por ello es </w:t>
      </w:r>
      <w:r w:rsidR="00F1559E" w:rsidRPr="00E414C4">
        <w:rPr>
          <w:rFonts w:ascii="Arial" w:eastAsiaTheme="minorHAnsi" w:hAnsi="Arial" w:cs="Arial"/>
          <w:color w:val="000000" w:themeColor="text1"/>
          <w:lang w:eastAsia="en-US"/>
        </w:rPr>
        <w:t xml:space="preserve">absurdo </w:t>
      </w:r>
      <w:r w:rsidR="00ED6CD5" w:rsidRPr="00E414C4">
        <w:rPr>
          <w:rFonts w:ascii="Arial" w:eastAsiaTheme="minorHAnsi" w:hAnsi="Arial" w:cs="Arial"/>
          <w:color w:val="000000" w:themeColor="text1"/>
          <w:lang w:eastAsia="en-US"/>
        </w:rPr>
        <w:t xml:space="preserve">denominarlos </w:t>
      </w:r>
      <w:r w:rsidR="00A84F16" w:rsidRPr="00E414C4">
        <w:rPr>
          <w:rFonts w:ascii="Arial" w:eastAsiaTheme="minorHAnsi" w:hAnsi="Arial" w:cs="Arial"/>
          <w:color w:val="000000" w:themeColor="text1"/>
          <w:lang w:eastAsia="en-US"/>
        </w:rPr>
        <w:t>“</w:t>
      </w:r>
      <w:r w:rsidR="00ED6CD5" w:rsidRPr="00E414C4">
        <w:rPr>
          <w:rFonts w:ascii="Arial" w:eastAsiaTheme="minorHAnsi" w:hAnsi="Arial" w:cs="Arial"/>
          <w:color w:val="000000" w:themeColor="text1"/>
          <w:lang w:eastAsia="en-US"/>
        </w:rPr>
        <w:t>clientelares</w:t>
      </w:r>
      <w:r w:rsidR="00A84F16" w:rsidRPr="00E414C4">
        <w:rPr>
          <w:rFonts w:ascii="Arial" w:eastAsiaTheme="minorHAnsi" w:hAnsi="Arial" w:cs="Arial"/>
          <w:color w:val="000000" w:themeColor="text1"/>
          <w:lang w:eastAsia="en-US"/>
        </w:rPr>
        <w:t>”</w:t>
      </w:r>
      <w:r w:rsidR="00ED6CD5" w:rsidRPr="00E414C4">
        <w:rPr>
          <w:rFonts w:ascii="Arial" w:eastAsiaTheme="minorHAnsi" w:hAnsi="Arial" w:cs="Arial"/>
          <w:color w:val="000000" w:themeColor="text1"/>
          <w:lang w:eastAsia="en-US"/>
        </w:rPr>
        <w:t xml:space="preserve"> </w:t>
      </w:r>
      <w:r w:rsidR="00C550EC" w:rsidRPr="00E414C4">
        <w:rPr>
          <w:rFonts w:ascii="Arial" w:eastAsiaTheme="minorHAnsi" w:hAnsi="Arial" w:cs="Arial"/>
          <w:color w:val="000000" w:themeColor="text1"/>
          <w:lang w:eastAsia="en-US"/>
        </w:rPr>
        <w:t>y</w:t>
      </w:r>
      <w:r w:rsidR="00ED6CD5" w:rsidRPr="00E414C4">
        <w:rPr>
          <w:rFonts w:ascii="Arial" w:eastAsiaTheme="minorHAnsi" w:hAnsi="Arial" w:cs="Arial"/>
          <w:color w:val="000000" w:themeColor="text1"/>
          <w:lang w:eastAsia="en-US"/>
        </w:rPr>
        <w:t xml:space="preserve"> </w:t>
      </w:r>
      <w:r w:rsidR="00A84F16" w:rsidRPr="00E414C4">
        <w:rPr>
          <w:rFonts w:ascii="Arial" w:eastAsiaTheme="minorHAnsi" w:hAnsi="Arial" w:cs="Arial"/>
          <w:color w:val="000000" w:themeColor="text1"/>
          <w:lang w:eastAsia="en-US"/>
        </w:rPr>
        <w:t>“</w:t>
      </w:r>
      <w:r w:rsidR="00ED6CD5" w:rsidRPr="00E414C4">
        <w:rPr>
          <w:rFonts w:ascii="Arial" w:eastAsiaTheme="minorHAnsi" w:hAnsi="Arial" w:cs="Arial"/>
          <w:color w:val="000000" w:themeColor="text1"/>
          <w:lang w:eastAsia="en-US"/>
        </w:rPr>
        <w:t>asistencialistas</w:t>
      </w:r>
      <w:r w:rsidR="00A84F16" w:rsidRPr="00E414C4">
        <w:rPr>
          <w:rFonts w:ascii="Arial" w:eastAsiaTheme="minorHAnsi" w:hAnsi="Arial" w:cs="Arial"/>
          <w:color w:val="000000" w:themeColor="text1"/>
          <w:lang w:eastAsia="en-US"/>
        </w:rPr>
        <w:t>”</w:t>
      </w:r>
      <w:r w:rsidR="00F1559E" w:rsidRPr="00E414C4">
        <w:rPr>
          <w:rFonts w:ascii="Arial" w:hAnsi="Arial" w:cs="Arial"/>
          <w:color w:val="000000" w:themeColor="text1"/>
        </w:rPr>
        <w:t>–</w:t>
      </w:r>
      <w:r w:rsidR="00ED6CD5" w:rsidRPr="00E414C4">
        <w:rPr>
          <w:rFonts w:ascii="Arial" w:eastAsiaTheme="minorHAnsi" w:hAnsi="Arial" w:cs="Arial"/>
          <w:color w:val="000000" w:themeColor="text1"/>
          <w:lang w:eastAsia="en-US"/>
        </w:rPr>
        <w:t xml:space="preserve">, el rompimiento con la época del contubernio entre autoridades y criminales, como lo reconoció Sócrates Rizzo, exgobernador salinista de Nuevo León. El gran Carlos, el mismo que bajo su gobierno no tocó </w:t>
      </w:r>
      <w:r w:rsidR="002277FF" w:rsidRPr="00E414C4">
        <w:rPr>
          <w:rFonts w:ascii="Arial" w:eastAsiaTheme="minorHAnsi" w:hAnsi="Arial" w:cs="Arial"/>
          <w:color w:val="000000" w:themeColor="text1"/>
          <w:lang w:eastAsia="en-US"/>
        </w:rPr>
        <w:t>a</w:t>
      </w:r>
      <w:r w:rsidR="00ED37D6" w:rsidRPr="00E414C4">
        <w:rPr>
          <w:rFonts w:ascii="Arial" w:eastAsiaTheme="minorHAnsi" w:hAnsi="Arial" w:cs="Arial"/>
          <w:color w:val="000000" w:themeColor="text1"/>
          <w:lang w:eastAsia="en-US"/>
        </w:rPr>
        <w:t xml:space="preserve">l criminal </w:t>
      </w:r>
      <w:r w:rsidR="002277FF" w:rsidRPr="00E414C4">
        <w:rPr>
          <w:rFonts w:ascii="Arial" w:eastAsiaTheme="minorHAnsi" w:hAnsi="Arial" w:cs="Arial"/>
          <w:color w:val="000000" w:themeColor="text1"/>
          <w:lang w:eastAsia="en-US"/>
        </w:rPr>
        <w:t xml:space="preserve">Juan N. </w:t>
      </w:r>
      <w:r w:rsidR="002277FF" w:rsidRPr="00E414C4">
        <w:rPr>
          <w:rFonts w:ascii="Arial" w:eastAsiaTheme="minorHAnsi" w:hAnsi="Arial" w:cs="Arial"/>
          <w:color w:val="000000" w:themeColor="text1"/>
          <w:lang w:eastAsia="en-US"/>
        </w:rPr>
        <w:lastRenderedPageBreak/>
        <w:t xml:space="preserve">Guerra, el abuelo del </w:t>
      </w:r>
      <w:r w:rsidR="00F1559E" w:rsidRPr="00E414C4">
        <w:rPr>
          <w:rFonts w:ascii="Arial" w:eastAsiaTheme="minorHAnsi" w:hAnsi="Arial" w:cs="Arial"/>
          <w:color w:val="000000" w:themeColor="text1"/>
          <w:lang w:eastAsia="en-US"/>
        </w:rPr>
        <w:t xml:space="preserve">autodenominado </w:t>
      </w:r>
      <w:r w:rsidR="002277FF" w:rsidRPr="00E414C4">
        <w:rPr>
          <w:rFonts w:ascii="Arial" w:eastAsiaTheme="minorHAnsi" w:hAnsi="Arial" w:cs="Arial"/>
          <w:color w:val="000000" w:themeColor="text1"/>
          <w:lang w:eastAsia="en-US"/>
        </w:rPr>
        <w:t>Cártel del Golfo, de la muy sufrida población de Matamoros, Tamaulipas, desde los años 30 del siglo pasado.</w:t>
      </w:r>
    </w:p>
    <w:p w:rsidR="00C550EC" w:rsidRPr="00E414C4" w:rsidRDefault="00ED37D6" w:rsidP="00C550EC">
      <w:pPr>
        <w:ind w:firstLine="708"/>
        <w:jc w:val="both"/>
        <w:rPr>
          <w:rFonts w:ascii="Arial" w:eastAsiaTheme="minorHAnsi" w:hAnsi="Arial" w:cs="Arial"/>
          <w:color w:val="000000" w:themeColor="text1"/>
          <w:lang w:eastAsia="en-US"/>
        </w:rPr>
      </w:pPr>
      <w:r w:rsidRPr="00E414C4">
        <w:rPr>
          <w:rFonts w:ascii="Arial" w:eastAsiaTheme="minorHAnsi" w:hAnsi="Arial" w:cs="Arial"/>
          <w:color w:val="000000" w:themeColor="text1"/>
          <w:lang w:eastAsia="en-US"/>
        </w:rPr>
        <w:t xml:space="preserve">Dice </w:t>
      </w:r>
      <w:r w:rsidR="00F1559E" w:rsidRPr="00E414C4">
        <w:rPr>
          <w:rFonts w:ascii="Arial" w:eastAsiaTheme="minorHAnsi" w:hAnsi="Arial" w:cs="Arial"/>
          <w:color w:val="000000" w:themeColor="text1"/>
          <w:lang w:eastAsia="en-US"/>
        </w:rPr>
        <w:t xml:space="preserve">bien </w:t>
      </w:r>
      <w:r w:rsidR="002277FF" w:rsidRPr="00E414C4">
        <w:rPr>
          <w:rFonts w:ascii="Arial" w:eastAsiaTheme="minorHAnsi" w:hAnsi="Arial" w:cs="Arial"/>
          <w:color w:val="000000" w:themeColor="text1"/>
          <w:lang w:eastAsia="en-US"/>
        </w:rPr>
        <w:t>la titular de la Secretaría de Seguridad</w:t>
      </w:r>
      <w:r w:rsidR="00C550EC" w:rsidRPr="00E414C4">
        <w:rPr>
          <w:rFonts w:ascii="Arial" w:eastAsiaTheme="minorHAnsi" w:hAnsi="Arial" w:cs="Arial"/>
          <w:color w:val="000000" w:themeColor="text1"/>
          <w:lang w:eastAsia="en-US"/>
        </w:rPr>
        <w:t xml:space="preserve"> y Protección Ciudadana, </w:t>
      </w:r>
      <w:r w:rsidRPr="00E414C4">
        <w:rPr>
          <w:rFonts w:ascii="Arial" w:eastAsiaTheme="minorHAnsi" w:hAnsi="Arial" w:cs="Arial"/>
          <w:color w:val="000000" w:themeColor="text1"/>
          <w:lang w:eastAsia="en-US"/>
        </w:rPr>
        <w:t xml:space="preserve">Rosa </w:t>
      </w:r>
      <w:proofErr w:type="spellStart"/>
      <w:r w:rsidRPr="00E414C4">
        <w:rPr>
          <w:rFonts w:ascii="Arial" w:eastAsiaTheme="minorHAnsi" w:hAnsi="Arial" w:cs="Arial"/>
          <w:color w:val="000000" w:themeColor="text1"/>
          <w:lang w:eastAsia="en-US"/>
        </w:rPr>
        <w:t>Icela</w:t>
      </w:r>
      <w:proofErr w:type="spellEnd"/>
      <w:r w:rsidRPr="00E414C4">
        <w:rPr>
          <w:rFonts w:ascii="Arial" w:eastAsiaTheme="minorHAnsi" w:hAnsi="Arial" w:cs="Arial"/>
          <w:color w:val="000000" w:themeColor="text1"/>
          <w:lang w:eastAsia="en-US"/>
        </w:rPr>
        <w:t xml:space="preserve"> Rodríguez, la </w:t>
      </w:r>
      <w:r w:rsidR="00F1559E" w:rsidRPr="00E414C4">
        <w:rPr>
          <w:rFonts w:ascii="Arial" w:eastAsiaTheme="minorHAnsi" w:hAnsi="Arial" w:cs="Arial"/>
          <w:color w:val="000000" w:themeColor="text1"/>
          <w:lang w:eastAsia="en-US"/>
        </w:rPr>
        <w:t xml:space="preserve">que </w:t>
      </w:r>
      <w:r w:rsidRPr="00E414C4">
        <w:rPr>
          <w:rFonts w:ascii="Arial" w:eastAsiaTheme="minorHAnsi" w:hAnsi="Arial" w:cs="Arial"/>
          <w:color w:val="000000" w:themeColor="text1"/>
          <w:lang w:eastAsia="en-US"/>
        </w:rPr>
        <w:t>dictó catedra de lealtad e integridad política</w:t>
      </w:r>
      <w:r w:rsidR="00A84F16" w:rsidRPr="00E414C4">
        <w:rPr>
          <w:rFonts w:ascii="Arial" w:eastAsiaTheme="minorHAnsi" w:hAnsi="Arial" w:cs="Arial"/>
          <w:color w:val="000000" w:themeColor="text1"/>
          <w:lang w:eastAsia="en-US"/>
        </w:rPr>
        <w:t>s</w:t>
      </w:r>
      <w:r w:rsidRPr="00E414C4">
        <w:rPr>
          <w:rFonts w:ascii="Arial" w:eastAsiaTheme="minorHAnsi" w:hAnsi="Arial" w:cs="Arial"/>
          <w:color w:val="000000" w:themeColor="text1"/>
          <w:lang w:eastAsia="en-US"/>
        </w:rPr>
        <w:t xml:space="preserve"> a la presunta “clase”: </w:t>
      </w:r>
      <w:r w:rsidR="00ED6CD5" w:rsidRPr="00E414C4">
        <w:rPr>
          <w:rFonts w:ascii="Arial" w:eastAsiaTheme="minorHAnsi" w:hAnsi="Arial" w:cs="Arial"/>
          <w:color w:val="000000" w:themeColor="text1"/>
          <w:lang w:eastAsia="en-US"/>
        </w:rPr>
        <w:t>Pueden decir que no sé hablar, que soy chaparrita, que estoy muy morenita, pero lo que nunca podrán decir es que tenemos un pacto con los delincuentes</w:t>
      </w:r>
      <w:r w:rsidR="00C550EC" w:rsidRPr="00E414C4">
        <w:rPr>
          <w:rFonts w:ascii="Arial" w:eastAsiaTheme="minorHAnsi" w:hAnsi="Arial" w:cs="Arial"/>
          <w:color w:val="000000" w:themeColor="text1"/>
          <w:lang w:eastAsia="en-US"/>
        </w:rPr>
        <w:t>”</w:t>
      </w:r>
      <w:r w:rsidR="00ED6CD5" w:rsidRPr="00E414C4">
        <w:rPr>
          <w:rFonts w:ascii="Arial" w:eastAsiaTheme="minorHAnsi" w:hAnsi="Arial" w:cs="Arial"/>
          <w:color w:val="000000" w:themeColor="text1"/>
          <w:lang w:eastAsia="en-US"/>
        </w:rPr>
        <w:t>.</w:t>
      </w:r>
      <w:r w:rsidR="00C550EC" w:rsidRPr="00E414C4">
        <w:rPr>
          <w:rFonts w:ascii="Arial" w:eastAsiaTheme="minorHAnsi" w:hAnsi="Arial" w:cs="Arial"/>
          <w:color w:val="000000" w:themeColor="text1"/>
          <w:lang w:eastAsia="en-US"/>
        </w:rPr>
        <w:t xml:space="preserve"> Así de claro, a</w:t>
      </w:r>
      <w:r w:rsidRPr="00E414C4">
        <w:rPr>
          <w:rFonts w:ascii="Arial" w:eastAsiaTheme="minorHAnsi" w:hAnsi="Arial" w:cs="Arial"/>
          <w:color w:val="000000" w:themeColor="text1"/>
          <w:lang w:eastAsia="en-US"/>
        </w:rPr>
        <w:t xml:space="preserve"> pesar de </w:t>
      </w:r>
      <w:r w:rsidR="00C550EC" w:rsidRPr="00E414C4">
        <w:rPr>
          <w:rFonts w:ascii="Arial" w:eastAsiaTheme="minorHAnsi" w:hAnsi="Arial" w:cs="Arial"/>
          <w:color w:val="000000" w:themeColor="text1"/>
          <w:lang w:eastAsia="en-US"/>
        </w:rPr>
        <w:t xml:space="preserve">que Anabel (no Maribel) Hernández </w:t>
      </w:r>
      <w:r w:rsidR="00611FF1" w:rsidRPr="00E414C4">
        <w:rPr>
          <w:rFonts w:ascii="Arial" w:eastAsiaTheme="minorHAnsi" w:hAnsi="Arial" w:cs="Arial"/>
          <w:color w:val="000000" w:themeColor="text1"/>
          <w:lang w:eastAsia="en-US"/>
        </w:rPr>
        <w:t xml:space="preserve">García </w:t>
      </w:r>
      <w:r w:rsidR="00C550EC" w:rsidRPr="00E414C4">
        <w:rPr>
          <w:rFonts w:ascii="Arial" w:eastAsiaTheme="minorHAnsi" w:hAnsi="Arial" w:cs="Arial"/>
          <w:color w:val="000000" w:themeColor="text1"/>
          <w:lang w:eastAsia="en-US"/>
        </w:rPr>
        <w:t>jura y perjura todo lo contario sin brindar los datos y las fuentes más elementales, como ya es su costumbre.</w:t>
      </w:r>
    </w:p>
    <w:p w:rsidR="00E26DDF" w:rsidRPr="00E414C4" w:rsidRDefault="00E26DDF" w:rsidP="00E26DDF">
      <w:pPr>
        <w:jc w:val="center"/>
        <w:rPr>
          <w:rFonts w:ascii="Arial" w:hAnsi="Arial" w:cs="Arial"/>
          <w:b/>
          <w:color w:val="000000" w:themeColor="text1"/>
        </w:rPr>
      </w:pPr>
      <w:r w:rsidRPr="00E414C4">
        <w:rPr>
          <w:rFonts w:ascii="Arial" w:hAnsi="Arial" w:cs="Arial"/>
          <w:b/>
          <w:color w:val="000000" w:themeColor="text1"/>
        </w:rPr>
        <w:t>Acuse de recibo</w:t>
      </w:r>
    </w:p>
    <w:p w:rsidR="00E26DDF" w:rsidRPr="00E414C4" w:rsidRDefault="00E26DDF" w:rsidP="00E26DDF">
      <w:pPr>
        <w:jc w:val="both"/>
        <w:rPr>
          <w:rFonts w:ascii="Arial" w:hAnsi="Arial" w:cs="Arial"/>
          <w:color w:val="000000" w:themeColor="text1"/>
        </w:rPr>
      </w:pPr>
      <w:r w:rsidRPr="00E414C4">
        <w:rPr>
          <w:rFonts w:ascii="Arial" w:hAnsi="Arial" w:cs="Arial"/>
          <w:color w:val="000000" w:themeColor="text1"/>
        </w:rPr>
        <w:t xml:space="preserve">De la escritora Manú </w:t>
      </w:r>
      <w:proofErr w:type="spellStart"/>
      <w:r w:rsidRPr="00E414C4">
        <w:rPr>
          <w:rFonts w:ascii="Arial" w:hAnsi="Arial" w:cs="Arial"/>
          <w:color w:val="000000" w:themeColor="text1"/>
        </w:rPr>
        <w:t>Dornbierer</w:t>
      </w:r>
      <w:proofErr w:type="spellEnd"/>
      <w:r w:rsidRPr="00E414C4">
        <w:rPr>
          <w:rFonts w:ascii="Arial" w:hAnsi="Arial" w:cs="Arial"/>
          <w:color w:val="000000" w:themeColor="text1"/>
        </w:rPr>
        <w:t xml:space="preserve">: La gente de hoy no entiende que hayamos podido vivir sin computadoras. Asimismo, desde que empecé a escribir públicamente en los años 60 (tanto libros como artículos) existen aún muchos en papel de los 30 y pico libros. Por supuesto, a partir de la aparición del libro digital muchos están en internet y si te interesan los libros de viajes de Mapamundi (colección especial de libros del mundo) te sugiero solicites entre otros los siguientes: </w:t>
      </w:r>
      <w:r w:rsidRPr="00E414C4">
        <w:rPr>
          <w:rFonts w:ascii="Arial" w:hAnsi="Arial" w:cs="Arial"/>
          <w:i/>
          <w:iCs/>
          <w:color w:val="000000" w:themeColor="text1"/>
        </w:rPr>
        <w:t xml:space="preserve">Venecia, Amazonia, Tailandia, Deje en Cuba mi corazón, Ensalada rusa, Iraq entre dos guerras, etcétera. </w:t>
      </w:r>
      <w:r w:rsidRPr="00E414C4">
        <w:rPr>
          <w:rFonts w:ascii="Arial" w:hAnsi="Arial" w:cs="Arial"/>
          <w:color w:val="000000" w:themeColor="text1"/>
        </w:rPr>
        <w:t>O bien los compres en</w:t>
      </w:r>
      <w:r w:rsidRPr="00E414C4">
        <w:rPr>
          <w:rFonts w:ascii="Arial" w:hAnsi="Arial" w:cs="Arial"/>
          <w:i/>
          <w:iCs/>
          <w:color w:val="000000" w:themeColor="text1"/>
        </w:rPr>
        <w:t xml:space="preserve"> </w:t>
      </w:r>
      <w:r w:rsidRPr="00E414C4">
        <w:rPr>
          <w:rFonts w:ascii="Arial" w:hAnsi="Arial" w:cs="Arial"/>
          <w:bCs/>
          <w:color w:val="000000" w:themeColor="text1"/>
        </w:rPr>
        <w:t xml:space="preserve">Amazon”. </w:t>
      </w:r>
      <w:hyperlink r:id="rId4" w:tgtFrame="_blank" w:history="1">
        <w:r w:rsidRPr="00E414C4">
          <w:rPr>
            <w:rStyle w:val="Hipervnculo"/>
            <w:rFonts w:ascii="Arial" w:hAnsi="Arial" w:cs="Arial"/>
            <w:color w:val="000000" w:themeColor="text1"/>
          </w:rPr>
          <w:t>librosdemanu@gmail.com</w:t>
        </w:r>
      </w:hyperlink>
      <w:r w:rsidRPr="00E414C4">
        <w:rPr>
          <w:rFonts w:ascii="Arial" w:hAnsi="Arial" w:cs="Arial"/>
          <w:color w:val="000000" w:themeColor="text1"/>
        </w:rPr>
        <w:t xml:space="preserve"> (…) </w:t>
      </w:r>
      <w:r w:rsidRPr="00E414C4">
        <w:rPr>
          <w:rFonts w:ascii="Arial" w:hAnsi="Arial" w:cs="Arial"/>
          <w:bCs/>
          <w:color w:val="000000" w:themeColor="text1"/>
        </w:rPr>
        <w:t xml:space="preserve">El gran viejo sabio José Mujica, uruguayo </w:t>
      </w:r>
      <w:r w:rsidR="007B25F0" w:rsidRPr="00E414C4">
        <w:rPr>
          <w:rFonts w:ascii="Arial" w:hAnsi="Arial" w:cs="Arial"/>
          <w:bCs/>
          <w:color w:val="000000" w:themeColor="text1"/>
        </w:rPr>
        <w:t xml:space="preserve">universal </w:t>
      </w:r>
      <w:r w:rsidRPr="00E414C4">
        <w:rPr>
          <w:rFonts w:ascii="Arial" w:hAnsi="Arial" w:cs="Arial"/>
          <w:bCs/>
          <w:color w:val="000000" w:themeColor="text1"/>
        </w:rPr>
        <w:t>que presidió la República Oriental, dice</w:t>
      </w:r>
      <w:r w:rsidRPr="00E414C4">
        <w:rPr>
          <w:rFonts w:ascii="Arial" w:hAnsi="Arial" w:cs="Arial"/>
          <w:color w:val="000000" w:themeColor="text1"/>
        </w:rPr>
        <w:t xml:space="preserve"> que “El peor enemigo de un pobre es otro pobre que se cree rico y defiende a quien los hace pobres a ambos”… Ojalá (Alá quiera) </w:t>
      </w:r>
      <w:r w:rsidR="007B25F0" w:rsidRPr="00E414C4">
        <w:rPr>
          <w:rFonts w:ascii="Arial" w:hAnsi="Arial" w:cs="Arial"/>
          <w:color w:val="000000" w:themeColor="text1"/>
        </w:rPr>
        <w:t>Mujica</w:t>
      </w:r>
      <w:r w:rsidRPr="00E414C4">
        <w:rPr>
          <w:rFonts w:ascii="Arial" w:hAnsi="Arial" w:cs="Arial"/>
          <w:color w:val="000000" w:themeColor="text1"/>
        </w:rPr>
        <w:t xml:space="preserve"> contara con más seguidores de su ejemplo y menos admiradores, como un </w:t>
      </w:r>
      <w:r w:rsidR="007B25F0" w:rsidRPr="00E414C4">
        <w:rPr>
          <w:rFonts w:ascii="Arial" w:hAnsi="Arial" w:cs="Arial"/>
          <w:color w:val="000000" w:themeColor="text1"/>
        </w:rPr>
        <w:t>“</w:t>
      </w:r>
      <w:r w:rsidRPr="00E414C4">
        <w:rPr>
          <w:rFonts w:ascii="Arial" w:hAnsi="Arial" w:cs="Arial"/>
          <w:color w:val="000000" w:themeColor="text1"/>
        </w:rPr>
        <w:t xml:space="preserve">experto </w:t>
      </w:r>
      <w:r w:rsidR="00D9110F" w:rsidRPr="00E414C4">
        <w:rPr>
          <w:rFonts w:ascii="Arial" w:hAnsi="Arial" w:cs="Arial"/>
          <w:color w:val="000000" w:themeColor="text1"/>
        </w:rPr>
        <w:t>d</w:t>
      </w:r>
      <w:r w:rsidRPr="00E414C4">
        <w:rPr>
          <w:rFonts w:ascii="Arial" w:hAnsi="Arial" w:cs="Arial"/>
          <w:color w:val="000000" w:themeColor="text1"/>
        </w:rPr>
        <w:t>el fenómeno delictivo”</w:t>
      </w:r>
      <w:r w:rsidR="007B25F0" w:rsidRPr="00E414C4">
        <w:rPr>
          <w:rFonts w:ascii="Arial" w:hAnsi="Arial" w:cs="Arial"/>
          <w:color w:val="000000" w:themeColor="text1"/>
        </w:rPr>
        <w:t xml:space="preserve"> –alineado al Frente Amplio por (¿o en contra de?) México,</w:t>
      </w:r>
      <w:r w:rsidRPr="00E414C4">
        <w:rPr>
          <w:rFonts w:ascii="Arial" w:hAnsi="Arial" w:cs="Arial"/>
          <w:color w:val="000000" w:themeColor="text1"/>
        </w:rPr>
        <w:t xml:space="preserve"> que </w:t>
      </w:r>
      <w:r w:rsidR="00A84F16" w:rsidRPr="00E414C4">
        <w:rPr>
          <w:rFonts w:ascii="Arial" w:hAnsi="Arial" w:cs="Arial"/>
          <w:color w:val="000000" w:themeColor="text1"/>
        </w:rPr>
        <w:t>asegura</w:t>
      </w:r>
      <w:r w:rsidRPr="00E414C4">
        <w:rPr>
          <w:rFonts w:ascii="Arial" w:hAnsi="Arial" w:cs="Arial"/>
          <w:color w:val="000000" w:themeColor="text1"/>
        </w:rPr>
        <w:t xml:space="preserve"> que </w:t>
      </w:r>
      <w:r w:rsidR="007B25F0" w:rsidRPr="00E414C4">
        <w:rPr>
          <w:rFonts w:ascii="Arial" w:hAnsi="Arial" w:cs="Arial"/>
          <w:color w:val="000000" w:themeColor="text1"/>
        </w:rPr>
        <w:t xml:space="preserve">don </w:t>
      </w:r>
      <w:r w:rsidRPr="00E414C4">
        <w:rPr>
          <w:rFonts w:ascii="Arial" w:hAnsi="Arial" w:cs="Arial"/>
          <w:color w:val="000000" w:themeColor="text1"/>
        </w:rPr>
        <w:t xml:space="preserve">Pepe critica al presidente </w:t>
      </w:r>
      <w:r w:rsidR="007B25F0" w:rsidRPr="00E414C4">
        <w:rPr>
          <w:rFonts w:ascii="Arial" w:hAnsi="Arial" w:cs="Arial"/>
          <w:color w:val="000000" w:themeColor="text1"/>
        </w:rPr>
        <w:t>Andrés Manuel</w:t>
      </w:r>
      <w:r w:rsidRPr="00E414C4">
        <w:rPr>
          <w:rFonts w:ascii="Arial" w:hAnsi="Arial" w:cs="Arial"/>
          <w:color w:val="000000" w:themeColor="text1"/>
        </w:rPr>
        <w:t xml:space="preserve"> “por sus políticas hacia los pobres”… De Rodolfo Echeverría Martínez: “Muchas gracias Ibarra, hacía rato que no recibía tus notas, espero las próximas, si se puede, saludos afectuosos”.</w:t>
      </w:r>
      <w:r w:rsidR="007B25F0" w:rsidRPr="00E414C4">
        <w:rPr>
          <w:rFonts w:ascii="Arial" w:hAnsi="Arial" w:cs="Arial"/>
          <w:color w:val="000000" w:themeColor="text1"/>
        </w:rPr>
        <w:t xml:space="preserve"> Enlace a Utopía,</w:t>
      </w:r>
      <w:r w:rsidRPr="00E414C4">
        <w:rPr>
          <w:rFonts w:ascii="Arial" w:hAnsi="Arial" w:cs="Arial"/>
          <w:color w:val="000000" w:themeColor="text1"/>
        </w:rPr>
        <w:t xml:space="preserve"> </w:t>
      </w:r>
      <w:hyperlink r:id="rId5" w:tgtFrame="_blank" w:tooltip="https://www.aeinoticias.com/un-tranquilizador-para-santiago-creel/" w:history="1">
        <w:r w:rsidRPr="00E414C4">
          <w:rPr>
            <w:rStyle w:val="Hipervnculo"/>
            <w:rFonts w:ascii="Arial" w:hAnsi="Arial" w:cs="Arial"/>
            <w:color w:val="000000" w:themeColor="text1"/>
          </w:rPr>
          <w:t>https://www.aeinoticias.com/un-tranquilizador-para-santiago-creel/</w:t>
        </w:r>
      </w:hyperlink>
    </w:p>
    <w:p w:rsidR="001067DB" w:rsidRPr="00E414C4" w:rsidRDefault="00E26DDF" w:rsidP="00E26DDF">
      <w:pPr>
        <w:jc w:val="both"/>
        <w:rPr>
          <w:rFonts w:ascii="Arial" w:hAnsi="Arial" w:cs="Arial"/>
          <w:color w:val="000000" w:themeColor="text1"/>
          <w:sz w:val="16"/>
          <w:szCs w:val="16"/>
        </w:rPr>
      </w:pPr>
      <w:bookmarkStart w:id="0" w:name="_GoBack"/>
      <w:bookmarkEnd w:id="0"/>
      <w:r w:rsidRPr="00E414C4">
        <w:rPr>
          <w:rFonts w:ascii="Arial" w:hAnsi="Arial" w:cs="Arial"/>
          <w:color w:val="000000" w:themeColor="text1"/>
          <w:sz w:val="16"/>
          <w:szCs w:val="16"/>
        </w:rPr>
        <w:t xml:space="preserve">http://www.forumenlinea.com/    forum@forumenlinea.com    </w:t>
      </w:r>
      <w:proofErr w:type="spellStart"/>
      <w:r w:rsidRPr="00E414C4">
        <w:rPr>
          <w:rFonts w:ascii="Arial" w:hAnsi="Arial" w:cs="Arial"/>
          <w:color w:val="000000" w:themeColor="text1"/>
          <w:sz w:val="16"/>
          <w:szCs w:val="16"/>
        </w:rPr>
        <w:t>Twitter@IbarraAguirreEd</w:t>
      </w:r>
      <w:proofErr w:type="spellEnd"/>
    </w:p>
    <w:sectPr w:rsidR="001067DB" w:rsidRPr="00E414C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DDF"/>
    <w:rsid w:val="001067DB"/>
    <w:rsid w:val="002277FF"/>
    <w:rsid w:val="00420888"/>
    <w:rsid w:val="005275DD"/>
    <w:rsid w:val="00611FF1"/>
    <w:rsid w:val="007573F4"/>
    <w:rsid w:val="007963C8"/>
    <w:rsid w:val="007B25F0"/>
    <w:rsid w:val="0086165B"/>
    <w:rsid w:val="008B3045"/>
    <w:rsid w:val="0091040E"/>
    <w:rsid w:val="00A4032C"/>
    <w:rsid w:val="00A84F16"/>
    <w:rsid w:val="00C550EC"/>
    <w:rsid w:val="00D9110F"/>
    <w:rsid w:val="00E26DDF"/>
    <w:rsid w:val="00E414C4"/>
    <w:rsid w:val="00E7081A"/>
    <w:rsid w:val="00ED37D6"/>
    <w:rsid w:val="00ED6CD5"/>
    <w:rsid w:val="00EE4E49"/>
    <w:rsid w:val="00F1559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965BD8-26F5-4EA5-BCFB-9BF5E4DF5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DD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E26D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074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einoticias.com/un-tranquilizador-para-santiago-creel/" TargetMode="External"/><Relationship Id="rId4" Type="http://schemas.openxmlformats.org/officeDocument/2006/relationships/hyperlink" Target="mailto:librosdemanu@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Pages>
  <Words>822</Words>
  <Characters>4523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2023-07-09T16:55:00Z</dcterms:created>
  <dcterms:modified xsi:type="dcterms:W3CDTF">2023-07-12T20:09:00Z</dcterms:modified>
</cp:coreProperties>
</file>