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9BD" w:rsidRPr="002E40C5" w:rsidRDefault="007619BD" w:rsidP="001529D0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2E40C5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619BD" w:rsidRPr="002E40C5" w:rsidRDefault="007619BD" w:rsidP="008B3CBD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1529D0" w:rsidRPr="002E40C5" w:rsidRDefault="001529D0" w:rsidP="001529D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E40C5">
        <w:rPr>
          <w:rFonts w:ascii="Arial" w:hAnsi="Arial" w:cs="Arial"/>
          <w:b/>
          <w:color w:val="000000" w:themeColor="text1"/>
          <w:sz w:val="36"/>
          <w:szCs w:val="36"/>
        </w:rPr>
        <w:t>Migrantes a la vanguardia de luchas progresistas</w:t>
      </w:r>
    </w:p>
    <w:p w:rsidR="007619BD" w:rsidRPr="002E40C5" w:rsidRDefault="007619BD" w:rsidP="008B3CBD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7619BD" w:rsidRPr="002E40C5" w:rsidRDefault="007619BD" w:rsidP="008B3CB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E40C5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7619BD" w:rsidRPr="002E40C5" w:rsidRDefault="007619BD" w:rsidP="008B3CB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24B87" w:rsidRPr="002E40C5" w:rsidRDefault="0001520E" w:rsidP="008B3CB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E40C5">
        <w:rPr>
          <w:rFonts w:ascii="Arial" w:hAnsi="Arial" w:cs="Arial"/>
          <w:color w:val="000000" w:themeColor="text1"/>
          <w:sz w:val="24"/>
          <w:szCs w:val="24"/>
        </w:rPr>
        <w:t>Resulta un imperativo enriquecer nuestros en</w:t>
      </w:r>
      <w:r w:rsidR="00E95BDA" w:rsidRPr="002E40C5">
        <w:rPr>
          <w:rFonts w:ascii="Arial" w:hAnsi="Arial" w:cs="Arial"/>
          <w:color w:val="000000" w:themeColor="text1"/>
          <w:sz w:val="24"/>
          <w:szCs w:val="24"/>
        </w:rPr>
        <w:t>foques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sobre los indocumentados mexicanos en Estados Unidos, 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>además de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los documentados 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AE1EF3" w:rsidRPr="002E40C5">
        <w:rPr>
          <w:rFonts w:ascii="Arial" w:hAnsi="Arial" w:cs="Arial"/>
          <w:color w:val="000000" w:themeColor="text1"/>
          <w:sz w:val="24"/>
          <w:szCs w:val="24"/>
        </w:rPr>
        <w:t xml:space="preserve">juntos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suman 4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>3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millones que hace</w:t>
      </w:r>
      <w:r w:rsidR="00724B87" w:rsidRPr="002E40C5">
        <w:rPr>
          <w:rFonts w:ascii="Arial" w:hAnsi="Arial" w:cs="Arial"/>
          <w:color w:val="000000" w:themeColor="text1"/>
          <w:sz w:val="24"/>
          <w:szCs w:val="24"/>
        </w:rPr>
        <w:t>n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un aporte a la economía y la sociedad estadunidense 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 xml:space="preserve">imposible de ignorar,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por más que </w:t>
      </w:r>
      <w:r w:rsidR="009F213B" w:rsidRPr="002E40C5">
        <w:rPr>
          <w:rFonts w:ascii="Arial" w:hAnsi="Arial" w:cs="Arial"/>
          <w:color w:val="000000" w:themeColor="text1"/>
          <w:sz w:val="24"/>
          <w:szCs w:val="24"/>
        </w:rPr>
        <w:t xml:space="preserve">Donald </w:t>
      </w:r>
      <w:proofErr w:type="spellStart"/>
      <w:r w:rsidRPr="002E40C5">
        <w:rPr>
          <w:rFonts w:ascii="Arial" w:hAnsi="Arial" w:cs="Arial"/>
          <w:color w:val="000000" w:themeColor="text1"/>
          <w:sz w:val="24"/>
          <w:szCs w:val="24"/>
        </w:rPr>
        <w:t>Trum</w:t>
      </w:r>
      <w:bookmarkStart w:id="0" w:name="_GoBack"/>
      <w:bookmarkEnd w:id="0"/>
      <w:r w:rsidRPr="002E40C5">
        <w:rPr>
          <w:rFonts w:ascii="Arial" w:hAnsi="Arial" w:cs="Arial"/>
          <w:color w:val="000000" w:themeColor="text1"/>
          <w:sz w:val="24"/>
          <w:szCs w:val="24"/>
        </w:rPr>
        <w:t>p</w:t>
      </w:r>
      <w:proofErr w:type="spellEnd"/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F213B" w:rsidRPr="002E40C5">
        <w:rPr>
          <w:rFonts w:ascii="Arial" w:hAnsi="Arial" w:cs="Arial"/>
          <w:color w:val="000000" w:themeColor="text1"/>
          <w:sz w:val="24"/>
          <w:szCs w:val="24"/>
        </w:rPr>
        <w:t xml:space="preserve">Ronald </w:t>
      </w:r>
      <w:proofErr w:type="spellStart"/>
      <w:r w:rsidRPr="002E40C5">
        <w:rPr>
          <w:rFonts w:ascii="Arial" w:hAnsi="Arial" w:cs="Arial"/>
          <w:color w:val="000000" w:themeColor="text1"/>
          <w:sz w:val="24"/>
          <w:szCs w:val="24"/>
        </w:rPr>
        <w:t>DeSantis</w:t>
      </w:r>
      <w:proofErr w:type="spellEnd"/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="009F213B" w:rsidRPr="002E40C5">
        <w:rPr>
          <w:rFonts w:ascii="Arial" w:hAnsi="Arial" w:cs="Arial"/>
          <w:color w:val="000000" w:themeColor="text1"/>
          <w:sz w:val="24"/>
          <w:szCs w:val="24"/>
        </w:rPr>
        <w:t>Gregory Abbott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los </w:t>
      </w:r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>vituperen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95BDA" w:rsidRPr="002E40C5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DE4F5B" w:rsidRPr="002E40C5">
        <w:rPr>
          <w:rFonts w:ascii="Arial" w:hAnsi="Arial" w:cs="Arial"/>
          <w:color w:val="000000" w:themeColor="text1"/>
          <w:sz w:val="24"/>
          <w:szCs w:val="24"/>
        </w:rPr>
        <w:t xml:space="preserve">a la vez </w:t>
      </w:r>
      <w:r w:rsidR="00724B87" w:rsidRPr="002E40C5">
        <w:rPr>
          <w:rFonts w:ascii="Arial" w:hAnsi="Arial" w:cs="Arial"/>
          <w:color w:val="000000" w:themeColor="text1"/>
          <w:sz w:val="24"/>
          <w:szCs w:val="24"/>
        </w:rPr>
        <w:t>los emple</w:t>
      </w:r>
      <w:r w:rsidR="00AE1EF3" w:rsidRPr="002E40C5">
        <w:rPr>
          <w:rFonts w:ascii="Arial" w:hAnsi="Arial" w:cs="Arial"/>
          <w:color w:val="000000" w:themeColor="text1"/>
          <w:sz w:val="24"/>
          <w:szCs w:val="24"/>
        </w:rPr>
        <w:t>e</w:t>
      </w:r>
      <w:r w:rsidR="00724B87" w:rsidRPr="002E40C5">
        <w:rPr>
          <w:rFonts w:ascii="Arial" w:hAnsi="Arial" w:cs="Arial"/>
          <w:color w:val="000000" w:themeColor="text1"/>
          <w:sz w:val="24"/>
          <w:szCs w:val="24"/>
        </w:rPr>
        <w:t xml:space="preserve">n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DE4F5B" w:rsidRPr="002E40C5">
        <w:rPr>
          <w:rFonts w:ascii="Arial" w:hAnsi="Arial" w:cs="Arial"/>
          <w:color w:val="000000" w:themeColor="text1"/>
          <w:sz w:val="24"/>
          <w:szCs w:val="24"/>
        </w:rPr>
        <w:t xml:space="preserve">sus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empresas y </w:t>
      </w:r>
      <w:r w:rsidR="00724B87" w:rsidRPr="002E40C5">
        <w:rPr>
          <w:rFonts w:ascii="Arial" w:hAnsi="Arial" w:cs="Arial"/>
          <w:color w:val="000000" w:themeColor="text1"/>
          <w:sz w:val="24"/>
          <w:szCs w:val="24"/>
        </w:rPr>
        <w:t>residencia</w:t>
      </w:r>
      <w:r w:rsidR="00F952FA" w:rsidRPr="002E40C5">
        <w:rPr>
          <w:rFonts w:ascii="Arial" w:hAnsi="Arial" w:cs="Arial"/>
          <w:color w:val="000000" w:themeColor="text1"/>
          <w:sz w:val="24"/>
          <w:szCs w:val="24"/>
        </w:rPr>
        <w:t>s</w:t>
      </w:r>
      <w:r w:rsidR="00724B87" w:rsidRPr="002E40C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>E</w:t>
      </w:r>
      <w:r w:rsidR="00724B87" w:rsidRPr="002E40C5">
        <w:rPr>
          <w:rFonts w:ascii="Arial" w:hAnsi="Arial" w:cs="Arial"/>
          <w:color w:val="000000" w:themeColor="text1"/>
          <w:sz w:val="24"/>
          <w:szCs w:val="24"/>
        </w:rPr>
        <w:t>sto tiene que ver con la rentabilidad electoral de los discursos xenófobos.</w:t>
      </w:r>
    </w:p>
    <w:p w:rsidR="000A2789" w:rsidRPr="002E40C5" w:rsidRDefault="00E95BDA" w:rsidP="008B3CB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Aparte </w:t>
      </w:r>
      <w:r w:rsidR="00724B87" w:rsidRPr="002E40C5">
        <w:rPr>
          <w:rFonts w:ascii="Arial" w:hAnsi="Arial" w:cs="Arial"/>
          <w:color w:val="000000" w:themeColor="text1"/>
          <w:sz w:val="24"/>
          <w:szCs w:val="24"/>
        </w:rPr>
        <w:t xml:space="preserve">de la politiquería discursiva 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>republicana,</w:t>
      </w:r>
      <w:r w:rsidR="00724B87" w:rsidRPr="002E40C5">
        <w:rPr>
          <w:rFonts w:ascii="Arial" w:hAnsi="Arial" w:cs="Arial"/>
          <w:color w:val="000000" w:themeColor="text1"/>
          <w:sz w:val="24"/>
          <w:szCs w:val="24"/>
        </w:rPr>
        <w:t xml:space="preserve"> cierto es que </w:t>
      </w:r>
      <w:r w:rsidR="000A2789" w:rsidRPr="002E40C5">
        <w:rPr>
          <w:rFonts w:ascii="Arial" w:hAnsi="Arial" w:cs="Arial"/>
          <w:color w:val="000000" w:themeColor="text1"/>
          <w:sz w:val="24"/>
          <w:szCs w:val="24"/>
        </w:rPr>
        <w:t xml:space="preserve">la visión predominante en México sobre </w:t>
      </w:r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="000A2789" w:rsidRPr="002E40C5">
        <w:rPr>
          <w:rFonts w:ascii="Arial" w:hAnsi="Arial" w:cs="Arial"/>
          <w:color w:val="000000" w:themeColor="text1"/>
          <w:sz w:val="24"/>
          <w:szCs w:val="24"/>
        </w:rPr>
        <w:t xml:space="preserve">migrantes </w:t>
      </w:r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“</w:t>
      </w:r>
      <w:r w:rsidR="000A2789" w:rsidRPr="002E40C5">
        <w:rPr>
          <w:rFonts w:ascii="Arial" w:hAnsi="Arial" w:cs="Arial"/>
          <w:color w:val="000000" w:themeColor="text1"/>
          <w:sz w:val="24"/>
          <w:szCs w:val="24"/>
        </w:rPr>
        <w:t>se mueren en la frontera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s</w:t>
      </w:r>
      <w:r w:rsidR="000A2789" w:rsidRPr="002E40C5">
        <w:rPr>
          <w:rFonts w:ascii="Arial" w:hAnsi="Arial" w:cs="Arial"/>
          <w:color w:val="000000" w:themeColor="text1"/>
          <w:sz w:val="24"/>
          <w:szCs w:val="24"/>
        </w:rPr>
        <w:t xml:space="preserve">on objeto de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las </w:t>
      </w:r>
      <w:r w:rsidR="000A2789" w:rsidRPr="002E40C5">
        <w:rPr>
          <w:rFonts w:ascii="Arial" w:hAnsi="Arial" w:cs="Arial"/>
          <w:color w:val="000000" w:themeColor="text1"/>
          <w:sz w:val="24"/>
          <w:szCs w:val="24"/>
        </w:rPr>
        <w:t xml:space="preserve">políticas </w:t>
      </w:r>
      <w:proofErr w:type="spellStart"/>
      <w:r w:rsidR="000A2789" w:rsidRPr="002E40C5">
        <w:rPr>
          <w:rFonts w:ascii="Arial" w:hAnsi="Arial" w:cs="Arial"/>
          <w:color w:val="000000" w:themeColor="text1"/>
          <w:sz w:val="24"/>
          <w:szCs w:val="24"/>
        </w:rPr>
        <w:t>antimigrantes</w:t>
      </w:r>
      <w:proofErr w:type="spellEnd"/>
      <w:r w:rsidR="000A2789" w:rsidRPr="002E40C5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proofErr w:type="spellStart"/>
      <w:r w:rsidR="000A2789" w:rsidRPr="002E40C5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="00DE4F5B" w:rsidRPr="002E40C5">
        <w:rPr>
          <w:rFonts w:ascii="Arial" w:hAnsi="Arial" w:cs="Arial"/>
          <w:color w:val="000000" w:themeColor="text1"/>
          <w:sz w:val="24"/>
          <w:szCs w:val="24"/>
        </w:rPr>
        <w:t>”</w:t>
      </w:r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 xml:space="preserve">, siendo una percepción veraz es 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>i</w:t>
      </w:r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 xml:space="preserve">nsuficiente para tener la fotografía de la realidad, pues no contempla </w:t>
      </w:r>
      <w:r w:rsidR="000A2789" w:rsidRPr="002E40C5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>“</w:t>
      </w:r>
      <w:r w:rsidR="000A2789" w:rsidRPr="002E40C5">
        <w:rPr>
          <w:rFonts w:ascii="Arial" w:hAnsi="Arial" w:cs="Arial"/>
          <w:color w:val="000000" w:themeColor="text1"/>
          <w:sz w:val="24"/>
          <w:szCs w:val="24"/>
        </w:rPr>
        <w:t xml:space="preserve">hay una resistencia a niveles de organización complejos”, </w:t>
      </w:r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>como lo sintetiza Gaspar Rivera Salgado, profesor de la Universidad de California en Los Ángeles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y</w:t>
      </w:r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 xml:space="preserve"> director del Centro de Estudios sobre México, </w:t>
      </w:r>
      <w:r w:rsidR="00F952FA" w:rsidRPr="002E40C5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>convers</w:t>
      </w:r>
      <w:r w:rsidR="00F952FA" w:rsidRPr="002E40C5">
        <w:rPr>
          <w:rFonts w:ascii="Arial" w:hAnsi="Arial" w:cs="Arial"/>
          <w:color w:val="000000" w:themeColor="text1"/>
          <w:sz w:val="24"/>
          <w:szCs w:val="24"/>
        </w:rPr>
        <w:t>ación</w:t>
      </w:r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 xml:space="preserve"> con David Brooks y </w:t>
      </w:r>
      <w:proofErr w:type="spellStart"/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>Jim</w:t>
      </w:r>
      <w:proofErr w:type="spellEnd"/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87437" w:rsidRPr="002E40C5">
        <w:rPr>
          <w:rFonts w:ascii="Arial" w:hAnsi="Arial" w:cs="Arial"/>
          <w:color w:val="000000" w:themeColor="text1"/>
          <w:sz w:val="24"/>
          <w:szCs w:val="24"/>
        </w:rPr>
        <w:t>Cason</w:t>
      </w:r>
      <w:proofErr w:type="spellEnd"/>
      <w:r w:rsidR="00835090" w:rsidRPr="002E40C5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9E5EE7" w:rsidRPr="002E40C5" w:rsidRDefault="00F952FA" w:rsidP="008B3CB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La visión del </w:t>
      </w:r>
      <w:r w:rsidR="00856780" w:rsidRPr="002E40C5">
        <w:rPr>
          <w:rFonts w:ascii="Arial" w:hAnsi="Arial" w:cs="Arial"/>
          <w:color w:val="000000" w:themeColor="text1"/>
          <w:sz w:val="24"/>
          <w:szCs w:val="24"/>
        </w:rPr>
        <w:t>doctor en sociología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es </w:t>
      </w:r>
      <w:r w:rsidR="00AE1EF3" w:rsidRPr="002E40C5">
        <w:rPr>
          <w:rFonts w:ascii="Arial" w:hAnsi="Arial" w:cs="Arial"/>
          <w:color w:val="000000" w:themeColor="text1"/>
          <w:sz w:val="24"/>
          <w:szCs w:val="24"/>
        </w:rPr>
        <w:t>harto</w:t>
      </w:r>
      <w:r w:rsidR="00E95BDA" w:rsidRPr="002E40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sugerente </w:t>
      </w:r>
      <w:r w:rsidR="00AE1EF3" w:rsidRPr="002E40C5">
        <w:rPr>
          <w:rFonts w:ascii="Arial" w:hAnsi="Arial" w:cs="Arial"/>
          <w:color w:val="000000" w:themeColor="text1"/>
          <w:sz w:val="24"/>
          <w:szCs w:val="24"/>
        </w:rPr>
        <w:t>pese a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la ausencia de los </w:t>
      </w:r>
      <w:r w:rsidR="00AE1EF3" w:rsidRPr="002E40C5">
        <w:rPr>
          <w:rFonts w:ascii="Arial" w:hAnsi="Arial" w:cs="Arial"/>
          <w:color w:val="000000" w:themeColor="text1"/>
          <w:sz w:val="24"/>
          <w:szCs w:val="24"/>
        </w:rPr>
        <w:t xml:space="preserve">indispensables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matices</w:t>
      </w:r>
      <w:r w:rsidR="00AE1EF3" w:rsidRPr="002E40C5">
        <w:rPr>
          <w:rFonts w:ascii="Arial" w:hAnsi="Arial" w:cs="Arial"/>
          <w:color w:val="000000" w:themeColor="text1"/>
          <w:sz w:val="24"/>
          <w:szCs w:val="24"/>
        </w:rPr>
        <w:t>.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“Hay un vacío enorme en el entendimiento de la larga trayectoria de lucha</w:t>
      </w:r>
      <w:r w:rsidR="00E95BDA" w:rsidRPr="002E40C5">
        <w:rPr>
          <w:rFonts w:ascii="Arial" w:hAnsi="Arial" w:cs="Arial"/>
          <w:color w:val="000000" w:themeColor="text1"/>
          <w:sz w:val="24"/>
          <w:szCs w:val="24"/>
        </w:rPr>
        <w:t>,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de resistencia de los mexicanos en EU y de su capacidad, no solamente por sobrevivir, sino para proveer liderazgo a las luchas más progresistas en EU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 xml:space="preserve">Pone de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ejemplo la historia del sindicalismo en Los Ángeles y en California 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>que “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es sumamente importante, porque la lideran los mexicanos</w:t>
      </w:r>
      <w:r w:rsidR="001529D0" w:rsidRPr="002E40C5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:rsidR="003A298A" w:rsidRPr="002E40C5" w:rsidRDefault="009E6BCA" w:rsidP="008B3CB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Más que la descripción del fenómeno importa </w:t>
      </w:r>
      <w:r w:rsidR="003A298A" w:rsidRPr="002E40C5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como indocumentado y documentado </w:t>
      </w:r>
      <w:r w:rsidR="00E95BDA" w:rsidRPr="002E40C5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fui en el Valle de Río Grande en </w:t>
      </w:r>
      <w:r w:rsidR="00686F15" w:rsidRPr="002E40C5">
        <w:rPr>
          <w:rFonts w:ascii="Arial" w:hAnsi="Arial" w:cs="Arial"/>
          <w:color w:val="000000" w:themeColor="text1"/>
          <w:sz w:val="24"/>
          <w:szCs w:val="24"/>
        </w:rPr>
        <w:t xml:space="preserve">el primer lustro de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los 60</w:t>
      </w:r>
      <w:r w:rsidR="003A298A" w:rsidRPr="002E40C5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, compartir algunas conclusiones de</w:t>
      </w:r>
      <w:r w:rsidR="009D1B87" w:rsidRPr="002E40C5">
        <w:rPr>
          <w:rFonts w:ascii="Arial" w:hAnsi="Arial" w:cs="Arial"/>
          <w:color w:val="000000" w:themeColor="text1"/>
          <w:sz w:val="24"/>
          <w:szCs w:val="24"/>
        </w:rPr>
        <w:t>l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académico</w:t>
      </w:r>
      <w:r w:rsidR="009D1B87" w:rsidRPr="002E40C5">
        <w:rPr>
          <w:rFonts w:ascii="Arial" w:hAnsi="Arial" w:cs="Arial"/>
          <w:color w:val="000000" w:themeColor="text1"/>
          <w:sz w:val="24"/>
          <w:szCs w:val="24"/>
        </w:rPr>
        <w:t xml:space="preserve">, como que </w:t>
      </w:r>
      <w:r w:rsidR="00686F15" w:rsidRPr="002E40C5">
        <w:rPr>
          <w:rFonts w:ascii="Arial" w:hAnsi="Arial" w:cs="Arial"/>
          <w:color w:val="000000" w:themeColor="text1"/>
          <w:sz w:val="24"/>
          <w:szCs w:val="24"/>
        </w:rPr>
        <w:t>ser migrante es sólo una parte de la experiencia, y no todo se reduce a eso</w:t>
      </w:r>
      <w:r w:rsidR="009D1B87" w:rsidRPr="002E40C5">
        <w:rPr>
          <w:rFonts w:ascii="Arial" w:hAnsi="Arial" w:cs="Arial"/>
          <w:color w:val="000000" w:themeColor="text1"/>
          <w:sz w:val="24"/>
          <w:szCs w:val="24"/>
        </w:rPr>
        <w:t xml:space="preserve"> porque </w:t>
      </w:r>
      <w:r w:rsidR="00686F15" w:rsidRPr="002E40C5">
        <w:rPr>
          <w:rFonts w:ascii="Arial" w:hAnsi="Arial" w:cs="Arial"/>
          <w:color w:val="000000" w:themeColor="text1"/>
          <w:sz w:val="24"/>
          <w:szCs w:val="24"/>
        </w:rPr>
        <w:t>van a la vanguardia de luchas progresistas y son también un universo complejo de actores políticos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 xml:space="preserve"> y sociales</w:t>
      </w:r>
      <w:r w:rsidR="009D1B87" w:rsidRPr="002E40C5">
        <w:rPr>
          <w:rFonts w:ascii="Arial" w:hAnsi="Arial" w:cs="Arial"/>
          <w:color w:val="000000" w:themeColor="text1"/>
          <w:sz w:val="24"/>
          <w:szCs w:val="24"/>
        </w:rPr>
        <w:t>. L</w:t>
      </w:r>
      <w:r w:rsidR="00686F15" w:rsidRPr="002E40C5">
        <w:rPr>
          <w:rFonts w:ascii="Arial" w:hAnsi="Arial" w:cs="Arial"/>
          <w:color w:val="000000" w:themeColor="text1"/>
          <w:sz w:val="24"/>
          <w:szCs w:val="24"/>
        </w:rPr>
        <w:t>os mexicanos tienen que interaccionar con otros latinoamericanos</w:t>
      </w:r>
      <w:r w:rsidR="009D1B87" w:rsidRPr="002E40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6F15" w:rsidRPr="002E40C5">
        <w:rPr>
          <w:rFonts w:ascii="Arial" w:hAnsi="Arial" w:cs="Arial"/>
          <w:color w:val="000000" w:themeColor="text1"/>
          <w:sz w:val="24"/>
          <w:szCs w:val="24"/>
        </w:rPr>
        <w:t xml:space="preserve">y tienen que negociar esa relación. </w:t>
      </w:r>
      <w:r w:rsidR="009D1B87" w:rsidRPr="002E40C5">
        <w:rPr>
          <w:rFonts w:ascii="Arial" w:hAnsi="Arial" w:cs="Arial"/>
          <w:color w:val="000000" w:themeColor="text1"/>
          <w:sz w:val="24"/>
          <w:szCs w:val="24"/>
        </w:rPr>
        <w:t>T</w:t>
      </w:r>
      <w:r w:rsidR="00686F15" w:rsidRPr="002E40C5">
        <w:rPr>
          <w:rFonts w:ascii="Arial" w:hAnsi="Arial" w:cs="Arial"/>
          <w:color w:val="000000" w:themeColor="text1"/>
          <w:sz w:val="24"/>
          <w:szCs w:val="24"/>
        </w:rPr>
        <w:t>odas las luchas, por ejemplo, de resistencia contra políticas migratorias se han dado no solamente en la frontera, sino dentro de E</w:t>
      </w:r>
      <w:r w:rsidR="009D1B87" w:rsidRPr="002E40C5">
        <w:rPr>
          <w:rFonts w:ascii="Arial" w:hAnsi="Arial" w:cs="Arial"/>
          <w:color w:val="000000" w:themeColor="text1"/>
          <w:sz w:val="24"/>
          <w:szCs w:val="24"/>
        </w:rPr>
        <w:t>U</w:t>
      </w:r>
      <w:r w:rsidR="00686F15" w:rsidRPr="002E40C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1529D0" w:rsidRPr="002E40C5">
        <w:rPr>
          <w:rFonts w:ascii="Arial" w:hAnsi="Arial" w:cs="Arial"/>
          <w:color w:val="000000" w:themeColor="text1"/>
          <w:sz w:val="24"/>
          <w:szCs w:val="24"/>
        </w:rPr>
        <w:t>A</w:t>
      </w:r>
      <w:r w:rsidR="00686F15" w:rsidRPr="002E40C5">
        <w:rPr>
          <w:rFonts w:ascii="Arial" w:hAnsi="Arial" w:cs="Arial"/>
          <w:color w:val="000000" w:themeColor="text1"/>
          <w:sz w:val="24"/>
          <w:szCs w:val="24"/>
        </w:rPr>
        <w:t>hí se han construido muchas de estas organizaciones.</w:t>
      </w:r>
      <w:r w:rsidR="008B3CBD" w:rsidRPr="002E40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298A" w:rsidRPr="002E40C5">
        <w:rPr>
          <w:rFonts w:ascii="Arial" w:hAnsi="Arial" w:cs="Arial"/>
          <w:color w:val="000000" w:themeColor="text1"/>
          <w:sz w:val="24"/>
          <w:szCs w:val="24"/>
        </w:rPr>
        <w:t>Son mexicanos que quieren tener un impacto tanto dentro de E</w:t>
      </w:r>
      <w:r w:rsidR="009E5EE7" w:rsidRPr="002E40C5">
        <w:rPr>
          <w:rFonts w:ascii="Arial" w:hAnsi="Arial" w:cs="Arial"/>
          <w:color w:val="000000" w:themeColor="text1"/>
          <w:sz w:val="24"/>
          <w:szCs w:val="24"/>
        </w:rPr>
        <w:t>U</w:t>
      </w:r>
      <w:r w:rsidR="003A298A" w:rsidRPr="002E40C5">
        <w:rPr>
          <w:rFonts w:ascii="Arial" w:hAnsi="Arial" w:cs="Arial"/>
          <w:color w:val="000000" w:themeColor="text1"/>
          <w:sz w:val="24"/>
          <w:szCs w:val="24"/>
        </w:rPr>
        <w:t xml:space="preserve"> como de México, que van a diseñar una estrategia complicada políticamente, van a organizarse para hacer esto. Y entonces tienes los ejemplos de migrantes mexicanos que han construido coaliciones</w:t>
      </w:r>
      <w:r w:rsidR="001529D0" w:rsidRPr="002E40C5">
        <w:rPr>
          <w:rFonts w:ascii="Arial" w:hAnsi="Arial" w:cs="Arial"/>
          <w:color w:val="000000" w:themeColor="text1"/>
          <w:sz w:val="24"/>
          <w:szCs w:val="24"/>
        </w:rPr>
        <w:t xml:space="preserve"> para </w:t>
      </w:r>
      <w:r w:rsidR="003A298A" w:rsidRPr="002E40C5">
        <w:rPr>
          <w:rFonts w:ascii="Arial" w:hAnsi="Arial" w:cs="Arial"/>
          <w:color w:val="000000" w:themeColor="text1"/>
          <w:sz w:val="24"/>
          <w:szCs w:val="24"/>
        </w:rPr>
        <w:t>la lucha sindical, entre otr</w:t>
      </w:r>
      <w:r w:rsidR="00DE4F5B" w:rsidRPr="002E40C5">
        <w:rPr>
          <w:rFonts w:ascii="Arial" w:hAnsi="Arial" w:cs="Arial"/>
          <w:color w:val="000000" w:themeColor="text1"/>
          <w:sz w:val="24"/>
          <w:szCs w:val="24"/>
        </w:rPr>
        <w:t>a</w:t>
      </w:r>
      <w:r w:rsidR="003A298A" w:rsidRPr="002E40C5">
        <w:rPr>
          <w:rFonts w:ascii="Arial" w:hAnsi="Arial" w:cs="Arial"/>
          <w:color w:val="000000" w:themeColor="text1"/>
          <w:sz w:val="24"/>
          <w:szCs w:val="24"/>
        </w:rPr>
        <w:t>s</w:t>
      </w:r>
      <w:r w:rsidR="001529D0" w:rsidRPr="002E40C5">
        <w:rPr>
          <w:rFonts w:ascii="Arial" w:hAnsi="Arial" w:cs="Arial"/>
          <w:color w:val="000000" w:themeColor="text1"/>
          <w:sz w:val="24"/>
          <w:szCs w:val="24"/>
        </w:rPr>
        <w:t>.</w:t>
      </w:r>
      <w:r w:rsidR="003A298A" w:rsidRPr="002E40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529D0" w:rsidRPr="002E40C5">
        <w:rPr>
          <w:rFonts w:ascii="Arial" w:hAnsi="Arial" w:cs="Arial"/>
          <w:color w:val="000000" w:themeColor="text1"/>
          <w:sz w:val="24"/>
          <w:szCs w:val="24"/>
        </w:rPr>
        <w:t>I</w:t>
      </w:r>
      <w:r w:rsidR="003A298A" w:rsidRPr="002E40C5">
        <w:rPr>
          <w:rFonts w:ascii="Arial" w:hAnsi="Arial" w:cs="Arial"/>
          <w:color w:val="000000" w:themeColor="text1"/>
          <w:sz w:val="24"/>
          <w:szCs w:val="24"/>
        </w:rPr>
        <w:t>ndicó que muchas de estas expresiones tienen una dimensión trasnacional.</w:t>
      </w:r>
    </w:p>
    <w:p w:rsidR="008B3CBD" w:rsidRPr="002E40C5" w:rsidRDefault="008B3CBD" w:rsidP="008B3CB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En el ámbito laboral, las luchas en México y EU están ligadas porque las empresas </w:t>
      </w:r>
      <w:r w:rsidR="00E95BDA" w:rsidRPr="002E40C5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operan a nivel trasnacional son las mismas de ambos lados, y por lo tanto se requiere de esfuerzos transfronterizos para organizar a los trabajadores. No nada más es de norte a sur, también de sur a norte. Entonces, si las compañías tienen toda esta cadena productiva que extrae un enorme número de riqueza, bueno, y los trabajadores cuáles son las conexiones en los tres países</w:t>
      </w:r>
      <w:r w:rsidR="00E95BDA" w:rsidRPr="002E40C5">
        <w:rPr>
          <w:rFonts w:ascii="Arial" w:hAnsi="Arial" w:cs="Arial"/>
          <w:color w:val="000000" w:themeColor="text1"/>
          <w:sz w:val="24"/>
          <w:szCs w:val="24"/>
        </w:rPr>
        <w:t>.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Realmente,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la solidaridad transfronteriza de los trabajadores va muy por atrás de la estrategia consolidada del capital </w:t>
      </w:r>
      <w:r w:rsidR="00E95BDA" w:rsidRPr="002E40C5">
        <w:rPr>
          <w:rFonts w:ascii="Arial" w:hAnsi="Arial" w:cs="Arial"/>
          <w:color w:val="000000" w:themeColor="text1"/>
          <w:sz w:val="24"/>
          <w:szCs w:val="24"/>
        </w:rPr>
        <w:t>estadunidense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, que está avanzadísimo.</w:t>
      </w:r>
    </w:p>
    <w:p w:rsidR="008B3CBD" w:rsidRPr="002E40C5" w:rsidRDefault="001529D0" w:rsidP="008B3CB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E40C5">
        <w:rPr>
          <w:rFonts w:ascii="Arial" w:hAnsi="Arial" w:cs="Arial"/>
          <w:color w:val="000000" w:themeColor="text1"/>
          <w:sz w:val="24"/>
          <w:szCs w:val="24"/>
        </w:rPr>
        <w:t>R</w:t>
      </w:r>
      <w:r w:rsidR="008B3CBD" w:rsidRPr="002E40C5">
        <w:rPr>
          <w:rFonts w:ascii="Arial" w:hAnsi="Arial" w:cs="Arial"/>
          <w:color w:val="000000" w:themeColor="text1"/>
          <w:sz w:val="24"/>
          <w:szCs w:val="24"/>
        </w:rPr>
        <w:t xml:space="preserve">econoce Rivera Salgado que tampoco todo esto es algo tan nuevo.  Grandes organizadores como </w:t>
      </w:r>
      <w:proofErr w:type="spellStart"/>
      <w:r w:rsidR="008B3CBD" w:rsidRPr="002E40C5">
        <w:rPr>
          <w:rFonts w:ascii="Arial" w:hAnsi="Arial" w:cs="Arial"/>
          <w:color w:val="000000" w:themeColor="text1"/>
          <w:sz w:val="24"/>
          <w:szCs w:val="24"/>
        </w:rPr>
        <w:t>Bert</w:t>
      </w:r>
      <w:proofErr w:type="spellEnd"/>
      <w:r w:rsidR="008B3CBD" w:rsidRPr="002E40C5">
        <w:rPr>
          <w:rFonts w:ascii="Arial" w:hAnsi="Arial" w:cs="Arial"/>
          <w:color w:val="000000" w:themeColor="text1"/>
          <w:sz w:val="24"/>
          <w:szCs w:val="24"/>
        </w:rPr>
        <w:t xml:space="preserve"> Corona –relacionado con el Partido Comunista Mexicano–, a los anarcosindicalistas, a las interacciones entre actores políticos y culturales a lo largo del siglo pasado –luchas que incluyen </w:t>
      </w:r>
      <w:r w:rsidR="00E95BDA" w:rsidRPr="002E40C5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="008B3CBD" w:rsidRPr="002E40C5">
        <w:rPr>
          <w:rFonts w:ascii="Arial" w:hAnsi="Arial" w:cs="Arial"/>
          <w:color w:val="000000" w:themeColor="text1"/>
          <w:sz w:val="24"/>
          <w:szCs w:val="24"/>
        </w:rPr>
        <w:t>sindicalismo radical, la defensa de los derechos de los migrantes y los derechos civiles, la lucha en los campos del UFW, e incluso la solidaridad con las luchas de liberación en Centroamérica y Sudáfrica– y que continúa con nuevas generaciones en los ámbitos político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s</w:t>
      </w:r>
      <w:r w:rsidR="008B3CBD" w:rsidRPr="002E40C5">
        <w:rPr>
          <w:rFonts w:ascii="Arial" w:hAnsi="Arial" w:cs="Arial"/>
          <w:color w:val="000000" w:themeColor="text1"/>
          <w:sz w:val="24"/>
          <w:szCs w:val="24"/>
        </w:rPr>
        <w:t>, sindicales y culturales donde migrantes mexicanos y sus hijos/as ocupan puestos del poder municipal y estatal en California.</w:t>
      </w:r>
    </w:p>
    <w:p w:rsidR="007619BD" w:rsidRPr="002E40C5" w:rsidRDefault="007619BD" w:rsidP="008B3CBD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E40C5">
        <w:rPr>
          <w:rFonts w:ascii="Arial" w:hAnsi="Arial" w:cs="Arial"/>
          <w:b/>
          <w:color w:val="000000" w:themeColor="text1"/>
          <w:sz w:val="24"/>
          <w:szCs w:val="24"/>
        </w:rPr>
        <w:t>Acuse de recibo</w:t>
      </w:r>
    </w:p>
    <w:p w:rsidR="00AE1EF3" w:rsidRPr="002E40C5" w:rsidRDefault="007619BD" w:rsidP="008B3CB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La presidenta de la Suprema Corte, Irma Piña Hernández, destacó durante un encuentro con personas juzgadoras en Torreón, Coahuila, el 11 de junio, que “el Poder Judicial </w:t>
      </w:r>
      <w:r w:rsidR="002E40C5" w:rsidRPr="002E40C5">
        <w:rPr>
          <w:rFonts w:ascii="Arial" w:hAnsi="Arial" w:cs="Arial"/>
          <w:color w:val="000000" w:themeColor="text1"/>
          <w:sz w:val="24"/>
          <w:szCs w:val="24"/>
        </w:rPr>
        <w:t>f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ederal imparte justicia con ética, excelencia y unidad” (triple </w:t>
      </w:r>
      <w:r w:rsidRPr="002E40C5">
        <w:rPr>
          <w:rFonts w:ascii="Arial" w:hAnsi="Arial" w:cs="Arial"/>
          <w:i/>
          <w:color w:val="000000" w:themeColor="text1"/>
          <w:sz w:val="24"/>
          <w:szCs w:val="24"/>
        </w:rPr>
        <w:t>sic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). ¿A cuál país escandinavo se refiere la jueza? Y lo dijo en la tierra del </w:t>
      </w:r>
      <w:r w:rsidR="002E40C5" w:rsidRPr="002E40C5">
        <w:rPr>
          <w:rFonts w:ascii="Arial" w:hAnsi="Arial" w:cs="Arial"/>
          <w:color w:val="000000" w:themeColor="text1"/>
          <w:sz w:val="24"/>
          <w:szCs w:val="24"/>
        </w:rPr>
        <w:t>“</w:t>
      </w:r>
      <w:proofErr w:type="spellStart"/>
      <w:r w:rsidRPr="002E40C5">
        <w:rPr>
          <w:rFonts w:ascii="Arial" w:hAnsi="Arial" w:cs="Arial"/>
          <w:color w:val="000000" w:themeColor="text1"/>
          <w:sz w:val="24"/>
          <w:szCs w:val="24"/>
        </w:rPr>
        <w:t>moreirato</w:t>
      </w:r>
      <w:proofErr w:type="spellEnd"/>
      <w:r w:rsidR="002E40C5" w:rsidRPr="002E40C5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con todo y gobernador electo al más arcaico estilo priista…. De una joven arquitecta: “Hola padrino Ibarra. Gracias por compartir aquella experiencia que mi papá contaba con mucho orgullo y honor, cuando exhumó los restos del general Francisco Villa. Espero que se encuentre muy bien, le envío un abrazo. Jessica Gallardo”. </w:t>
      </w:r>
      <w:hyperlink r:id="rId4" w:history="1">
        <w:r w:rsidRPr="002E40C5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https://indicepolitico.com/deslinde-de-claudia-y-emplazamiento-de-armenta/</w:t>
        </w:r>
      </w:hyperlink>
      <w:r w:rsidR="00AE1EF3" w:rsidRPr="002E40C5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</w:t>
      </w:r>
      <w:r w:rsidR="00AE1EF3" w:rsidRPr="002E40C5">
        <w:rPr>
          <w:rStyle w:val="Hipervnculo"/>
          <w:rFonts w:ascii="Arial" w:hAnsi="Arial" w:cs="Arial"/>
          <w:color w:val="000000" w:themeColor="text1"/>
          <w:sz w:val="24"/>
          <w:szCs w:val="24"/>
        </w:rPr>
        <w:t>(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…</w:t>
      </w:r>
      <w:r w:rsidR="00AE1EF3" w:rsidRPr="002E40C5">
        <w:rPr>
          <w:rFonts w:ascii="Arial" w:hAnsi="Arial" w:cs="Arial"/>
          <w:color w:val="000000" w:themeColor="text1"/>
          <w:sz w:val="24"/>
          <w:szCs w:val="24"/>
        </w:rPr>
        <w:t>)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 Dice Luis Hernández Navarro, coordinador de opinión, sobre el polifacético Carlos Montemayor: “Desde allí, y a partir de mi trabajo cotidiano en La Jornada, pude tratarlo y aprender de él, al tiempo que él padeció los tormentos de mis ‘tijeras’ como editor obsesionado por la extensión de los artículos” (LJ, 12-VI-23)… Perdón</w:t>
      </w:r>
      <w:r w:rsidR="00DE4F5B" w:rsidRPr="002E40C5">
        <w:rPr>
          <w:rFonts w:ascii="Arial" w:hAnsi="Arial" w:cs="Arial"/>
          <w:color w:val="000000" w:themeColor="text1"/>
          <w:sz w:val="24"/>
          <w:szCs w:val="24"/>
        </w:rPr>
        <w:t xml:space="preserve"> Luis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 xml:space="preserve">, tal </w:t>
      </w:r>
      <w:r w:rsidR="00AE1EF3" w:rsidRPr="002E40C5">
        <w:rPr>
          <w:rFonts w:ascii="Arial" w:hAnsi="Arial" w:cs="Arial"/>
          <w:color w:val="000000" w:themeColor="text1"/>
          <w:sz w:val="24"/>
          <w:szCs w:val="24"/>
        </w:rPr>
        <w:t>‘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obsesión</w:t>
      </w:r>
      <w:r w:rsidR="00AE1EF3" w:rsidRPr="002E40C5">
        <w:rPr>
          <w:rFonts w:ascii="Arial" w:hAnsi="Arial" w:cs="Arial"/>
          <w:color w:val="000000" w:themeColor="text1"/>
          <w:sz w:val="24"/>
          <w:szCs w:val="24"/>
        </w:rPr>
        <w:t xml:space="preserve">’ </w:t>
      </w:r>
      <w:r w:rsidRPr="002E40C5">
        <w:rPr>
          <w:rFonts w:ascii="Arial" w:hAnsi="Arial" w:cs="Arial"/>
          <w:color w:val="000000" w:themeColor="text1"/>
          <w:sz w:val="24"/>
          <w:szCs w:val="24"/>
        </w:rPr>
        <w:t>se llama censura</w:t>
      </w:r>
      <w:r w:rsidR="00AE1EF3" w:rsidRPr="002E40C5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E5782B" w:rsidRPr="002E40C5" w:rsidRDefault="007619BD" w:rsidP="008B3CBD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E40C5">
        <w:rPr>
          <w:rFonts w:ascii="Arial" w:hAnsi="Arial" w:cs="Arial"/>
          <w:color w:val="000000" w:themeColor="text1"/>
          <w:sz w:val="16"/>
          <w:szCs w:val="16"/>
        </w:rPr>
        <w:t xml:space="preserve">http://www.forumenlinea.com/    forum@forumenlinea.com    </w:t>
      </w:r>
      <w:proofErr w:type="spellStart"/>
      <w:r w:rsidRPr="002E40C5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E5782B" w:rsidRPr="002E40C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9BD"/>
    <w:rsid w:val="0001520E"/>
    <w:rsid w:val="000A2789"/>
    <w:rsid w:val="001529D0"/>
    <w:rsid w:val="002E40C5"/>
    <w:rsid w:val="003A298A"/>
    <w:rsid w:val="006459DA"/>
    <w:rsid w:val="00686F15"/>
    <w:rsid w:val="00724B87"/>
    <w:rsid w:val="007619BD"/>
    <w:rsid w:val="00835090"/>
    <w:rsid w:val="00856780"/>
    <w:rsid w:val="00872801"/>
    <w:rsid w:val="008B3CBD"/>
    <w:rsid w:val="009D1B87"/>
    <w:rsid w:val="009E5EE7"/>
    <w:rsid w:val="009E6BCA"/>
    <w:rsid w:val="009F213B"/>
    <w:rsid w:val="00AE1EF3"/>
    <w:rsid w:val="00B87437"/>
    <w:rsid w:val="00B97349"/>
    <w:rsid w:val="00DE4F5B"/>
    <w:rsid w:val="00E92A6C"/>
    <w:rsid w:val="00E95BDA"/>
    <w:rsid w:val="00F9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4F3098-0BCD-421F-84C7-37D4BAEF0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619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dicepolitico.com/deslinde-de-claudia-y-emplazamiento-de-armenta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811</Words>
  <Characters>4397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15</cp:revision>
  <dcterms:created xsi:type="dcterms:W3CDTF">2023-06-13T17:16:00Z</dcterms:created>
  <dcterms:modified xsi:type="dcterms:W3CDTF">2023-06-13T22:07:00Z</dcterms:modified>
</cp:coreProperties>
</file>