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26CF" w:rsidRPr="005E03A1" w:rsidRDefault="001126CF" w:rsidP="001126CF">
      <w:pPr>
        <w:rPr>
          <w:rFonts w:ascii="Arial" w:hAnsi="Arial" w:cs="Arial"/>
          <w:color w:val="000000" w:themeColor="text1"/>
          <w:sz w:val="28"/>
          <w:szCs w:val="28"/>
        </w:rPr>
      </w:pPr>
      <w:bookmarkStart w:id="0" w:name="_GoBack"/>
      <w:r w:rsidRPr="005E03A1">
        <w:rPr>
          <w:rFonts w:ascii="Arial" w:hAnsi="Arial" w:cs="Arial"/>
          <w:color w:val="000000" w:themeColor="text1"/>
          <w:sz w:val="28"/>
          <w:szCs w:val="28"/>
        </w:rPr>
        <w:t>Utopía</w:t>
      </w:r>
    </w:p>
    <w:p w:rsidR="001126CF" w:rsidRPr="005E03A1" w:rsidRDefault="001126CF" w:rsidP="001126CF">
      <w:pPr>
        <w:rPr>
          <w:rFonts w:ascii="Arial" w:hAnsi="Arial" w:cs="Arial"/>
          <w:color w:val="000000" w:themeColor="text1"/>
        </w:rPr>
      </w:pPr>
    </w:p>
    <w:p w:rsidR="00815DFD" w:rsidRPr="005E03A1" w:rsidRDefault="00815DFD" w:rsidP="00815DFD">
      <w:pPr>
        <w:jc w:val="center"/>
        <w:rPr>
          <w:rFonts w:ascii="Arial" w:hAnsi="Arial" w:cs="Arial"/>
          <w:b/>
          <w:color w:val="000000" w:themeColor="text1"/>
          <w:sz w:val="36"/>
          <w:szCs w:val="36"/>
        </w:rPr>
      </w:pPr>
      <w:r w:rsidRPr="005E03A1">
        <w:rPr>
          <w:rFonts w:ascii="Arial" w:hAnsi="Arial" w:cs="Arial"/>
          <w:b/>
          <w:color w:val="000000" w:themeColor="text1"/>
          <w:sz w:val="36"/>
          <w:szCs w:val="36"/>
        </w:rPr>
        <w:t>Cuestionable legitimidad democrática de la Corte</w:t>
      </w:r>
    </w:p>
    <w:p w:rsidR="001126CF" w:rsidRPr="005E03A1" w:rsidRDefault="001126CF" w:rsidP="001126CF">
      <w:pPr>
        <w:rPr>
          <w:rFonts w:ascii="Arial" w:hAnsi="Arial" w:cs="Arial"/>
          <w:color w:val="000000" w:themeColor="text1"/>
        </w:rPr>
      </w:pPr>
    </w:p>
    <w:p w:rsidR="001126CF" w:rsidRPr="005E03A1" w:rsidRDefault="001126CF" w:rsidP="001126CF">
      <w:pPr>
        <w:rPr>
          <w:rFonts w:ascii="Arial" w:hAnsi="Arial" w:cs="Arial"/>
          <w:b/>
          <w:color w:val="000000" w:themeColor="text1"/>
        </w:rPr>
      </w:pPr>
      <w:r w:rsidRPr="005E03A1">
        <w:rPr>
          <w:rFonts w:ascii="Arial" w:hAnsi="Arial" w:cs="Arial"/>
          <w:b/>
          <w:color w:val="000000" w:themeColor="text1"/>
        </w:rPr>
        <w:t>Eduardo Ibarra Aguirre</w:t>
      </w:r>
    </w:p>
    <w:p w:rsidR="001126CF" w:rsidRPr="005E03A1" w:rsidRDefault="001126CF" w:rsidP="001126CF">
      <w:pPr>
        <w:rPr>
          <w:rFonts w:ascii="Arial" w:hAnsi="Arial" w:cs="Arial"/>
          <w:color w:val="000000" w:themeColor="text1"/>
        </w:rPr>
      </w:pPr>
    </w:p>
    <w:p w:rsidR="00802B18" w:rsidRPr="005E03A1" w:rsidRDefault="00EE5085" w:rsidP="00EE5085">
      <w:pPr>
        <w:jc w:val="both"/>
        <w:rPr>
          <w:rFonts w:ascii="Arial" w:hAnsi="Arial" w:cs="Arial"/>
          <w:color w:val="000000" w:themeColor="text1"/>
        </w:rPr>
      </w:pPr>
      <w:r w:rsidRPr="005E03A1">
        <w:rPr>
          <w:rFonts w:ascii="Arial" w:hAnsi="Arial" w:cs="Arial"/>
          <w:color w:val="000000" w:themeColor="text1"/>
        </w:rPr>
        <w:t xml:space="preserve">Con los reflejos del </w:t>
      </w:r>
      <w:r w:rsidR="00D92AAD" w:rsidRPr="005E03A1">
        <w:rPr>
          <w:rFonts w:ascii="Arial" w:hAnsi="Arial" w:cs="Arial"/>
          <w:color w:val="000000" w:themeColor="text1"/>
        </w:rPr>
        <w:t xml:space="preserve">desaparecido </w:t>
      </w:r>
      <w:proofErr w:type="spellStart"/>
      <w:r w:rsidRPr="005E03A1">
        <w:rPr>
          <w:rFonts w:ascii="Arial" w:hAnsi="Arial" w:cs="Arial"/>
          <w:color w:val="000000" w:themeColor="text1"/>
        </w:rPr>
        <w:t>priato</w:t>
      </w:r>
      <w:proofErr w:type="spellEnd"/>
      <w:r w:rsidR="001819B5" w:rsidRPr="005E03A1">
        <w:rPr>
          <w:rFonts w:ascii="Arial" w:hAnsi="Arial" w:cs="Arial"/>
          <w:color w:val="000000" w:themeColor="text1"/>
        </w:rPr>
        <w:t>,</w:t>
      </w:r>
      <w:r w:rsidRPr="005E03A1">
        <w:rPr>
          <w:rFonts w:ascii="Arial" w:hAnsi="Arial" w:cs="Arial"/>
          <w:color w:val="000000" w:themeColor="text1"/>
        </w:rPr>
        <w:t xml:space="preserve"> s</w:t>
      </w:r>
      <w:r w:rsidR="00640E22" w:rsidRPr="005E03A1">
        <w:rPr>
          <w:rFonts w:ascii="Arial" w:hAnsi="Arial" w:cs="Arial"/>
          <w:color w:val="000000" w:themeColor="text1"/>
        </w:rPr>
        <w:t>i</w:t>
      </w:r>
      <w:r w:rsidRPr="005E03A1">
        <w:rPr>
          <w:rFonts w:ascii="Arial" w:hAnsi="Arial" w:cs="Arial"/>
          <w:color w:val="000000" w:themeColor="text1"/>
        </w:rPr>
        <w:t>e</w:t>
      </w:r>
      <w:r w:rsidR="00640E22" w:rsidRPr="005E03A1">
        <w:rPr>
          <w:rFonts w:ascii="Arial" w:hAnsi="Arial" w:cs="Arial"/>
          <w:color w:val="000000" w:themeColor="text1"/>
        </w:rPr>
        <w:t>te</w:t>
      </w:r>
      <w:r w:rsidRPr="005E03A1">
        <w:rPr>
          <w:rFonts w:ascii="Arial" w:hAnsi="Arial" w:cs="Arial"/>
          <w:color w:val="000000" w:themeColor="text1"/>
        </w:rPr>
        <w:t xml:space="preserve"> gobernadores</w:t>
      </w:r>
      <w:r w:rsidR="00500E57" w:rsidRPr="005E03A1">
        <w:rPr>
          <w:rFonts w:ascii="Arial" w:hAnsi="Arial" w:cs="Arial"/>
          <w:color w:val="000000" w:themeColor="text1"/>
        </w:rPr>
        <w:t xml:space="preserve"> de </w:t>
      </w:r>
      <w:r w:rsidRPr="005E03A1">
        <w:rPr>
          <w:rFonts w:ascii="Arial" w:hAnsi="Arial" w:cs="Arial"/>
          <w:color w:val="000000" w:themeColor="text1"/>
        </w:rPr>
        <w:t>Morena</w:t>
      </w:r>
      <w:r w:rsidR="00500E57" w:rsidRPr="005E03A1">
        <w:rPr>
          <w:rFonts w:ascii="Arial" w:hAnsi="Arial" w:cs="Arial"/>
          <w:color w:val="000000" w:themeColor="text1"/>
        </w:rPr>
        <w:t xml:space="preserve"> en </w:t>
      </w:r>
      <w:r w:rsidRPr="005E03A1">
        <w:rPr>
          <w:rFonts w:ascii="Arial" w:hAnsi="Arial" w:cs="Arial"/>
          <w:color w:val="000000" w:themeColor="text1"/>
        </w:rPr>
        <w:t>Campeche, Colima, Guerrero, Oaxaca, Quintana Roo</w:t>
      </w:r>
      <w:r w:rsidR="00500E57" w:rsidRPr="005E03A1">
        <w:rPr>
          <w:rFonts w:ascii="Arial" w:hAnsi="Arial" w:cs="Arial"/>
          <w:color w:val="000000" w:themeColor="text1"/>
        </w:rPr>
        <w:t>,</w:t>
      </w:r>
      <w:r w:rsidRPr="005E03A1">
        <w:rPr>
          <w:rFonts w:ascii="Arial" w:hAnsi="Arial" w:cs="Arial"/>
          <w:color w:val="000000" w:themeColor="text1"/>
        </w:rPr>
        <w:t xml:space="preserve"> Tamaulipas </w:t>
      </w:r>
      <w:r w:rsidR="00802B18" w:rsidRPr="005E03A1">
        <w:rPr>
          <w:rFonts w:ascii="Arial" w:hAnsi="Arial" w:cs="Arial"/>
          <w:color w:val="000000" w:themeColor="text1"/>
        </w:rPr>
        <w:t xml:space="preserve">y Veracruz </w:t>
      </w:r>
      <w:r w:rsidRPr="005E03A1">
        <w:rPr>
          <w:rFonts w:ascii="Arial" w:hAnsi="Arial" w:cs="Arial"/>
          <w:color w:val="000000" w:themeColor="text1"/>
        </w:rPr>
        <w:t xml:space="preserve">emitieron mensajes de apoyo a Claudia </w:t>
      </w:r>
      <w:proofErr w:type="spellStart"/>
      <w:r w:rsidRPr="005E03A1">
        <w:rPr>
          <w:rFonts w:ascii="Arial" w:hAnsi="Arial" w:cs="Arial"/>
          <w:color w:val="000000" w:themeColor="text1"/>
        </w:rPr>
        <w:t>Sheinbaum</w:t>
      </w:r>
      <w:proofErr w:type="spellEnd"/>
      <w:r w:rsidRPr="005E03A1">
        <w:rPr>
          <w:rFonts w:ascii="Arial" w:hAnsi="Arial" w:cs="Arial"/>
          <w:color w:val="000000" w:themeColor="text1"/>
        </w:rPr>
        <w:t xml:space="preserve"> el viernes </w:t>
      </w:r>
      <w:r w:rsidR="001819B5" w:rsidRPr="005E03A1">
        <w:rPr>
          <w:rFonts w:ascii="Arial" w:hAnsi="Arial" w:cs="Arial"/>
          <w:color w:val="000000" w:themeColor="text1"/>
        </w:rPr>
        <w:t xml:space="preserve">9 </w:t>
      </w:r>
      <w:r w:rsidRPr="005E03A1">
        <w:rPr>
          <w:rFonts w:ascii="Arial" w:hAnsi="Arial" w:cs="Arial"/>
          <w:color w:val="000000" w:themeColor="text1"/>
        </w:rPr>
        <w:t>después de las 21 horas y los borraron e</w:t>
      </w:r>
      <w:r w:rsidR="001819B5" w:rsidRPr="005E03A1">
        <w:rPr>
          <w:rFonts w:ascii="Arial" w:hAnsi="Arial" w:cs="Arial"/>
          <w:color w:val="000000" w:themeColor="text1"/>
        </w:rPr>
        <w:t>l</w:t>
      </w:r>
      <w:r w:rsidRPr="005E03A1">
        <w:rPr>
          <w:rFonts w:ascii="Arial" w:hAnsi="Arial" w:cs="Arial"/>
          <w:color w:val="000000" w:themeColor="text1"/>
        </w:rPr>
        <w:t xml:space="preserve"> sábado </w:t>
      </w:r>
      <w:r w:rsidR="001819B5" w:rsidRPr="005E03A1">
        <w:rPr>
          <w:rFonts w:ascii="Arial" w:hAnsi="Arial" w:cs="Arial"/>
          <w:color w:val="000000" w:themeColor="text1"/>
        </w:rPr>
        <w:t xml:space="preserve">10 </w:t>
      </w:r>
      <w:r w:rsidRPr="005E03A1">
        <w:rPr>
          <w:rFonts w:ascii="Arial" w:hAnsi="Arial" w:cs="Arial"/>
          <w:color w:val="000000" w:themeColor="text1"/>
        </w:rPr>
        <w:t xml:space="preserve">por la tarde, después de la </w:t>
      </w:r>
      <w:r w:rsidR="00D92AAD" w:rsidRPr="005E03A1">
        <w:rPr>
          <w:rFonts w:ascii="Arial" w:hAnsi="Arial" w:cs="Arial"/>
          <w:color w:val="000000" w:themeColor="text1"/>
        </w:rPr>
        <w:t xml:space="preserve">severa </w:t>
      </w:r>
      <w:r w:rsidRPr="005E03A1">
        <w:rPr>
          <w:rFonts w:ascii="Arial" w:hAnsi="Arial" w:cs="Arial"/>
          <w:color w:val="000000" w:themeColor="text1"/>
        </w:rPr>
        <w:t xml:space="preserve">crítica </w:t>
      </w:r>
      <w:r w:rsidR="00D92AAD" w:rsidRPr="005E03A1">
        <w:rPr>
          <w:rFonts w:ascii="Arial" w:hAnsi="Arial" w:cs="Arial"/>
          <w:color w:val="000000" w:themeColor="text1"/>
        </w:rPr>
        <w:t>d</w:t>
      </w:r>
      <w:r w:rsidRPr="005E03A1">
        <w:rPr>
          <w:rFonts w:ascii="Arial" w:hAnsi="Arial" w:cs="Arial"/>
          <w:color w:val="000000" w:themeColor="text1"/>
        </w:rPr>
        <w:t>el presidente Andrés Manuel, pues violentaron acuerdos tomados durante la cena del lunes 11.</w:t>
      </w:r>
    </w:p>
    <w:p w:rsidR="002D3278" w:rsidRPr="005E03A1" w:rsidRDefault="00EE5085" w:rsidP="00802B18">
      <w:pPr>
        <w:ind w:firstLine="708"/>
        <w:jc w:val="both"/>
        <w:rPr>
          <w:rFonts w:ascii="Arial" w:hAnsi="Arial" w:cs="Arial"/>
          <w:color w:val="000000" w:themeColor="text1"/>
        </w:rPr>
      </w:pPr>
      <w:r w:rsidRPr="005E03A1">
        <w:rPr>
          <w:rFonts w:ascii="Arial" w:hAnsi="Arial" w:cs="Arial"/>
          <w:color w:val="000000" w:themeColor="text1"/>
        </w:rPr>
        <w:t xml:space="preserve">¡Qué mal se vieron </w:t>
      </w:r>
      <w:r w:rsidR="00640E22" w:rsidRPr="005E03A1">
        <w:rPr>
          <w:rFonts w:ascii="Arial" w:hAnsi="Arial" w:cs="Arial"/>
          <w:color w:val="000000" w:themeColor="text1"/>
        </w:rPr>
        <w:t xml:space="preserve">los </w:t>
      </w:r>
      <w:r w:rsidRPr="005E03A1">
        <w:rPr>
          <w:rFonts w:ascii="Arial" w:hAnsi="Arial" w:cs="Arial"/>
          <w:color w:val="000000" w:themeColor="text1"/>
        </w:rPr>
        <w:t>madrugadores! Incluida Claudia que hizo como que la virgen le habla: “Agradezco las muestras de apoyo y afecto que me han brindado </w:t>
      </w:r>
      <w:proofErr w:type="spellStart"/>
      <w:r w:rsidRPr="005E03A1">
        <w:rPr>
          <w:rFonts w:ascii="Arial" w:hAnsi="Arial" w:cs="Arial"/>
          <w:color w:val="000000" w:themeColor="text1"/>
        </w:rPr>
        <w:t>algun@s</w:t>
      </w:r>
      <w:proofErr w:type="spellEnd"/>
      <w:r w:rsidRPr="005E03A1">
        <w:rPr>
          <w:rFonts w:ascii="Arial" w:hAnsi="Arial" w:cs="Arial"/>
          <w:color w:val="000000" w:themeColor="text1"/>
        </w:rPr>
        <w:t> </w:t>
      </w:r>
      <w:proofErr w:type="spellStart"/>
      <w:r w:rsidRPr="005E03A1">
        <w:rPr>
          <w:rFonts w:ascii="Arial" w:hAnsi="Arial" w:cs="Arial"/>
          <w:color w:val="000000" w:themeColor="text1"/>
        </w:rPr>
        <w:t>compañer@s</w:t>
      </w:r>
      <w:proofErr w:type="spellEnd"/>
      <w:r w:rsidRPr="005E03A1">
        <w:rPr>
          <w:rFonts w:ascii="Arial" w:hAnsi="Arial" w:cs="Arial"/>
          <w:color w:val="000000" w:themeColor="text1"/>
        </w:rPr>
        <w:t> de nuestro movimiento que tienen encargos públicos relevantes</w:t>
      </w:r>
      <w:r w:rsidR="00224FAC" w:rsidRPr="005E03A1">
        <w:rPr>
          <w:rFonts w:ascii="Arial" w:hAnsi="Arial" w:cs="Arial"/>
          <w:color w:val="000000" w:themeColor="text1"/>
        </w:rPr>
        <w:t>”</w:t>
      </w:r>
      <w:r w:rsidR="00D92AAD" w:rsidRPr="005E03A1">
        <w:rPr>
          <w:rFonts w:ascii="Arial" w:hAnsi="Arial" w:cs="Arial"/>
          <w:color w:val="000000" w:themeColor="text1"/>
        </w:rPr>
        <w:t xml:space="preserve">; pero es necesario conservar la unidad. ¡Respetar los acuerdos, </w:t>
      </w:r>
      <w:r w:rsidR="0033297B" w:rsidRPr="005E03A1">
        <w:rPr>
          <w:rFonts w:ascii="Arial" w:hAnsi="Arial" w:cs="Arial"/>
          <w:color w:val="000000" w:themeColor="text1"/>
        </w:rPr>
        <w:t>doctora</w:t>
      </w:r>
      <w:r w:rsidR="00D92AAD" w:rsidRPr="005E03A1">
        <w:rPr>
          <w:rFonts w:ascii="Arial" w:hAnsi="Arial" w:cs="Arial"/>
          <w:color w:val="000000" w:themeColor="text1"/>
        </w:rPr>
        <w:t>!</w:t>
      </w:r>
    </w:p>
    <w:p w:rsidR="00802B18" w:rsidRPr="005E03A1" w:rsidRDefault="00D92AAD" w:rsidP="00802B18">
      <w:pPr>
        <w:ind w:firstLine="708"/>
        <w:jc w:val="both"/>
        <w:rPr>
          <w:rFonts w:ascii="Arial" w:hAnsi="Arial" w:cs="Arial"/>
          <w:color w:val="000000" w:themeColor="text1"/>
          <w:shd w:val="clear" w:color="auto" w:fill="FFFFFF"/>
        </w:rPr>
      </w:pPr>
      <w:r w:rsidRPr="005E03A1">
        <w:rPr>
          <w:rFonts w:ascii="Arial" w:hAnsi="Arial" w:cs="Arial"/>
          <w:color w:val="000000" w:themeColor="text1"/>
          <w:shd w:val="clear" w:color="auto" w:fill="FFFFFF"/>
        </w:rPr>
        <w:t>A</w:t>
      </w:r>
      <w:r w:rsidR="00802B18" w:rsidRPr="005E03A1">
        <w:rPr>
          <w:rFonts w:ascii="Arial" w:hAnsi="Arial" w:cs="Arial"/>
          <w:color w:val="000000" w:themeColor="text1"/>
          <w:shd w:val="clear" w:color="auto" w:fill="FFFFFF"/>
        </w:rPr>
        <w:t xml:space="preserve">delanto </w:t>
      </w:r>
      <w:r w:rsidR="00224FAC" w:rsidRPr="005E03A1">
        <w:rPr>
          <w:rFonts w:ascii="Arial" w:hAnsi="Arial" w:cs="Arial"/>
          <w:color w:val="000000" w:themeColor="text1"/>
          <w:shd w:val="clear" w:color="auto" w:fill="FFFFFF"/>
        </w:rPr>
        <w:t>un pronóstico, el o la que no respete los procedimientos y acuerdos unitarios, perderá la encuesta</w:t>
      </w:r>
      <w:r w:rsidR="00640E22" w:rsidRPr="005E03A1">
        <w:rPr>
          <w:rFonts w:ascii="Arial" w:hAnsi="Arial" w:cs="Arial"/>
          <w:color w:val="000000" w:themeColor="text1"/>
          <w:shd w:val="clear" w:color="auto" w:fill="FFFFFF"/>
        </w:rPr>
        <w:t xml:space="preserve"> que se aplicará </w:t>
      </w:r>
      <w:r w:rsidR="00802B18" w:rsidRPr="005E03A1">
        <w:rPr>
          <w:rFonts w:ascii="Arial" w:hAnsi="Arial" w:cs="Arial"/>
          <w:color w:val="000000" w:themeColor="text1"/>
          <w:shd w:val="clear" w:color="auto" w:fill="FFFFFF"/>
        </w:rPr>
        <w:t>para elegir al abanderado de la 4T para la Presidencia de la República.</w:t>
      </w:r>
    </w:p>
    <w:p w:rsidR="00CE326C" w:rsidRPr="005E03A1" w:rsidRDefault="00CE326C" w:rsidP="00640E22">
      <w:pPr>
        <w:ind w:firstLine="708"/>
        <w:jc w:val="both"/>
        <w:rPr>
          <w:rFonts w:ascii="Arial" w:hAnsi="Arial" w:cs="Arial"/>
          <w:color w:val="000000" w:themeColor="text1"/>
          <w:shd w:val="clear" w:color="auto" w:fill="FFFFFF"/>
        </w:rPr>
      </w:pPr>
      <w:r w:rsidRPr="005E03A1">
        <w:rPr>
          <w:rFonts w:ascii="Arial" w:hAnsi="Arial" w:cs="Arial"/>
          <w:color w:val="000000" w:themeColor="text1"/>
          <w:shd w:val="clear" w:color="auto" w:fill="FFFFFF"/>
        </w:rPr>
        <w:t>Y</w:t>
      </w:r>
      <w:r w:rsidR="00FB7A9B" w:rsidRPr="005E03A1">
        <w:rPr>
          <w:rFonts w:ascii="Arial" w:hAnsi="Arial" w:cs="Arial"/>
          <w:color w:val="000000" w:themeColor="text1"/>
          <w:shd w:val="clear" w:color="auto" w:fill="FFFFFF"/>
        </w:rPr>
        <w:t xml:space="preserve">a que </w:t>
      </w:r>
      <w:r w:rsidRPr="005E03A1">
        <w:rPr>
          <w:rFonts w:ascii="Arial" w:hAnsi="Arial" w:cs="Arial"/>
          <w:color w:val="000000" w:themeColor="text1"/>
          <w:shd w:val="clear" w:color="auto" w:fill="FFFFFF"/>
        </w:rPr>
        <w:t>habla</w:t>
      </w:r>
      <w:r w:rsidR="00FB7A9B" w:rsidRPr="005E03A1">
        <w:rPr>
          <w:rFonts w:ascii="Arial" w:hAnsi="Arial" w:cs="Arial"/>
          <w:color w:val="000000" w:themeColor="text1"/>
          <w:shd w:val="clear" w:color="auto" w:fill="FFFFFF"/>
        </w:rPr>
        <w:t>mos sobre</w:t>
      </w:r>
      <w:r w:rsidRPr="005E03A1">
        <w:rPr>
          <w:rFonts w:ascii="Arial" w:hAnsi="Arial" w:cs="Arial"/>
          <w:color w:val="000000" w:themeColor="text1"/>
          <w:shd w:val="clear" w:color="auto" w:fill="FFFFFF"/>
        </w:rPr>
        <w:t xml:space="preserve"> democracia </w:t>
      </w:r>
      <w:r w:rsidR="00FB7A9B" w:rsidRPr="005E03A1">
        <w:rPr>
          <w:rFonts w:ascii="Arial" w:hAnsi="Arial" w:cs="Arial"/>
          <w:color w:val="000000" w:themeColor="text1"/>
          <w:shd w:val="clear" w:color="auto" w:fill="FFFFFF"/>
        </w:rPr>
        <w:t xml:space="preserve">política </w:t>
      </w:r>
      <w:r w:rsidRPr="005E03A1">
        <w:rPr>
          <w:rFonts w:ascii="Arial" w:hAnsi="Arial" w:cs="Arial"/>
          <w:color w:val="000000" w:themeColor="text1"/>
          <w:shd w:val="clear" w:color="auto" w:fill="FFFFFF"/>
        </w:rPr>
        <w:t xml:space="preserve">es indispensable registrar el tímido atisbo de debate entre </w:t>
      </w:r>
      <w:r w:rsidR="00640E22" w:rsidRPr="005E03A1">
        <w:rPr>
          <w:rFonts w:ascii="Arial" w:hAnsi="Arial" w:cs="Arial"/>
          <w:color w:val="000000" w:themeColor="text1"/>
          <w:shd w:val="clear" w:color="auto" w:fill="FFFFFF"/>
        </w:rPr>
        <w:t xml:space="preserve">el ministro Arturo Saldívar, expresidente de la Suprema Corte de Justicia de la Nación, y la sucesora Norma Lucía Piña Hernández, </w:t>
      </w:r>
      <w:r w:rsidR="00FB7A9B" w:rsidRPr="005E03A1">
        <w:rPr>
          <w:rFonts w:ascii="Arial" w:hAnsi="Arial" w:cs="Arial"/>
          <w:color w:val="000000" w:themeColor="text1"/>
          <w:shd w:val="clear" w:color="auto" w:fill="FFFFFF"/>
        </w:rPr>
        <w:t xml:space="preserve">ministra presidenta </w:t>
      </w:r>
      <w:r w:rsidR="00640E22" w:rsidRPr="005E03A1">
        <w:rPr>
          <w:rFonts w:ascii="Arial" w:hAnsi="Arial" w:cs="Arial"/>
          <w:color w:val="000000" w:themeColor="text1"/>
          <w:shd w:val="clear" w:color="auto" w:fill="FFFFFF"/>
        </w:rPr>
        <w:t xml:space="preserve">que en apenas </w:t>
      </w:r>
      <w:r w:rsidR="00FB7A9B" w:rsidRPr="005E03A1">
        <w:rPr>
          <w:rFonts w:ascii="Arial" w:hAnsi="Arial" w:cs="Arial"/>
          <w:color w:val="000000" w:themeColor="text1"/>
          <w:shd w:val="clear" w:color="auto" w:fill="FFFFFF"/>
        </w:rPr>
        <w:t>5.4</w:t>
      </w:r>
      <w:r w:rsidR="00640E22" w:rsidRPr="005E03A1">
        <w:rPr>
          <w:rFonts w:ascii="Arial" w:hAnsi="Arial" w:cs="Arial"/>
          <w:color w:val="000000" w:themeColor="text1"/>
          <w:shd w:val="clear" w:color="auto" w:fill="FFFFFF"/>
        </w:rPr>
        <w:t xml:space="preserve"> meses produjo un </w:t>
      </w:r>
      <w:r w:rsidR="00815DFD" w:rsidRPr="005E03A1">
        <w:rPr>
          <w:rFonts w:ascii="Arial" w:hAnsi="Arial" w:cs="Arial"/>
          <w:color w:val="000000" w:themeColor="text1"/>
          <w:shd w:val="clear" w:color="auto" w:fill="FFFFFF"/>
        </w:rPr>
        <w:t>cambio de rumbo</w:t>
      </w:r>
      <w:r w:rsidR="00640E22" w:rsidRPr="005E03A1">
        <w:rPr>
          <w:rFonts w:ascii="Arial" w:hAnsi="Arial" w:cs="Arial"/>
          <w:color w:val="000000" w:themeColor="text1"/>
          <w:shd w:val="clear" w:color="auto" w:fill="FFFFFF"/>
        </w:rPr>
        <w:t xml:space="preserve"> en la Corte para bien y para mal, más para lo segundo que para lo primero</w:t>
      </w:r>
      <w:r w:rsidRPr="005E03A1">
        <w:rPr>
          <w:rFonts w:ascii="Arial" w:hAnsi="Arial" w:cs="Arial"/>
          <w:color w:val="000000" w:themeColor="text1"/>
          <w:shd w:val="clear" w:color="auto" w:fill="FFFFFF"/>
        </w:rPr>
        <w:t>.</w:t>
      </w:r>
    </w:p>
    <w:p w:rsidR="00815DFD" w:rsidRPr="005E03A1" w:rsidRDefault="00CE326C" w:rsidP="00815DFD">
      <w:pPr>
        <w:ind w:firstLine="708"/>
        <w:jc w:val="both"/>
        <w:rPr>
          <w:rFonts w:ascii="Arial" w:eastAsiaTheme="minorHAnsi" w:hAnsi="Arial" w:cs="Arial"/>
          <w:color w:val="000000" w:themeColor="text1"/>
          <w:lang w:eastAsia="en-US"/>
        </w:rPr>
      </w:pPr>
      <w:r w:rsidRPr="005E03A1">
        <w:rPr>
          <w:rFonts w:ascii="Arial" w:hAnsi="Arial" w:cs="Arial"/>
          <w:color w:val="000000" w:themeColor="text1"/>
        </w:rPr>
        <w:t>La tesis de Saldívar Lelo de Larrea consiste e</w:t>
      </w:r>
      <w:r w:rsidR="00500E57" w:rsidRPr="005E03A1">
        <w:rPr>
          <w:rFonts w:ascii="Arial" w:hAnsi="Arial" w:cs="Arial"/>
          <w:color w:val="000000" w:themeColor="text1"/>
        </w:rPr>
        <w:t>n</w:t>
      </w:r>
      <w:r w:rsidR="0033297B" w:rsidRPr="005E03A1">
        <w:rPr>
          <w:rFonts w:ascii="Arial" w:hAnsi="Arial" w:cs="Arial"/>
          <w:color w:val="000000" w:themeColor="text1"/>
        </w:rPr>
        <w:t xml:space="preserve"> que</w:t>
      </w:r>
      <w:r w:rsidRPr="005E03A1">
        <w:rPr>
          <w:rFonts w:ascii="Arial" w:hAnsi="Arial" w:cs="Arial"/>
          <w:color w:val="000000" w:themeColor="text1"/>
        </w:rPr>
        <w:t xml:space="preserve"> </w:t>
      </w:r>
      <w:r w:rsidR="00815DFD" w:rsidRPr="005E03A1">
        <w:rPr>
          <w:rFonts w:ascii="Arial" w:eastAsiaTheme="minorHAnsi" w:hAnsi="Arial" w:cs="Arial"/>
          <w:color w:val="000000" w:themeColor="text1"/>
          <w:lang w:eastAsia="en-US"/>
        </w:rPr>
        <w:t>“Nosotros no somos electos democráticamente, de tal suerte que el sustento de nuestras decisiones tiene que estar en la Constitución, (…) de lo contrario, desde mi punto de vista, creo que estamos en una situación de cuestionable legitimidad democrática y de afectación a la división de poderes”</w:t>
      </w:r>
      <w:r w:rsidR="00815DFD" w:rsidRPr="005E03A1">
        <w:rPr>
          <w:rFonts w:ascii="Arial" w:eastAsiaTheme="minorHAnsi" w:hAnsi="Arial" w:cs="Arial"/>
          <w:color w:val="000000" w:themeColor="text1"/>
          <w:lang w:eastAsia="en-US"/>
        </w:rPr>
        <w:t>.</w:t>
      </w:r>
    </w:p>
    <w:p w:rsidR="00FB7A9B" w:rsidRPr="005E03A1" w:rsidRDefault="00815DFD" w:rsidP="00FB7A9B">
      <w:pPr>
        <w:ind w:firstLine="708"/>
        <w:jc w:val="both"/>
        <w:rPr>
          <w:rFonts w:ascii="Arial" w:eastAsiaTheme="minorHAnsi" w:hAnsi="Arial" w:cs="Arial"/>
          <w:color w:val="000000" w:themeColor="text1"/>
          <w:lang w:eastAsia="en-US"/>
        </w:rPr>
      </w:pPr>
      <w:r w:rsidRPr="005E03A1">
        <w:rPr>
          <w:rFonts w:ascii="Arial" w:eastAsiaTheme="minorHAnsi" w:hAnsi="Arial" w:cs="Arial"/>
          <w:color w:val="000000" w:themeColor="text1"/>
          <w:lang w:eastAsia="en-US"/>
        </w:rPr>
        <w:t xml:space="preserve">En tanto </w:t>
      </w:r>
      <w:r w:rsidR="0033297B" w:rsidRPr="005E03A1">
        <w:rPr>
          <w:rFonts w:ascii="Arial" w:eastAsiaTheme="minorHAnsi" w:hAnsi="Arial" w:cs="Arial"/>
          <w:color w:val="000000" w:themeColor="text1"/>
          <w:lang w:eastAsia="en-US"/>
        </w:rPr>
        <w:t xml:space="preserve">que </w:t>
      </w:r>
      <w:r w:rsidRPr="005E03A1">
        <w:rPr>
          <w:rFonts w:ascii="Arial" w:eastAsiaTheme="minorHAnsi" w:hAnsi="Arial" w:cs="Arial"/>
          <w:color w:val="000000" w:themeColor="text1"/>
          <w:lang w:eastAsia="en-US"/>
        </w:rPr>
        <w:t xml:space="preserve">Piña </w:t>
      </w:r>
      <w:r w:rsidRPr="005E03A1">
        <w:rPr>
          <w:rFonts w:ascii="Arial" w:eastAsiaTheme="minorHAnsi" w:hAnsi="Arial" w:cs="Arial"/>
          <w:color w:val="000000" w:themeColor="text1"/>
          <w:lang w:eastAsia="en-US"/>
        </w:rPr>
        <w:t xml:space="preserve">Hernández le </w:t>
      </w:r>
      <w:r w:rsidRPr="005E03A1">
        <w:rPr>
          <w:rFonts w:ascii="Arial" w:eastAsiaTheme="minorHAnsi" w:hAnsi="Arial" w:cs="Arial"/>
          <w:color w:val="000000" w:themeColor="text1"/>
          <w:lang w:eastAsia="en-US"/>
        </w:rPr>
        <w:t>reviró</w:t>
      </w:r>
      <w:r w:rsidR="00500E57" w:rsidRPr="005E03A1">
        <w:rPr>
          <w:rFonts w:ascii="Arial" w:eastAsiaTheme="minorHAnsi" w:hAnsi="Arial" w:cs="Arial"/>
          <w:color w:val="000000" w:themeColor="text1"/>
          <w:lang w:eastAsia="en-US"/>
        </w:rPr>
        <w:t>.</w:t>
      </w:r>
      <w:r w:rsidRPr="005E03A1">
        <w:rPr>
          <w:rFonts w:ascii="Arial" w:eastAsiaTheme="minorHAnsi" w:hAnsi="Arial" w:cs="Arial"/>
          <w:color w:val="000000" w:themeColor="text1"/>
          <w:lang w:eastAsia="en-US"/>
        </w:rPr>
        <w:t xml:space="preserve"> </w:t>
      </w:r>
      <w:r w:rsidRPr="005E03A1">
        <w:rPr>
          <w:rFonts w:ascii="Arial" w:eastAsiaTheme="minorHAnsi" w:hAnsi="Arial" w:cs="Arial"/>
          <w:color w:val="000000" w:themeColor="text1"/>
          <w:lang w:eastAsia="en-US"/>
        </w:rPr>
        <w:t>“</w:t>
      </w:r>
      <w:r w:rsidRPr="005E03A1">
        <w:rPr>
          <w:rFonts w:ascii="Arial" w:eastAsiaTheme="minorHAnsi" w:hAnsi="Arial" w:cs="Arial"/>
          <w:color w:val="000000" w:themeColor="text1"/>
          <w:lang w:eastAsia="en-US"/>
        </w:rPr>
        <w:t>Respetuosamente no comparto los comentarios de que no somos electos democráticamente. Es un sistema establecido en la Constitución y tampoco comparto que realizar nuestra labor como tribunal constitucional implique una afectación a la división de poderes</w:t>
      </w:r>
      <w:r w:rsidRPr="005E03A1">
        <w:rPr>
          <w:rFonts w:ascii="Arial" w:eastAsiaTheme="minorHAnsi" w:hAnsi="Arial" w:cs="Arial"/>
          <w:color w:val="000000" w:themeColor="text1"/>
          <w:lang w:eastAsia="en-US"/>
        </w:rPr>
        <w:t>”</w:t>
      </w:r>
      <w:r w:rsidRPr="005E03A1">
        <w:rPr>
          <w:rFonts w:ascii="Arial" w:eastAsiaTheme="minorHAnsi" w:hAnsi="Arial" w:cs="Arial"/>
          <w:color w:val="000000" w:themeColor="text1"/>
          <w:lang w:eastAsia="en-US"/>
        </w:rPr>
        <w:t>.</w:t>
      </w:r>
      <w:r w:rsidR="00FB7A9B" w:rsidRPr="005E03A1">
        <w:rPr>
          <w:rFonts w:ascii="Arial" w:eastAsiaTheme="minorHAnsi" w:hAnsi="Arial" w:cs="Arial"/>
          <w:color w:val="000000" w:themeColor="text1"/>
          <w:lang w:eastAsia="en-US"/>
        </w:rPr>
        <w:t xml:space="preserve"> Y se pasó de </w:t>
      </w:r>
      <w:r w:rsidR="0033297B" w:rsidRPr="005E03A1">
        <w:rPr>
          <w:rFonts w:ascii="Arial" w:eastAsiaTheme="minorHAnsi" w:hAnsi="Arial" w:cs="Arial"/>
          <w:color w:val="000000" w:themeColor="text1"/>
          <w:lang w:eastAsia="en-US"/>
        </w:rPr>
        <w:t>“</w:t>
      </w:r>
      <w:r w:rsidR="00FB7A9B" w:rsidRPr="005E03A1">
        <w:rPr>
          <w:rFonts w:ascii="Arial" w:eastAsiaTheme="minorHAnsi" w:hAnsi="Arial" w:cs="Arial"/>
          <w:color w:val="000000" w:themeColor="text1"/>
          <w:lang w:eastAsia="en-US"/>
        </w:rPr>
        <w:t>audaz</w:t>
      </w:r>
      <w:r w:rsidR="0033297B" w:rsidRPr="005E03A1">
        <w:rPr>
          <w:rFonts w:ascii="Arial" w:eastAsiaTheme="minorHAnsi" w:hAnsi="Arial" w:cs="Arial"/>
          <w:color w:val="000000" w:themeColor="text1"/>
          <w:lang w:eastAsia="en-US"/>
        </w:rPr>
        <w:t>”</w:t>
      </w:r>
      <w:r w:rsidR="00FB7A9B" w:rsidRPr="005E03A1">
        <w:rPr>
          <w:rFonts w:ascii="Arial" w:eastAsiaTheme="minorHAnsi" w:hAnsi="Arial" w:cs="Arial"/>
          <w:color w:val="000000" w:themeColor="text1"/>
          <w:lang w:eastAsia="en-US"/>
        </w:rPr>
        <w:t xml:space="preserve"> al justificar: “</w:t>
      </w:r>
      <w:r w:rsidR="00FB7A9B" w:rsidRPr="005E03A1">
        <w:rPr>
          <w:rFonts w:ascii="Arial" w:eastAsiaTheme="minorHAnsi" w:hAnsi="Arial" w:cs="Arial"/>
          <w:color w:val="000000" w:themeColor="text1"/>
          <w:lang w:eastAsia="en-US"/>
        </w:rPr>
        <w:t>Puedo decir también que, si somos propuestos por el Ejecutivo, que es electo democráticamente, y designados por el Legislativo, que también tiene un origen democrático, partiendo de esa conformación también hay una amplia doctrina al respecto, pero no es motivo de discusión</w:t>
      </w:r>
      <w:r w:rsidR="009C39D8" w:rsidRPr="005E03A1">
        <w:rPr>
          <w:rFonts w:ascii="Arial" w:eastAsiaTheme="minorHAnsi" w:hAnsi="Arial" w:cs="Arial"/>
          <w:color w:val="000000" w:themeColor="text1"/>
          <w:lang w:eastAsia="en-US"/>
        </w:rPr>
        <w:t>” (</w:t>
      </w:r>
      <w:r w:rsidR="009C39D8" w:rsidRPr="005E03A1">
        <w:rPr>
          <w:rFonts w:ascii="Arial" w:eastAsiaTheme="minorHAnsi" w:hAnsi="Arial" w:cs="Arial"/>
          <w:i/>
          <w:color w:val="000000" w:themeColor="text1"/>
          <w:lang w:eastAsia="en-US"/>
        </w:rPr>
        <w:t>sic</w:t>
      </w:r>
      <w:r w:rsidR="009C39D8" w:rsidRPr="005E03A1">
        <w:rPr>
          <w:rFonts w:ascii="Arial" w:eastAsiaTheme="minorHAnsi" w:hAnsi="Arial" w:cs="Arial"/>
          <w:color w:val="000000" w:themeColor="text1"/>
          <w:lang w:eastAsia="en-US"/>
        </w:rPr>
        <w:t xml:space="preserve"> autoritario)</w:t>
      </w:r>
      <w:r w:rsidR="00FB7A9B" w:rsidRPr="005E03A1">
        <w:rPr>
          <w:rFonts w:ascii="Arial" w:eastAsiaTheme="minorHAnsi" w:hAnsi="Arial" w:cs="Arial"/>
          <w:color w:val="000000" w:themeColor="text1"/>
          <w:lang w:eastAsia="en-US"/>
        </w:rPr>
        <w:t>.</w:t>
      </w:r>
    </w:p>
    <w:p w:rsidR="00FB7A9B" w:rsidRPr="005E03A1" w:rsidRDefault="009C39D8" w:rsidP="00FB7A9B">
      <w:pPr>
        <w:ind w:firstLine="708"/>
        <w:jc w:val="both"/>
        <w:rPr>
          <w:rFonts w:ascii="Arial" w:eastAsiaTheme="minorHAnsi" w:hAnsi="Arial" w:cs="Arial"/>
          <w:color w:val="000000" w:themeColor="text1"/>
          <w:lang w:eastAsia="en-US"/>
        </w:rPr>
      </w:pPr>
      <w:r w:rsidRPr="005E03A1">
        <w:rPr>
          <w:rFonts w:ascii="Arial" w:eastAsiaTheme="minorHAnsi" w:hAnsi="Arial" w:cs="Arial"/>
          <w:color w:val="000000" w:themeColor="text1"/>
          <w:lang w:eastAsia="en-US"/>
        </w:rPr>
        <w:t>L</w:t>
      </w:r>
      <w:r w:rsidR="00FB7A9B" w:rsidRPr="005E03A1">
        <w:rPr>
          <w:rFonts w:ascii="Arial" w:eastAsiaTheme="minorHAnsi" w:hAnsi="Arial" w:cs="Arial"/>
          <w:color w:val="000000" w:themeColor="text1"/>
          <w:lang w:eastAsia="en-US"/>
        </w:rPr>
        <w:t>a legitimidad se “delega”, si nos atenemos a Piña, la presidenta de la SCJN gracias a los buenos oficios, para ella, pésimos para la democracia, que le brind</w:t>
      </w:r>
      <w:r w:rsidR="008405EE" w:rsidRPr="005E03A1">
        <w:rPr>
          <w:rFonts w:ascii="Arial" w:eastAsiaTheme="minorHAnsi" w:hAnsi="Arial" w:cs="Arial"/>
          <w:color w:val="000000" w:themeColor="text1"/>
          <w:lang w:eastAsia="en-US"/>
        </w:rPr>
        <w:t>ó</w:t>
      </w:r>
      <w:r w:rsidR="00FB7A9B" w:rsidRPr="005E03A1">
        <w:rPr>
          <w:rFonts w:ascii="Arial" w:eastAsiaTheme="minorHAnsi" w:hAnsi="Arial" w:cs="Arial"/>
          <w:color w:val="000000" w:themeColor="text1"/>
          <w:lang w:eastAsia="en-US"/>
        </w:rPr>
        <w:t xml:space="preserve"> la </w:t>
      </w:r>
      <w:r w:rsidR="00226E0E" w:rsidRPr="005E03A1">
        <w:rPr>
          <w:rFonts w:ascii="Arial" w:eastAsiaTheme="minorHAnsi" w:hAnsi="Arial" w:cs="Arial"/>
          <w:color w:val="000000" w:themeColor="text1"/>
          <w:lang w:eastAsia="en-US"/>
        </w:rPr>
        <w:t xml:space="preserve">élite </w:t>
      </w:r>
      <w:r w:rsidR="00FB7A9B" w:rsidRPr="005E03A1">
        <w:rPr>
          <w:rFonts w:ascii="Arial" w:eastAsiaTheme="minorHAnsi" w:hAnsi="Arial" w:cs="Arial"/>
          <w:color w:val="000000" w:themeColor="text1"/>
          <w:lang w:eastAsia="en-US"/>
        </w:rPr>
        <w:t>burocr</w:t>
      </w:r>
      <w:r w:rsidR="008405EE" w:rsidRPr="005E03A1">
        <w:rPr>
          <w:rFonts w:ascii="Arial" w:eastAsiaTheme="minorHAnsi" w:hAnsi="Arial" w:cs="Arial"/>
          <w:color w:val="000000" w:themeColor="text1"/>
          <w:lang w:eastAsia="en-US"/>
        </w:rPr>
        <w:t>ática</w:t>
      </w:r>
      <w:r w:rsidR="00FB7A9B" w:rsidRPr="005E03A1">
        <w:rPr>
          <w:rFonts w:ascii="Arial" w:eastAsiaTheme="minorHAnsi" w:hAnsi="Arial" w:cs="Arial"/>
          <w:color w:val="000000" w:themeColor="text1"/>
          <w:lang w:eastAsia="en-US"/>
        </w:rPr>
        <w:t xml:space="preserve"> de la U</w:t>
      </w:r>
      <w:r w:rsidR="008405EE" w:rsidRPr="005E03A1">
        <w:rPr>
          <w:rFonts w:ascii="Arial" w:eastAsiaTheme="minorHAnsi" w:hAnsi="Arial" w:cs="Arial"/>
          <w:color w:val="000000" w:themeColor="text1"/>
          <w:lang w:eastAsia="en-US"/>
        </w:rPr>
        <w:t xml:space="preserve">niversidad </w:t>
      </w:r>
      <w:r w:rsidR="00FB7A9B" w:rsidRPr="005E03A1">
        <w:rPr>
          <w:rFonts w:ascii="Arial" w:eastAsiaTheme="minorHAnsi" w:hAnsi="Arial" w:cs="Arial"/>
          <w:color w:val="000000" w:themeColor="text1"/>
          <w:lang w:eastAsia="en-US"/>
        </w:rPr>
        <w:t>N</w:t>
      </w:r>
      <w:r w:rsidR="008405EE" w:rsidRPr="005E03A1">
        <w:rPr>
          <w:rFonts w:ascii="Arial" w:eastAsiaTheme="minorHAnsi" w:hAnsi="Arial" w:cs="Arial"/>
          <w:color w:val="000000" w:themeColor="text1"/>
          <w:lang w:eastAsia="en-US"/>
        </w:rPr>
        <w:t>acional</w:t>
      </w:r>
      <w:r w:rsidR="00FB7A9B" w:rsidRPr="005E03A1">
        <w:rPr>
          <w:rFonts w:ascii="Arial" w:eastAsiaTheme="minorHAnsi" w:hAnsi="Arial" w:cs="Arial"/>
          <w:color w:val="000000" w:themeColor="text1"/>
          <w:lang w:eastAsia="en-US"/>
        </w:rPr>
        <w:t xml:space="preserve"> por órdenes del </w:t>
      </w:r>
      <w:r w:rsidR="00B76E42" w:rsidRPr="005E03A1">
        <w:rPr>
          <w:rFonts w:ascii="Arial" w:eastAsiaTheme="minorHAnsi" w:hAnsi="Arial" w:cs="Arial"/>
          <w:color w:val="000000" w:themeColor="text1"/>
          <w:lang w:eastAsia="en-US"/>
        </w:rPr>
        <w:t xml:space="preserve">corrupto </w:t>
      </w:r>
      <w:r w:rsidR="00FB7A9B" w:rsidRPr="005E03A1">
        <w:rPr>
          <w:rFonts w:ascii="Arial" w:eastAsiaTheme="minorHAnsi" w:hAnsi="Arial" w:cs="Arial"/>
          <w:color w:val="000000" w:themeColor="text1"/>
          <w:lang w:eastAsia="en-US"/>
        </w:rPr>
        <w:t xml:space="preserve">Enrique </w:t>
      </w:r>
      <w:proofErr w:type="spellStart"/>
      <w:r w:rsidR="00FB7A9B" w:rsidRPr="005E03A1">
        <w:rPr>
          <w:rFonts w:ascii="Arial" w:eastAsiaTheme="minorHAnsi" w:hAnsi="Arial" w:cs="Arial"/>
          <w:color w:val="000000" w:themeColor="text1"/>
          <w:lang w:eastAsia="en-US"/>
        </w:rPr>
        <w:t>Graue</w:t>
      </w:r>
      <w:proofErr w:type="spellEnd"/>
      <w:r w:rsidR="00FB7A9B" w:rsidRPr="005E03A1">
        <w:rPr>
          <w:rFonts w:ascii="Arial" w:eastAsiaTheme="minorHAnsi" w:hAnsi="Arial" w:cs="Arial"/>
          <w:color w:val="000000" w:themeColor="text1"/>
          <w:lang w:eastAsia="en-US"/>
        </w:rPr>
        <w:t xml:space="preserve">, </w:t>
      </w:r>
      <w:r w:rsidR="008405EE" w:rsidRPr="005E03A1">
        <w:rPr>
          <w:rFonts w:ascii="Arial" w:eastAsiaTheme="minorHAnsi" w:hAnsi="Arial" w:cs="Arial"/>
          <w:color w:val="000000" w:themeColor="text1"/>
          <w:lang w:eastAsia="en-US"/>
        </w:rPr>
        <w:t xml:space="preserve">de </w:t>
      </w:r>
      <w:r w:rsidR="00226E0E" w:rsidRPr="005E03A1">
        <w:rPr>
          <w:rFonts w:ascii="Arial" w:eastAsiaTheme="minorHAnsi" w:hAnsi="Arial" w:cs="Arial"/>
          <w:color w:val="000000" w:themeColor="text1"/>
          <w:lang w:eastAsia="en-US"/>
        </w:rPr>
        <w:t xml:space="preserve">Enrique </w:t>
      </w:r>
      <w:proofErr w:type="spellStart"/>
      <w:r w:rsidR="00226E0E" w:rsidRPr="005E03A1">
        <w:rPr>
          <w:rFonts w:ascii="Arial" w:eastAsiaTheme="minorHAnsi" w:hAnsi="Arial" w:cs="Arial"/>
          <w:color w:val="000000" w:themeColor="text1"/>
          <w:lang w:eastAsia="en-US"/>
        </w:rPr>
        <w:t>Krauze</w:t>
      </w:r>
      <w:proofErr w:type="spellEnd"/>
      <w:r w:rsidR="00226E0E" w:rsidRPr="005E03A1">
        <w:rPr>
          <w:rFonts w:ascii="Arial" w:eastAsiaTheme="minorHAnsi" w:hAnsi="Arial" w:cs="Arial"/>
          <w:color w:val="000000" w:themeColor="text1"/>
          <w:lang w:eastAsia="en-US"/>
        </w:rPr>
        <w:t xml:space="preserve"> y su </w:t>
      </w:r>
      <w:r w:rsidR="00B76E42" w:rsidRPr="005E03A1">
        <w:rPr>
          <w:rFonts w:ascii="Arial" w:eastAsiaTheme="minorHAnsi" w:hAnsi="Arial" w:cs="Arial"/>
          <w:color w:val="000000" w:themeColor="text1"/>
          <w:lang w:eastAsia="en-US"/>
        </w:rPr>
        <w:t>mafia i</w:t>
      </w:r>
      <w:r w:rsidR="00226E0E" w:rsidRPr="005E03A1">
        <w:rPr>
          <w:rFonts w:ascii="Arial" w:eastAsiaTheme="minorHAnsi" w:hAnsi="Arial" w:cs="Arial"/>
          <w:color w:val="000000" w:themeColor="text1"/>
          <w:lang w:eastAsia="en-US"/>
        </w:rPr>
        <w:t xml:space="preserve">ntelectual y mercantil que obstruyeron </w:t>
      </w:r>
      <w:r w:rsidR="008405EE" w:rsidRPr="005E03A1">
        <w:rPr>
          <w:rFonts w:ascii="Arial" w:eastAsiaTheme="minorHAnsi" w:hAnsi="Arial" w:cs="Arial"/>
          <w:color w:val="000000" w:themeColor="text1"/>
          <w:lang w:eastAsia="en-US"/>
        </w:rPr>
        <w:t>hasta la obsesión</w:t>
      </w:r>
      <w:r w:rsidR="00226E0E" w:rsidRPr="005E03A1">
        <w:rPr>
          <w:rFonts w:ascii="Arial" w:eastAsiaTheme="minorHAnsi" w:hAnsi="Arial" w:cs="Arial"/>
          <w:color w:val="000000" w:themeColor="text1"/>
          <w:lang w:eastAsia="en-US"/>
        </w:rPr>
        <w:t xml:space="preserve"> la candidatura de </w:t>
      </w:r>
      <w:r w:rsidR="008405EE" w:rsidRPr="005E03A1">
        <w:rPr>
          <w:rFonts w:ascii="Arial" w:eastAsiaTheme="minorHAnsi" w:hAnsi="Arial" w:cs="Arial"/>
          <w:color w:val="000000" w:themeColor="text1"/>
          <w:lang w:eastAsia="en-US"/>
        </w:rPr>
        <w:t xml:space="preserve">la ministra </w:t>
      </w:r>
      <w:proofErr w:type="spellStart"/>
      <w:r w:rsidR="00226E0E" w:rsidRPr="005E03A1">
        <w:rPr>
          <w:rFonts w:ascii="Arial" w:eastAsiaTheme="minorHAnsi" w:hAnsi="Arial" w:cs="Arial"/>
          <w:color w:val="000000" w:themeColor="text1"/>
          <w:lang w:eastAsia="en-US"/>
        </w:rPr>
        <w:t>Yasmín</w:t>
      </w:r>
      <w:proofErr w:type="spellEnd"/>
      <w:r w:rsidR="00226E0E" w:rsidRPr="005E03A1">
        <w:rPr>
          <w:rFonts w:ascii="Arial" w:eastAsiaTheme="minorHAnsi" w:hAnsi="Arial" w:cs="Arial"/>
          <w:color w:val="000000" w:themeColor="text1"/>
          <w:lang w:eastAsia="en-US"/>
        </w:rPr>
        <w:t xml:space="preserve"> Esquivel </w:t>
      </w:r>
      <w:proofErr w:type="spellStart"/>
      <w:r w:rsidR="00226E0E" w:rsidRPr="005E03A1">
        <w:rPr>
          <w:rFonts w:ascii="Arial" w:eastAsiaTheme="minorHAnsi" w:hAnsi="Arial" w:cs="Arial"/>
          <w:color w:val="000000" w:themeColor="text1"/>
          <w:lang w:eastAsia="en-US"/>
        </w:rPr>
        <w:t>Mossa</w:t>
      </w:r>
      <w:proofErr w:type="spellEnd"/>
      <w:r w:rsidR="00226E0E" w:rsidRPr="005E03A1">
        <w:rPr>
          <w:rFonts w:ascii="Arial" w:eastAsiaTheme="minorHAnsi" w:hAnsi="Arial" w:cs="Arial"/>
          <w:color w:val="000000" w:themeColor="text1"/>
          <w:lang w:eastAsia="en-US"/>
        </w:rPr>
        <w:t xml:space="preserve"> con la maniobra de la tesis plagiada</w:t>
      </w:r>
      <w:r w:rsidR="008405EE" w:rsidRPr="005E03A1">
        <w:rPr>
          <w:rFonts w:ascii="Arial" w:eastAsiaTheme="minorHAnsi" w:hAnsi="Arial" w:cs="Arial"/>
          <w:color w:val="000000" w:themeColor="text1"/>
          <w:lang w:eastAsia="en-US"/>
        </w:rPr>
        <w:t>.</w:t>
      </w:r>
    </w:p>
    <w:p w:rsidR="00815DFD" w:rsidRPr="005E03A1" w:rsidRDefault="00815DFD" w:rsidP="00815DFD">
      <w:pPr>
        <w:ind w:firstLine="708"/>
        <w:jc w:val="both"/>
        <w:rPr>
          <w:rFonts w:ascii="Arial" w:eastAsiaTheme="minorHAnsi" w:hAnsi="Arial" w:cs="Arial"/>
          <w:color w:val="000000" w:themeColor="text1"/>
          <w:lang w:eastAsia="en-US"/>
        </w:rPr>
      </w:pPr>
      <w:r w:rsidRPr="005E03A1">
        <w:rPr>
          <w:rFonts w:ascii="Arial" w:eastAsiaTheme="minorHAnsi" w:hAnsi="Arial" w:cs="Arial"/>
          <w:color w:val="000000" w:themeColor="text1"/>
          <w:lang w:eastAsia="en-US"/>
        </w:rPr>
        <w:t xml:space="preserve">Insistente y al parecer más conocedor del tema, </w:t>
      </w:r>
      <w:r w:rsidRPr="005E03A1">
        <w:rPr>
          <w:rFonts w:ascii="Arial" w:eastAsiaTheme="minorHAnsi" w:hAnsi="Arial" w:cs="Arial"/>
          <w:color w:val="000000" w:themeColor="text1"/>
          <w:lang w:eastAsia="en-US"/>
        </w:rPr>
        <w:t xml:space="preserve">Zaldívar dijo que desde hace años hay un debate jurídico sobre </w:t>
      </w:r>
      <w:r w:rsidRPr="005E03A1">
        <w:rPr>
          <w:rFonts w:ascii="Arial" w:eastAsiaTheme="minorHAnsi" w:hAnsi="Arial" w:cs="Arial"/>
          <w:color w:val="000000" w:themeColor="text1"/>
          <w:lang w:eastAsia="en-US"/>
        </w:rPr>
        <w:t>“</w:t>
      </w:r>
      <w:r w:rsidRPr="005E03A1">
        <w:rPr>
          <w:rFonts w:ascii="Arial" w:eastAsiaTheme="minorHAnsi" w:hAnsi="Arial" w:cs="Arial"/>
          <w:color w:val="000000" w:themeColor="text1"/>
          <w:lang w:eastAsia="en-US"/>
        </w:rPr>
        <w:t xml:space="preserve">el carácter contra mayoritario de los poderes </w:t>
      </w:r>
      <w:r w:rsidRPr="005E03A1">
        <w:rPr>
          <w:rFonts w:ascii="Arial" w:eastAsiaTheme="minorHAnsi" w:hAnsi="Arial" w:cs="Arial"/>
          <w:color w:val="000000" w:themeColor="text1"/>
          <w:lang w:eastAsia="en-US"/>
        </w:rPr>
        <w:lastRenderedPageBreak/>
        <w:t>judiciales en todo el mundo</w:t>
      </w:r>
      <w:r w:rsidRPr="005E03A1">
        <w:rPr>
          <w:rFonts w:ascii="Arial" w:eastAsiaTheme="minorHAnsi" w:hAnsi="Arial" w:cs="Arial"/>
          <w:color w:val="000000" w:themeColor="text1"/>
          <w:lang w:eastAsia="en-US"/>
        </w:rPr>
        <w:t>”</w:t>
      </w:r>
      <w:r w:rsidRPr="005E03A1">
        <w:rPr>
          <w:rFonts w:ascii="Arial" w:eastAsiaTheme="minorHAnsi" w:hAnsi="Arial" w:cs="Arial"/>
          <w:color w:val="000000" w:themeColor="text1"/>
          <w:lang w:eastAsia="en-US"/>
        </w:rPr>
        <w:t xml:space="preserve"> y es en esta naturaleza que se funda </w:t>
      </w:r>
      <w:r w:rsidRPr="005E03A1">
        <w:rPr>
          <w:rFonts w:ascii="Arial" w:eastAsiaTheme="minorHAnsi" w:hAnsi="Arial" w:cs="Arial"/>
          <w:color w:val="000000" w:themeColor="text1"/>
          <w:lang w:eastAsia="en-US"/>
        </w:rPr>
        <w:t>“</w:t>
      </w:r>
      <w:r w:rsidRPr="005E03A1">
        <w:rPr>
          <w:rFonts w:ascii="Arial" w:eastAsiaTheme="minorHAnsi" w:hAnsi="Arial" w:cs="Arial"/>
          <w:color w:val="000000" w:themeColor="text1"/>
          <w:lang w:eastAsia="en-US"/>
        </w:rPr>
        <w:t>su fortaleza y también sus limitaciones</w:t>
      </w:r>
      <w:r w:rsidRPr="005E03A1">
        <w:rPr>
          <w:rFonts w:ascii="Arial" w:eastAsiaTheme="minorHAnsi" w:hAnsi="Arial" w:cs="Arial"/>
          <w:color w:val="000000" w:themeColor="text1"/>
          <w:lang w:eastAsia="en-US"/>
        </w:rPr>
        <w:t>”</w:t>
      </w:r>
      <w:r w:rsidRPr="005E03A1">
        <w:rPr>
          <w:rFonts w:ascii="Arial" w:eastAsiaTheme="minorHAnsi" w:hAnsi="Arial" w:cs="Arial"/>
          <w:color w:val="000000" w:themeColor="text1"/>
          <w:lang w:eastAsia="en-US"/>
        </w:rPr>
        <w:t>.</w:t>
      </w:r>
    </w:p>
    <w:p w:rsidR="00500E57" w:rsidRPr="005E03A1" w:rsidRDefault="00FB7A9B" w:rsidP="002D3278">
      <w:pPr>
        <w:ind w:firstLine="708"/>
        <w:jc w:val="both"/>
        <w:rPr>
          <w:rFonts w:ascii="Arial" w:eastAsiaTheme="minorHAnsi" w:hAnsi="Arial" w:cs="Arial"/>
          <w:color w:val="000000" w:themeColor="text1"/>
          <w:lang w:eastAsia="en-US"/>
        </w:rPr>
      </w:pPr>
      <w:r w:rsidRPr="005E03A1">
        <w:rPr>
          <w:rFonts w:ascii="Arial" w:eastAsiaTheme="minorHAnsi" w:hAnsi="Arial" w:cs="Arial"/>
          <w:color w:val="000000" w:themeColor="text1"/>
          <w:lang w:eastAsia="en-US"/>
        </w:rPr>
        <w:t>El tímido atisbo de discusión entre los dos ministro</w:t>
      </w:r>
      <w:r w:rsidR="00B76E42" w:rsidRPr="005E03A1">
        <w:rPr>
          <w:rFonts w:ascii="Arial" w:eastAsiaTheme="minorHAnsi" w:hAnsi="Arial" w:cs="Arial"/>
          <w:color w:val="000000" w:themeColor="text1"/>
          <w:lang w:eastAsia="en-US"/>
        </w:rPr>
        <w:t>s</w:t>
      </w:r>
      <w:r w:rsidRPr="005E03A1">
        <w:rPr>
          <w:rFonts w:ascii="Arial" w:eastAsiaTheme="minorHAnsi" w:hAnsi="Arial" w:cs="Arial"/>
          <w:color w:val="000000" w:themeColor="text1"/>
          <w:lang w:eastAsia="en-US"/>
        </w:rPr>
        <w:t xml:space="preserve"> ocurrió el jueves 8 d</w:t>
      </w:r>
      <w:r w:rsidRPr="005E03A1">
        <w:rPr>
          <w:rFonts w:ascii="Arial" w:eastAsiaTheme="minorHAnsi" w:hAnsi="Arial" w:cs="Arial"/>
          <w:color w:val="000000" w:themeColor="text1"/>
          <w:lang w:eastAsia="en-US"/>
        </w:rPr>
        <w:t>urante el análisis de la Ley para la Transparencia, Prevención y Combate de Prácticas Indebidas en Materia de Contratación de Publicidad, que al final invalidó el tribunal.</w:t>
      </w:r>
      <w:r w:rsidR="00B76E42" w:rsidRPr="005E03A1">
        <w:rPr>
          <w:rFonts w:ascii="Arial" w:eastAsiaTheme="minorHAnsi" w:hAnsi="Arial" w:cs="Arial"/>
          <w:color w:val="000000" w:themeColor="text1"/>
          <w:lang w:eastAsia="en-US"/>
        </w:rPr>
        <w:t xml:space="preserve"> </w:t>
      </w:r>
      <w:r w:rsidRPr="005E03A1">
        <w:rPr>
          <w:rFonts w:ascii="Arial" w:eastAsiaTheme="minorHAnsi" w:hAnsi="Arial" w:cs="Arial"/>
          <w:color w:val="000000" w:themeColor="text1"/>
          <w:lang w:eastAsia="en-US"/>
        </w:rPr>
        <w:t>Y la reacción de</w:t>
      </w:r>
      <w:r w:rsidR="00D92AAD" w:rsidRPr="005E03A1">
        <w:rPr>
          <w:rFonts w:ascii="Arial" w:eastAsiaTheme="minorHAnsi" w:hAnsi="Arial" w:cs="Arial"/>
          <w:color w:val="000000" w:themeColor="text1"/>
          <w:lang w:eastAsia="en-US"/>
        </w:rPr>
        <w:t xml:space="preserve"> López Obrador,</w:t>
      </w:r>
      <w:r w:rsidRPr="005E03A1">
        <w:rPr>
          <w:rFonts w:ascii="Arial" w:eastAsiaTheme="minorHAnsi" w:hAnsi="Arial" w:cs="Arial"/>
          <w:color w:val="000000" w:themeColor="text1"/>
          <w:lang w:eastAsia="en-US"/>
        </w:rPr>
        <w:t xml:space="preserve"> por medio de la Consejería Jurídica</w:t>
      </w:r>
      <w:r w:rsidR="0033297B" w:rsidRPr="005E03A1">
        <w:rPr>
          <w:rFonts w:ascii="Arial" w:eastAsiaTheme="minorHAnsi" w:hAnsi="Arial" w:cs="Arial"/>
          <w:color w:val="000000" w:themeColor="text1"/>
          <w:lang w:eastAsia="en-US"/>
        </w:rPr>
        <w:t>,</w:t>
      </w:r>
      <w:r w:rsidR="00B76E42" w:rsidRPr="005E03A1">
        <w:rPr>
          <w:rFonts w:ascii="Arial" w:eastAsiaTheme="minorHAnsi" w:hAnsi="Arial" w:cs="Arial"/>
          <w:color w:val="000000" w:themeColor="text1"/>
          <w:lang w:eastAsia="en-US"/>
        </w:rPr>
        <w:t xml:space="preserve"> </w:t>
      </w:r>
      <w:r w:rsidRPr="005E03A1">
        <w:rPr>
          <w:rFonts w:ascii="Arial" w:eastAsiaTheme="minorHAnsi" w:hAnsi="Arial" w:cs="Arial"/>
          <w:color w:val="000000" w:themeColor="text1"/>
          <w:lang w:eastAsia="en-US"/>
        </w:rPr>
        <w:t>no se hizo esperar</w:t>
      </w:r>
      <w:r w:rsidR="0033297B" w:rsidRPr="005E03A1">
        <w:rPr>
          <w:rFonts w:ascii="Arial" w:eastAsiaTheme="minorHAnsi" w:hAnsi="Arial" w:cs="Arial"/>
          <w:color w:val="000000" w:themeColor="text1"/>
          <w:lang w:eastAsia="en-US"/>
        </w:rPr>
        <w:t>:</w:t>
      </w:r>
      <w:r w:rsidRPr="005E03A1">
        <w:rPr>
          <w:rFonts w:ascii="Arial" w:eastAsiaTheme="minorHAnsi" w:hAnsi="Arial" w:cs="Arial"/>
          <w:color w:val="000000" w:themeColor="text1"/>
          <w:lang w:eastAsia="en-US"/>
        </w:rPr>
        <w:t xml:space="preserve"> </w:t>
      </w:r>
      <w:r w:rsidR="00500E57" w:rsidRPr="005E03A1">
        <w:rPr>
          <w:rFonts w:ascii="Arial" w:eastAsiaTheme="minorHAnsi" w:hAnsi="Arial" w:cs="Arial"/>
          <w:color w:val="000000" w:themeColor="text1"/>
          <w:lang w:eastAsia="en-US"/>
        </w:rPr>
        <w:t>La SCJN viola el artículo 49 constitucional al atribuirse funciones exclusivas del Poder Legislativo y descalificar reglas de funcionamiento internas que autónomamente se ha dado el Congreso de la Unión, cuya interpretación y aplicación sólo corresponde a éste</w:t>
      </w:r>
      <w:r w:rsidR="00500E57" w:rsidRPr="005E03A1">
        <w:rPr>
          <w:rFonts w:ascii="Arial" w:eastAsiaTheme="minorHAnsi" w:hAnsi="Arial" w:cs="Arial"/>
          <w:color w:val="000000" w:themeColor="text1"/>
          <w:lang w:eastAsia="en-US"/>
        </w:rPr>
        <w:t xml:space="preserve">. </w:t>
      </w:r>
      <w:r w:rsidR="00500E57" w:rsidRPr="005E03A1">
        <w:rPr>
          <w:rFonts w:ascii="Arial" w:eastAsiaTheme="minorHAnsi" w:hAnsi="Arial" w:cs="Arial"/>
          <w:color w:val="000000" w:themeColor="text1"/>
          <w:lang w:eastAsia="en-US"/>
        </w:rPr>
        <w:t>La Consejería agregó que los criterios aplicados para la invalidez de la ley violentan la autonomía del Congreso de la Unión, porque imponen requisitos adicionales al trabajo legislativo en el Congreso.</w:t>
      </w:r>
    </w:p>
    <w:p w:rsidR="001126CF" w:rsidRPr="005E03A1" w:rsidRDefault="001126CF" w:rsidP="001126CF">
      <w:pPr>
        <w:jc w:val="center"/>
        <w:rPr>
          <w:rFonts w:ascii="Arial" w:hAnsi="Arial" w:cs="Arial"/>
          <w:b/>
          <w:color w:val="000000" w:themeColor="text1"/>
        </w:rPr>
      </w:pPr>
      <w:r w:rsidRPr="005E03A1">
        <w:rPr>
          <w:rFonts w:ascii="Arial" w:hAnsi="Arial" w:cs="Arial"/>
          <w:b/>
          <w:color w:val="000000" w:themeColor="text1"/>
        </w:rPr>
        <w:t>Acuse de recibo</w:t>
      </w:r>
    </w:p>
    <w:p w:rsidR="001126CF" w:rsidRPr="005E03A1" w:rsidRDefault="001126CF" w:rsidP="001126CF">
      <w:pPr>
        <w:jc w:val="both"/>
        <w:rPr>
          <w:rStyle w:val="nfasis"/>
          <w:rFonts w:ascii="Arial" w:hAnsi="Arial" w:cs="Arial"/>
          <w:i w:val="0"/>
          <w:color w:val="000000" w:themeColor="text1"/>
        </w:rPr>
      </w:pPr>
      <w:r w:rsidRPr="005E03A1">
        <w:rPr>
          <w:rStyle w:val="Hipervnculo"/>
          <w:rFonts w:ascii="Arial" w:hAnsi="Arial" w:cs="Arial"/>
          <w:color w:val="000000" w:themeColor="text1"/>
          <w:u w:val="none"/>
        </w:rPr>
        <w:t xml:space="preserve">El fallecimiento del periodista Ricardo Rocha (4-VI-23) me llevó a recordar que fue el único conductor de noticieros, de los llamados famosos, que se ocupó del asalto a las oficinas de </w:t>
      </w:r>
      <w:proofErr w:type="spellStart"/>
      <w:r w:rsidRPr="005E03A1">
        <w:rPr>
          <w:rStyle w:val="Hipervnculo"/>
          <w:rFonts w:ascii="Arial" w:hAnsi="Arial" w:cs="Arial"/>
          <w:color w:val="000000" w:themeColor="text1"/>
          <w:u w:val="none"/>
        </w:rPr>
        <w:t>Forum</w:t>
      </w:r>
      <w:proofErr w:type="spellEnd"/>
      <w:r w:rsidRPr="005E03A1">
        <w:rPr>
          <w:rStyle w:val="Hipervnculo"/>
          <w:rFonts w:ascii="Arial" w:hAnsi="Arial" w:cs="Arial"/>
          <w:color w:val="000000" w:themeColor="text1"/>
          <w:u w:val="none"/>
        </w:rPr>
        <w:t xml:space="preserve">, el 4 de diciembre de 2001, a cargo de los malandros del procurador Rafael Macedo de la Concha, en su espacio meridiano de Radio Fórmula… Llamaron a la oficina y dejaron dicho que Ricardo deseaba entrevistarme al aire a tal hora y punto, procedió incluso a desmentir la campaña de Macedo para presentarme como “el ideólogo del PROCUP”, especie de la que se hizo eco </w:t>
      </w:r>
      <w:proofErr w:type="spellStart"/>
      <w:r w:rsidRPr="005E03A1">
        <w:rPr>
          <w:rStyle w:val="Hipervnculo"/>
          <w:rFonts w:ascii="Arial" w:hAnsi="Arial" w:cs="Arial"/>
          <w:color w:val="000000" w:themeColor="text1"/>
          <w:u w:val="none"/>
        </w:rPr>
        <w:t>Mariclaire</w:t>
      </w:r>
      <w:proofErr w:type="spellEnd"/>
      <w:r w:rsidRPr="005E03A1">
        <w:rPr>
          <w:rStyle w:val="Hipervnculo"/>
          <w:rFonts w:ascii="Arial" w:hAnsi="Arial" w:cs="Arial"/>
          <w:color w:val="000000" w:themeColor="text1"/>
          <w:u w:val="none"/>
        </w:rPr>
        <w:t xml:space="preserve"> Acosta… En contraste, Joaquín López-</w:t>
      </w:r>
      <w:proofErr w:type="spellStart"/>
      <w:r w:rsidRPr="005E03A1">
        <w:rPr>
          <w:rStyle w:val="Hipervnculo"/>
          <w:rFonts w:ascii="Arial" w:hAnsi="Arial" w:cs="Arial"/>
          <w:color w:val="000000" w:themeColor="text1"/>
          <w:u w:val="none"/>
        </w:rPr>
        <w:t>Dóriga</w:t>
      </w:r>
      <w:proofErr w:type="spellEnd"/>
      <w:r w:rsidRPr="005E03A1">
        <w:rPr>
          <w:rStyle w:val="Hipervnculo"/>
          <w:rFonts w:ascii="Arial" w:hAnsi="Arial" w:cs="Arial"/>
          <w:color w:val="000000" w:themeColor="text1"/>
          <w:u w:val="none"/>
        </w:rPr>
        <w:t xml:space="preserve"> y José Cárdenas hicieron aspavientos, el primero al aire, pero nada más… Mi sentido pésame a </w:t>
      </w:r>
      <w:r w:rsidRPr="005E03A1">
        <w:rPr>
          <w:rStyle w:val="hgkelc"/>
          <w:rFonts w:ascii="Arial" w:hAnsi="Arial" w:cs="Arial"/>
          <w:color w:val="000000" w:themeColor="text1"/>
          <w:lang w:val="es-ES"/>
        </w:rPr>
        <w:t xml:space="preserve">Jorge Armando, Juan Francisco, Ricardo y Alejandra Rocha... </w:t>
      </w:r>
      <w:r w:rsidR="0033297B" w:rsidRPr="005E03A1">
        <w:rPr>
          <w:rStyle w:val="hgkelc"/>
          <w:rFonts w:ascii="Arial" w:hAnsi="Arial" w:cs="Arial"/>
          <w:color w:val="000000" w:themeColor="text1"/>
          <w:lang w:val="es-ES"/>
        </w:rPr>
        <w:t>F</w:t>
      </w:r>
      <w:r w:rsidRPr="005E03A1">
        <w:rPr>
          <w:rStyle w:val="hgkelc"/>
          <w:rFonts w:ascii="Arial" w:hAnsi="Arial" w:cs="Arial"/>
          <w:color w:val="000000" w:themeColor="text1"/>
          <w:lang w:val="es-ES"/>
        </w:rPr>
        <w:t xml:space="preserve">alleció el 24 de enero de 2022 </w:t>
      </w:r>
      <w:r w:rsidRPr="005E03A1">
        <w:rPr>
          <w:rFonts w:ascii="Arial" w:hAnsi="Arial" w:cs="Arial"/>
          <w:color w:val="000000" w:themeColor="text1"/>
        </w:rPr>
        <w:t xml:space="preserve">Juan Manuel Rodríguez, director de </w:t>
      </w:r>
      <w:r w:rsidRPr="005E03A1">
        <w:rPr>
          <w:rStyle w:val="nfasis"/>
          <w:rFonts w:ascii="Arial" w:hAnsi="Arial" w:cs="Arial"/>
          <w:i w:val="0"/>
          <w:color w:val="000000" w:themeColor="text1"/>
        </w:rPr>
        <w:t>Mercado Interno</w:t>
      </w:r>
      <w:r w:rsidRPr="005E03A1">
        <w:rPr>
          <w:rStyle w:val="nfasis"/>
          <w:rFonts w:ascii="Arial" w:hAnsi="Arial" w:cs="Arial"/>
          <w:color w:val="000000" w:themeColor="text1"/>
        </w:rPr>
        <w:t xml:space="preserve"> </w:t>
      </w:r>
      <w:r w:rsidRPr="005E03A1">
        <w:rPr>
          <w:rStyle w:val="nfasis"/>
          <w:rFonts w:ascii="Arial" w:hAnsi="Arial" w:cs="Arial"/>
          <w:i w:val="0"/>
          <w:color w:val="000000" w:themeColor="text1"/>
        </w:rPr>
        <w:t xml:space="preserve">en Aguascalientes capital, Premio Nacional de Periodismo en el sexenio de José López Portillo, colaborador de </w:t>
      </w:r>
      <w:proofErr w:type="spellStart"/>
      <w:r w:rsidRPr="005E03A1">
        <w:rPr>
          <w:rStyle w:val="nfasis"/>
          <w:rFonts w:ascii="Arial" w:hAnsi="Arial" w:cs="Arial"/>
          <w:i w:val="0"/>
          <w:color w:val="000000" w:themeColor="text1"/>
        </w:rPr>
        <w:t>Forum</w:t>
      </w:r>
      <w:proofErr w:type="spellEnd"/>
      <w:r w:rsidRPr="005E03A1">
        <w:rPr>
          <w:rStyle w:val="nfasis"/>
          <w:rFonts w:ascii="Arial" w:hAnsi="Arial" w:cs="Arial"/>
          <w:i w:val="0"/>
          <w:color w:val="000000" w:themeColor="text1"/>
        </w:rPr>
        <w:t xml:space="preserve"> en Línea e integrante del Grupo María Cristina. Abrazos para familiares y amigos… “Muy buen artículo”, dice Arturo Sandoval </w:t>
      </w:r>
      <w:r w:rsidR="0033297B" w:rsidRPr="005E03A1">
        <w:rPr>
          <w:rStyle w:val="nfasis"/>
          <w:rFonts w:ascii="Arial" w:hAnsi="Arial" w:cs="Arial"/>
          <w:i w:val="0"/>
          <w:color w:val="000000" w:themeColor="text1"/>
        </w:rPr>
        <w:t xml:space="preserve">sobre </w:t>
      </w:r>
      <w:r w:rsidRPr="005E03A1">
        <w:rPr>
          <w:rStyle w:val="nfasis"/>
          <w:rFonts w:ascii="Arial" w:hAnsi="Arial" w:cs="Arial"/>
          <w:i w:val="0"/>
          <w:color w:val="000000" w:themeColor="text1"/>
        </w:rPr>
        <w:t>e</w:t>
      </w:r>
      <w:r w:rsidR="0033297B" w:rsidRPr="005E03A1">
        <w:rPr>
          <w:rStyle w:val="nfasis"/>
          <w:rFonts w:ascii="Arial" w:hAnsi="Arial" w:cs="Arial"/>
          <w:i w:val="0"/>
          <w:color w:val="000000" w:themeColor="text1"/>
        </w:rPr>
        <w:t>l texto</w:t>
      </w:r>
      <w:r w:rsidRPr="005E03A1">
        <w:rPr>
          <w:rStyle w:val="nfasis"/>
          <w:rFonts w:ascii="Arial" w:hAnsi="Arial" w:cs="Arial"/>
          <w:i w:val="0"/>
          <w:color w:val="000000" w:themeColor="text1"/>
        </w:rPr>
        <w:t xml:space="preserve"> </w:t>
      </w:r>
      <w:hyperlink r:id="rId4" w:history="1">
        <w:r w:rsidRPr="005E03A1">
          <w:rPr>
            <w:rFonts w:ascii="Tahoma" w:hAnsi="Tahoma" w:cs="Tahoma"/>
            <w:color w:val="000000" w:themeColor="text1"/>
            <w:u w:val="single"/>
          </w:rPr>
          <w:t>https://periodistasunidos.com.mx/2023/06/deslinde-de-claudia-y-emplazamiento-de-armenta/</w:t>
        </w:r>
      </w:hyperlink>
    </w:p>
    <w:bookmarkEnd w:id="0"/>
    <w:p w:rsidR="00E5782B" w:rsidRPr="0033297B" w:rsidRDefault="005E03A1" w:rsidP="001126CF">
      <w:pPr>
        <w:jc w:val="both"/>
        <w:rPr>
          <w:rFonts w:ascii="Arial" w:hAnsi="Arial" w:cs="Arial"/>
          <w:color w:val="000000" w:themeColor="text1"/>
        </w:rPr>
      </w:pPr>
      <w:r w:rsidRPr="0033297B">
        <w:rPr>
          <w:rStyle w:val="Hipervnculo"/>
          <w:rFonts w:ascii="Arial" w:hAnsi="Arial" w:cs="Arial"/>
          <w:color w:val="000000" w:themeColor="text1"/>
          <w:sz w:val="20"/>
          <w:szCs w:val="20"/>
          <w:u w:val="none"/>
        </w:rPr>
        <w:fldChar w:fldCharType="begin"/>
      </w:r>
      <w:r w:rsidRPr="0033297B">
        <w:rPr>
          <w:rStyle w:val="Hipervnculo"/>
          <w:rFonts w:ascii="Arial" w:hAnsi="Arial" w:cs="Arial"/>
          <w:color w:val="000000" w:themeColor="text1"/>
          <w:sz w:val="20"/>
          <w:szCs w:val="20"/>
          <w:u w:val="none"/>
        </w:rPr>
        <w:instrText xml:space="preserve"> HYPERLINK "http://www.forumenlinea.com/" </w:instrText>
      </w:r>
      <w:r w:rsidRPr="0033297B">
        <w:rPr>
          <w:rStyle w:val="Hipervnculo"/>
          <w:rFonts w:ascii="Arial" w:hAnsi="Arial" w:cs="Arial"/>
          <w:color w:val="000000" w:themeColor="text1"/>
          <w:sz w:val="20"/>
          <w:szCs w:val="20"/>
          <w:u w:val="none"/>
        </w:rPr>
        <w:fldChar w:fldCharType="separate"/>
      </w:r>
      <w:r w:rsidR="001126CF" w:rsidRPr="0033297B">
        <w:rPr>
          <w:rStyle w:val="Hipervnculo"/>
          <w:rFonts w:ascii="Arial" w:hAnsi="Arial" w:cs="Arial"/>
          <w:color w:val="000000" w:themeColor="text1"/>
          <w:sz w:val="20"/>
          <w:szCs w:val="20"/>
          <w:u w:val="none"/>
        </w:rPr>
        <w:t>http://www.forumenlinea.com/</w:t>
      </w:r>
      <w:r w:rsidRPr="0033297B">
        <w:rPr>
          <w:rStyle w:val="Hipervnculo"/>
          <w:rFonts w:ascii="Arial" w:hAnsi="Arial" w:cs="Arial"/>
          <w:color w:val="000000" w:themeColor="text1"/>
          <w:sz w:val="20"/>
          <w:szCs w:val="20"/>
          <w:u w:val="none"/>
        </w:rPr>
        <w:fldChar w:fldCharType="end"/>
      </w:r>
      <w:r w:rsidR="001126CF" w:rsidRPr="0033297B">
        <w:rPr>
          <w:rFonts w:ascii="Arial" w:hAnsi="Arial" w:cs="Arial"/>
          <w:color w:val="000000" w:themeColor="text1"/>
          <w:sz w:val="20"/>
          <w:szCs w:val="20"/>
        </w:rPr>
        <w:t xml:space="preserve">    </w:t>
      </w:r>
      <w:hyperlink r:id="rId5" w:history="1">
        <w:r w:rsidR="001126CF" w:rsidRPr="0033297B">
          <w:rPr>
            <w:rStyle w:val="Hipervnculo"/>
            <w:rFonts w:ascii="Arial" w:hAnsi="Arial" w:cs="Arial"/>
            <w:color w:val="000000" w:themeColor="text1"/>
            <w:sz w:val="20"/>
            <w:szCs w:val="20"/>
            <w:u w:val="none"/>
          </w:rPr>
          <w:t>forum@forumenlinea.com</w:t>
        </w:r>
      </w:hyperlink>
      <w:r w:rsidR="001126CF" w:rsidRPr="0033297B">
        <w:rPr>
          <w:rFonts w:ascii="Arial" w:hAnsi="Arial" w:cs="Arial"/>
          <w:color w:val="000000" w:themeColor="text1"/>
          <w:sz w:val="20"/>
          <w:szCs w:val="20"/>
        </w:rPr>
        <w:t xml:space="preserve">    </w:t>
      </w:r>
      <w:proofErr w:type="spellStart"/>
      <w:r w:rsidR="001126CF" w:rsidRPr="0033297B">
        <w:rPr>
          <w:rFonts w:ascii="Arial" w:hAnsi="Arial" w:cs="Arial"/>
          <w:color w:val="000000" w:themeColor="text1"/>
          <w:sz w:val="20"/>
          <w:szCs w:val="20"/>
        </w:rPr>
        <w:t>Twitter@IbarraAguirreEd</w:t>
      </w:r>
      <w:proofErr w:type="spellEnd"/>
    </w:p>
    <w:sectPr w:rsidR="00E5782B" w:rsidRPr="0033297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6CF"/>
    <w:rsid w:val="001126CF"/>
    <w:rsid w:val="001819B5"/>
    <w:rsid w:val="00224FAC"/>
    <w:rsid w:val="00226E0E"/>
    <w:rsid w:val="002D3278"/>
    <w:rsid w:val="0033297B"/>
    <w:rsid w:val="00500E57"/>
    <w:rsid w:val="005E03A1"/>
    <w:rsid w:val="00640E22"/>
    <w:rsid w:val="006459DA"/>
    <w:rsid w:val="00802B18"/>
    <w:rsid w:val="00815DFD"/>
    <w:rsid w:val="008405EE"/>
    <w:rsid w:val="009C39D8"/>
    <w:rsid w:val="00B76E42"/>
    <w:rsid w:val="00CE326C"/>
    <w:rsid w:val="00D92AAD"/>
    <w:rsid w:val="00E92A6C"/>
    <w:rsid w:val="00EE5085"/>
    <w:rsid w:val="00FB7A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83B72B-3139-4660-ACA5-15706F404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26C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126CF"/>
    <w:rPr>
      <w:color w:val="0563C1" w:themeColor="hyperlink"/>
      <w:u w:val="single"/>
    </w:rPr>
  </w:style>
  <w:style w:type="character" w:styleId="nfasis">
    <w:name w:val="Emphasis"/>
    <w:basedOn w:val="Fuentedeprrafopredeter"/>
    <w:uiPriority w:val="20"/>
    <w:qFormat/>
    <w:rsid w:val="001126CF"/>
    <w:rPr>
      <w:i/>
      <w:iCs/>
    </w:rPr>
  </w:style>
  <w:style w:type="character" w:customStyle="1" w:styleId="hgkelc">
    <w:name w:val="hgkelc"/>
    <w:basedOn w:val="Fuentedeprrafopredeter"/>
    <w:rsid w:val="00112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771297">
      <w:bodyDiv w:val="1"/>
      <w:marLeft w:val="0"/>
      <w:marRight w:val="0"/>
      <w:marTop w:val="0"/>
      <w:marBottom w:val="0"/>
      <w:divBdr>
        <w:top w:val="none" w:sz="0" w:space="0" w:color="auto"/>
        <w:left w:val="none" w:sz="0" w:space="0" w:color="auto"/>
        <w:bottom w:val="none" w:sz="0" w:space="0" w:color="auto"/>
        <w:right w:val="none" w:sz="0" w:space="0" w:color="auto"/>
      </w:divBdr>
      <w:divsChild>
        <w:div w:id="1336155659">
          <w:marLeft w:val="0"/>
          <w:marRight w:val="0"/>
          <w:marTop w:val="100"/>
          <w:marBottom w:val="100"/>
          <w:divBdr>
            <w:top w:val="none" w:sz="0" w:space="0" w:color="auto"/>
            <w:left w:val="none" w:sz="0" w:space="0" w:color="auto"/>
            <w:bottom w:val="none" w:sz="0" w:space="0" w:color="auto"/>
            <w:right w:val="none" w:sz="0" w:space="0" w:color="auto"/>
          </w:divBdr>
          <w:divsChild>
            <w:div w:id="64882132">
              <w:marLeft w:val="0"/>
              <w:marRight w:val="0"/>
              <w:marTop w:val="0"/>
              <w:marBottom w:val="0"/>
              <w:divBdr>
                <w:top w:val="none" w:sz="0" w:space="0" w:color="auto"/>
                <w:left w:val="none" w:sz="0" w:space="0" w:color="auto"/>
                <w:bottom w:val="none" w:sz="0" w:space="0" w:color="auto"/>
                <w:right w:val="none" w:sz="0" w:space="0" w:color="auto"/>
              </w:divBdr>
              <w:divsChild>
                <w:div w:id="305361898">
                  <w:marLeft w:val="0"/>
                  <w:marRight w:val="0"/>
                  <w:marTop w:val="300"/>
                  <w:marBottom w:val="150"/>
                  <w:divBdr>
                    <w:top w:val="none" w:sz="0" w:space="0" w:color="auto"/>
                    <w:left w:val="none" w:sz="0" w:space="0" w:color="auto"/>
                    <w:bottom w:val="none" w:sz="0" w:space="0" w:color="auto"/>
                    <w:right w:val="none" w:sz="0" w:space="0" w:color="auto"/>
                  </w:divBdr>
                  <w:divsChild>
                    <w:div w:id="743455224">
                      <w:marLeft w:val="0"/>
                      <w:marRight w:val="0"/>
                      <w:marTop w:val="180"/>
                      <w:marBottom w:val="0"/>
                      <w:divBdr>
                        <w:top w:val="none" w:sz="0" w:space="0" w:color="auto"/>
                        <w:left w:val="none" w:sz="0" w:space="0" w:color="auto"/>
                        <w:bottom w:val="none" w:sz="0" w:space="0" w:color="auto"/>
                        <w:right w:val="none" w:sz="0" w:space="0" w:color="auto"/>
                      </w:divBdr>
                      <w:divsChild>
                        <w:div w:id="944458725">
                          <w:marLeft w:val="0"/>
                          <w:marRight w:val="0"/>
                          <w:marTop w:val="0"/>
                          <w:marBottom w:val="0"/>
                          <w:divBdr>
                            <w:top w:val="none" w:sz="0" w:space="0" w:color="auto"/>
                            <w:left w:val="none" w:sz="0" w:space="0" w:color="auto"/>
                            <w:bottom w:val="none" w:sz="0" w:space="0" w:color="auto"/>
                            <w:right w:val="none" w:sz="0" w:space="0" w:color="auto"/>
                          </w:divBdr>
                        </w:div>
                        <w:div w:id="903490761">
                          <w:marLeft w:val="0"/>
                          <w:marRight w:val="0"/>
                          <w:marTop w:val="0"/>
                          <w:marBottom w:val="0"/>
                          <w:divBdr>
                            <w:top w:val="none" w:sz="0" w:space="0" w:color="auto"/>
                            <w:left w:val="none" w:sz="0" w:space="0" w:color="auto"/>
                            <w:bottom w:val="none" w:sz="0" w:space="0" w:color="auto"/>
                            <w:right w:val="none" w:sz="0" w:space="0" w:color="auto"/>
                          </w:divBdr>
                        </w:div>
                      </w:divsChild>
                    </w:div>
                    <w:div w:id="975646800">
                      <w:marLeft w:val="0"/>
                      <w:marRight w:val="0"/>
                      <w:marTop w:val="0"/>
                      <w:marBottom w:val="0"/>
                      <w:divBdr>
                        <w:top w:val="none" w:sz="0" w:space="0" w:color="auto"/>
                        <w:left w:val="none" w:sz="0" w:space="0" w:color="auto"/>
                        <w:bottom w:val="none" w:sz="0" w:space="0" w:color="auto"/>
                        <w:right w:val="none" w:sz="0" w:space="0" w:color="auto"/>
                      </w:divBdr>
                      <w:divsChild>
                        <w:div w:id="1933976724">
                          <w:marLeft w:val="0"/>
                          <w:marRight w:val="0"/>
                          <w:marTop w:val="0"/>
                          <w:marBottom w:val="0"/>
                          <w:divBdr>
                            <w:top w:val="none" w:sz="0" w:space="0" w:color="auto"/>
                            <w:left w:val="none" w:sz="0" w:space="0" w:color="auto"/>
                            <w:bottom w:val="none" w:sz="0" w:space="0" w:color="auto"/>
                            <w:right w:val="none" w:sz="0" w:space="0" w:color="auto"/>
                          </w:divBdr>
                        </w:div>
                        <w:div w:id="133503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268238">
              <w:marLeft w:val="0"/>
              <w:marRight w:val="0"/>
              <w:marTop w:val="150"/>
              <w:marBottom w:val="0"/>
              <w:divBdr>
                <w:top w:val="none" w:sz="0" w:space="0" w:color="auto"/>
                <w:left w:val="none" w:sz="0" w:space="0" w:color="auto"/>
                <w:bottom w:val="none" w:sz="0" w:space="0" w:color="auto"/>
                <w:right w:val="none" w:sz="0" w:space="0" w:color="auto"/>
              </w:divBdr>
              <w:divsChild>
                <w:div w:id="80689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188926">
      <w:bodyDiv w:val="1"/>
      <w:marLeft w:val="0"/>
      <w:marRight w:val="0"/>
      <w:marTop w:val="0"/>
      <w:marBottom w:val="0"/>
      <w:divBdr>
        <w:top w:val="none" w:sz="0" w:space="0" w:color="auto"/>
        <w:left w:val="none" w:sz="0" w:space="0" w:color="auto"/>
        <w:bottom w:val="none" w:sz="0" w:space="0" w:color="auto"/>
        <w:right w:val="none" w:sz="0" w:space="0" w:color="auto"/>
      </w:divBdr>
      <w:divsChild>
        <w:div w:id="1765807098">
          <w:marLeft w:val="0"/>
          <w:marRight w:val="0"/>
          <w:marTop w:val="100"/>
          <w:marBottom w:val="100"/>
          <w:divBdr>
            <w:top w:val="none" w:sz="0" w:space="0" w:color="auto"/>
            <w:left w:val="none" w:sz="0" w:space="0" w:color="auto"/>
            <w:bottom w:val="none" w:sz="0" w:space="0" w:color="auto"/>
            <w:right w:val="none" w:sz="0" w:space="0" w:color="auto"/>
          </w:divBdr>
          <w:divsChild>
            <w:div w:id="2113553999">
              <w:marLeft w:val="0"/>
              <w:marRight w:val="0"/>
              <w:marTop w:val="0"/>
              <w:marBottom w:val="0"/>
              <w:divBdr>
                <w:top w:val="none" w:sz="0" w:space="0" w:color="auto"/>
                <w:left w:val="none" w:sz="0" w:space="0" w:color="auto"/>
                <w:bottom w:val="none" w:sz="0" w:space="0" w:color="auto"/>
                <w:right w:val="none" w:sz="0" w:space="0" w:color="auto"/>
              </w:divBdr>
              <w:divsChild>
                <w:div w:id="767775590">
                  <w:marLeft w:val="0"/>
                  <w:marRight w:val="0"/>
                  <w:marTop w:val="300"/>
                  <w:marBottom w:val="150"/>
                  <w:divBdr>
                    <w:top w:val="none" w:sz="0" w:space="0" w:color="auto"/>
                    <w:left w:val="none" w:sz="0" w:space="0" w:color="auto"/>
                    <w:bottom w:val="none" w:sz="0" w:space="0" w:color="auto"/>
                    <w:right w:val="none" w:sz="0" w:space="0" w:color="auto"/>
                  </w:divBdr>
                  <w:divsChild>
                    <w:div w:id="1953977547">
                      <w:marLeft w:val="0"/>
                      <w:marRight w:val="0"/>
                      <w:marTop w:val="180"/>
                      <w:marBottom w:val="0"/>
                      <w:divBdr>
                        <w:top w:val="none" w:sz="0" w:space="0" w:color="auto"/>
                        <w:left w:val="none" w:sz="0" w:space="0" w:color="auto"/>
                        <w:bottom w:val="none" w:sz="0" w:space="0" w:color="auto"/>
                        <w:right w:val="none" w:sz="0" w:space="0" w:color="auto"/>
                      </w:divBdr>
                      <w:divsChild>
                        <w:div w:id="1691183678">
                          <w:marLeft w:val="0"/>
                          <w:marRight w:val="0"/>
                          <w:marTop w:val="0"/>
                          <w:marBottom w:val="0"/>
                          <w:divBdr>
                            <w:top w:val="none" w:sz="0" w:space="0" w:color="auto"/>
                            <w:left w:val="none" w:sz="0" w:space="0" w:color="auto"/>
                            <w:bottom w:val="none" w:sz="0" w:space="0" w:color="auto"/>
                            <w:right w:val="none" w:sz="0" w:space="0" w:color="auto"/>
                          </w:divBdr>
                        </w:div>
                        <w:div w:id="2127502741">
                          <w:marLeft w:val="0"/>
                          <w:marRight w:val="0"/>
                          <w:marTop w:val="0"/>
                          <w:marBottom w:val="0"/>
                          <w:divBdr>
                            <w:top w:val="none" w:sz="0" w:space="0" w:color="auto"/>
                            <w:left w:val="none" w:sz="0" w:space="0" w:color="auto"/>
                            <w:bottom w:val="none" w:sz="0" w:space="0" w:color="auto"/>
                            <w:right w:val="none" w:sz="0" w:space="0" w:color="auto"/>
                          </w:divBdr>
                        </w:div>
                      </w:divsChild>
                    </w:div>
                    <w:div w:id="1824808674">
                      <w:marLeft w:val="0"/>
                      <w:marRight w:val="0"/>
                      <w:marTop w:val="0"/>
                      <w:marBottom w:val="0"/>
                      <w:divBdr>
                        <w:top w:val="none" w:sz="0" w:space="0" w:color="auto"/>
                        <w:left w:val="none" w:sz="0" w:space="0" w:color="auto"/>
                        <w:bottom w:val="none" w:sz="0" w:space="0" w:color="auto"/>
                        <w:right w:val="none" w:sz="0" w:space="0" w:color="auto"/>
                      </w:divBdr>
                      <w:divsChild>
                        <w:div w:id="587811676">
                          <w:marLeft w:val="0"/>
                          <w:marRight w:val="0"/>
                          <w:marTop w:val="0"/>
                          <w:marBottom w:val="0"/>
                          <w:divBdr>
                            <w:top w:val="none" w:sz="0" w:space="0" w:color="auto"/>
                            <w:left w:val="none" w:sz="0" w:space="0" w:color="auto"/>
                            <w:bottom w:val="none" w:sz="0" w:space="0" w:color="auto"/>
                            <w:right w:val="none" w:sz="0" w:space="0" w:color="auto"/>
                          </w:divBdr>
                        </w:div>
                        <w:div w:id="83349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24622">
              <w:marLeft w:val="0"/>
              <w:marRight w:val="0"/>
              <w:marTop w:val="150"/>
              <w:marBottom w:val="0"/>
              <w:divBdr>
                <w:top w:val="none" w:sz="0" w:space="0" w:color="auto"/>
                <w:left w:val="none" w:sz="0" w:space="0" w:color="auto"/>
                <w:bottom w:val="none" w:sz="0" w:space="0" w:color="auto"/>
                <w:right w:val="none" w:sz="0" w:space="0" w:color="auto"/>
              </w:divBdr>
              <w:divsChild>
                <w:div w:id="163151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s://periodistasunidos.com.mx/2023/06/deslinde-de-claudia-y-emplazamiento-de-arment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Pages>
  <Words>827</Words>
  <Characters>4491</Characters>
  <Application>Microsoft Office Word</Application>
  <DocSecurity>0</DocSecurity>
  <Lines>80</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2023-06-11T13:37:00Z</dcterms:created>
  <dcterms:modified xsi:type="dcterms:W3CDTF">2023-06-11T19:07:00Z</dcterms:modified>
</cp:coreProperties>
</file>