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D22" w:rsidRPr="00EB77FC" w:rsidRDefault="00640D22" w:rsidP="00640D22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B77FC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640D22" w:rsidRPr="00EB77FC" w:rsidRDefault="00640D22" w:rsidP="00640D22">
      <w:pPr>
        <w:jc w:val="both"/>
        <w:rPr>
          <w:rFonts w:ascii="Arial" w:hAnsi="Arial" w:cs="Arial"/>
          <w:color w:val="000000" w:themeColor="text1"/>
        </w:rPr>
      </w:pPr>
    </w:p>
    <w:p w:rsidR="00640D22" w:rsidRPr="00EB77FC" w:rsidRDefault="00EC1A0C" w:rsidP="00EC1A0C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EB77FC">
        <w:rPr>
          <w:rFonts w:ascii="Arial" w:hAnsi="Arial" w:cs="Arial"/>
          <w:b/>
          <w:color w:val="000000" w:themeColor="text1"/>
          <w:sz w:val="36"/>
          <w:szCs w:val="36"/>
        </w:rPr>
        <w:t>Lamentable, la desaparición de Notimex</w:t>
      </w:r>
    </w:p>
    <w:p w:rsidR="00640D22" w:rsidRPr="00EB77FC" w:rsidRDefault="00640D22" w:rsidP="00640D22">
      <w:pPr>
        <w:jc w:val="both"/>
        <w:rPr>
          <w:rFonts w:ascii="Arial" w:hAnsi="Arial" w:cs="Arial"/>
          <w:color w:val="000000" w:themeColor="text1"/>
        </w:rPr>
      </w:pPr>
    </w:p>
    <w:p w:rsidR="00640D22" w:rsidRPr="00EB77FC" w:rsidRDefault="00640D22" w:rsidP="00640D22">
      <w:pPr>
        <w:jc w:val="both"/>
        <w:rPr>
          <w:rFonts w:ascii="Arial" w:hAnsi="Arial" w:cs="Arial"/>
          <w:b/>
          <w:color w:val="000000" w:themeColor="text1"/>
        </w:rPr>
      </w:pPr>
      <w:r w:rsidRPr="00EB77FC">
        <w:rPr>
          <w:rFonts w:ascii="Arial" w:hAnsi="Arial" w:cs="Arial"/>
          <w:b/>
          <w:color w:val="000000" w:themeColor="text1"/>
        </w:rPr>
        <w:t>Eduardo Ibarra Aguirre</w:t>
      </w:r>
    </w:p>
    <w:p w:rsidR="00271F7C" w:rsidRPr="00EB77FC" w:rsidRDefault="00271F7C" w:rsidP="00640D22">
      <w:pPr>
        <w:jc w:val="both"/>
        <w:rPr>
          <w:rFonts w:ascii="Arial" w:hAnsi="Arial" w:cs="Arial"/>
          <w:b/>
          <w:color w:val="000000" w:themeColor="text1"/>
        </w:rPr>
      </w:pPr>
    </w:p>
    <w:p w:rsidR="00271F7C" w:rsidRPr="00EB77FC" w:rsidRDefault="00271F7C" w:rsidP="00640D22">
      <w:pPr>
        <w:jc w:val="both"/>
        <w:rPr>
          <w:rFonts w:ascii="Arial" w:hAnsi="Arial" w:cs="Arial"/>
          <w:color w:val="000000" w:themeColor="text1"/>
        </w:rPr>
      </w:pPr>
      <w:r w:rsidRPr="00EB77FC">
        <w:rPr>
          <w:rFonts w:ascii="Arial" w:hAnsi="Arial" w:cs="Arial"/>
          <w:color w:val="000000" w:themeColor="text1"/>
        </w:rPr>
        <w:t xml:space="preserve">Es para lamentarse la desaparición de cualesquiera medios de comunicación con independencia de si cumple o no con </w:t>
      </w:r>
      <w:r w:rsidR="00CF6AED" w:rsidRPr="00EB77FC">
        <w:rPr>
          <w:rFonts w:ascii="Arial" w:hAnsi="Arial" w:cs="Arial"/>
          <w:color w:val="000000" w:themeColor="text1"/>
        </w:rPr>
        <w:t>las</w:t>
      </w:r>
      <w:r w:rsidRPr="00EB77FC">
        <w:rPr>
          <w:rFonts w:ascii="Arial" w:hAnsi="Arial" w:cs="Arial"/>
          <w:color w:val="000000" w:themeColor="text1"/>
        </w:rPr>
        <w:t xml:space="preserve"> obligaciones sociales que son las de informar a</w:t>
      </w:r>
      <w:r w:rsidR="00D10CE7" w:rsidRPr="00EB77FC">
        <w:rPr>
          <w:rFonts w:ascii="Arial" w:hAnsi="Arial" w:cs="Arial"/>
          <w:color w:val="000000" w:themeColor="text1"/>
        </w:rPr>
        <w:t>l</w:t>
      </w:r>
      <w:r w:rsidRPr="00EB77FC">
        <w:rPr>
          <w:rFonts w:ascii="Arial" w:hAnsi="Arial" w:cs="Arial"/>
          <w:color w:val="000000" w:themeColor="text1"/>
        </w:rPr>
        <w:t xml:space="preserve"> lector</w:t>
      </w:r>
      <w:r w:rsidR="00CF6AED" w:rsidRPr="00EB77FC">
        <w:rPr>
          <w:rFonts w:ascii="Arial" w:hAnsi="Arial" w:cs="Arial"/>
          <w:color w:val="000000" w:themeColor="text1"/>
        </w:rPr>
        <w:t>ado</w:t>
      </w:r>
      <w:r w:rsidR="00D10CE7" w:rsidRPr="00EB77FC">
        <w:rPr>
          <w:rFonts w:ascii="Arial" w:hAnsi="Arial" w:cs="Arial"/>
          <w:color w:val="000000" w:themeColor="text1"/>
        </w:rPr>
        <w:t>, a las</w:t>
      </w:r>
      <w:r w:rsidRPr="00EB77FC">
        <w:rPr>
          <w:rFonts w:ascii="Arial" w:hAnsi="Arial" w:cs="Arial"/>
          <w:color w:val="000000" w:themeColor="text1"/>
        </w:rPr>
        <w:t xml:space="preserve"> audiencias, ponderar la materia prima en el contexto en que se produce y los alcances que puede tener.</w:t>
      </w:r>
    </w:p>
    <w:p w:rsidR="00271F7C" w:rsidRPr="00EB77FC" w:rsidRDefault="00271F7C" w:rsidP="00D10CE7">
      <w:pPr>
        <w:ind w:firstLine="708"/>
        <w:jc w:val="both"/>
        <w:rPr>
          <w:rFonts w:ascii="Arial" w:hAnsi="Arial" w:cs="Arial"/>
          <w:color w:val="000000" w:themeColor="text1"/>
        </w:rPr>
      </w:pPr>
      <w:r w:rsidRPr="00EB77FC">
        <w:rPr>
          <w:rFonts w:ascii="Arial" w:hAnsi="Arial" w:cs="Arial"/>
          <w:color w:val="000000" w:themeColor="text1"/>
        </w:rPr>
        <w:t xml:space="preserve">Lo es porque se cierran fuentes de </w:t>
      </w:r>
      <w:r w:rsidR="00CF6AED" w:rsidRPr="00EB77FC">
        <w:rPr>
          <w:rFonts w:ascii="Arial" w:hAnsi="Arial" w:cs="Arial"/>
          <w:color w:val="000000" w:themeColor="text1"/>
        </w:rPr>
        <w:t>empleo</w:t>
      </w:r>
      <w:r w:rsidRPr="00EB77FC">
        <w:rPr>
          <w:rFonts w:ascii="Arial" w:hAnsi="Arial" w:cs="Arial"/>
          <w:color w:val="000000" w:themeColor="text1"/>
        </w:rPr>
        <w:t xml:space="preserve"> para los trabajadores de la información y el comentario, así como otras funciones que hace</w:t>
      </w:r>
      <w:r w:rsidR="00EF6DA0" w:rsidRPr="00EB77FC">
        <w:rPr>
          <w:rFonts w:ascii="Arial" w:hAnsi="Arial" w:cs="Arial"/>
          <w:color w:val="000000" w:themeColor="text1"/>
        </w:rPr>
        <w:t>n</w:t>
      </w:r>
      <w:r w:rsidRPr="00EB77FC">
        <w:rPr>
          <w:rFonts w:ascii="Arial" w:hAnsi="Arial" w:cs="Arial"/>
          <w:color w:val="000000" w:themeColor="text1"/>
        </w:rPr>
        <w:t xml:space="preserve"> posible el medio </w:t>
      </w:r>
      <w:r w:rsidR="00EF6DA0" w:rsidRPr="00EB77FC">
        <w:rPr>
          <w:rFonts w:ascii="Arial" w:hAnsi="Arial" w:cs="Arial"/>
          <w:color w:val="000000" w:themeColor="text1"/>
        </w:rPr>
        <w:t xml:space="preserve">y </w:t>
      </w:r>
      <w:r w:rsidRPr="00EB77FC">
        <w:rPr>
          <w:rFonts w:ascii="Arial" w:hAnsi="Arial" w:cs="Arial"/>
          <w:color w:val="000000" w:themeColor="text1"/>
        </w:rPr>
        <w:t>más allá de su orientación y compromisos</w:t>
      </w:r>
      <w:r w:rsidR="00B75E64" w:rsidRPr="00EB77FC">
        <w:rPr>
          <w:rFonts w:ascii="Arial" w:hAnsi="Arial" w:cs="Arial"/>
          <w:color w:val="000000" w:themeColor="text1"/>
        </w:rPr>
        <w:t xml:space="preserve"> públicos</w:t>
      </w:r>
      <w:r w:rsidRPr="00EB77FC">
        <w:rPr>
          <w:rFonts w:ascii="Arial" w:hAnsi="Arial" w:cs="Arial"/>
          <w:color w:val="000000" w:themeColor="text1"/>
        </w:rPr>
        <w:t xml:space="preserve">, sus vínculos con el poder (político, económico, intelectual, religioso y criminal), es una voz específica que podría enriquecer </w:t>
      </w:r>
      <w:r w:rsidR="00741FD8" w:rsidRPr="00EB77FC">
        <w:rPr>
          <w:rFonts w:ascii="Arial" w:hAnsi="Arial" w:cs="Arial"/>
          <w:color w:val="000000" w:themeColor="text1"/>
        </w:rPr>
        <w:t>la pluralidad e</w:t>
      </w:r>
      <w:r w:rsidRPr="00EB77FC">
        <w:rPr>
          <w:rFonts w:ascii="Arial" w:hAnsi="Arial" w:cs="Arial"/>
          <w:color w:val="000000" w:themeColor="text1"/>
        </w:rPr>
        <w:t xml:space="preserve"> incluso cuando por lo general </w:t>
      </w:r>
      <w:r w:rsidR="00D10CE7" w:rsidRPr="00EB77FC">
        <w:rPr>
          <w:rFonts w:ascii="Arial" w:hAnsi="Arial" w:cs="Arial"/>
          <w:color w:val="000000" w:themeColor="text1"/>
        </w:rPr>
        <w:t xml:space="preserve">los medios </w:t>
      </w:r>
      <w:r w:rsidRPr="00EB77FC">
        <w:rPr>
          <w:rFonts w:ascii="Arial" w:hAnsi="Arial" w:cs="Arial"/>
          <w:color w:val="000000" w:themeColor="text1"/>
        </w:rPr>
        <w:t xml:space="preserve">existen como corporativos empresariales para defender </w:t>
      </w:r>
      <w:r w:rsidR="00741FD8" w:rsidRPr="00EB77FC">
        <w:rPr>
          <w:rFonts w:ascii="Arial" w:hAnsi="Arial" w:cs="Arial"/>
          <w:color w:val="000000" w:themeColor="text1"/>
        </w:rPr>
        <w:t xml:space="preserve">y </w:t>
      </w:r>
      <w:r w:rsidRPr="00EB77FC">
        <w:rPr>
          <w:rFonts w:ascii="Arial" w:hAnsi="Arial" w:cs="Arial"/>
          <w:color w:val="000000" w:themeColor="text1"/>
        </w:rPr>
        <w:t xml:space="preserve">expandir intereses del mismo corte, ajenos a la sociedad. </w:t>
      </w:r>
      <w:r w:rsidR="00D10CE7" w:rsidRPr="00EB77FC">
        <w:rPr>
          <w:rFonts w:ascii="Arial" w:hAnsi="Arial" w:cs="Arial"/>
          <w:color w:val="000000" w:themeColor="text1"/>
        </w:rPr>
        <w:t>Y en esa medida dejan de ser medios entre el poder y la sociedad</w:t>
      </w:r>
      <w:r w:rsidR="00741FD8" w:rsidRPr="00EB77FC">
        <w:rPr>
          <w:rFonts w:ascii="Arial" w:hAnsi="Arial" w:cs="Arial"/>
          <w:color w:val="000000" w:themeColor="text1"/>
        </w:rPr>
        <w:t>, como sucede tiempo ha,</w:t>
      </w:r>
      <w:r w:rsidR="00D10CE7" w:rsidRPr="00EB77FC">
        <w:rPr>
          <w:rFonts w:ascii="Arial" w:hAnsi="Arial" w:cs="Arial"/>
          <w:color w:val="000000" w:themeColor="text1"/>
        </w:rPr>
        <w:t xml:space="preserve"> y se convierten en parte del entramado de los hombres y las mujeres del poder, aquí las </w:t>
      </w:r>
      <w:r w:rsidR="00741FD8" w:rsidRPr="00EB77FC">
        <w:rPr>
          <w:rFonts w:ascii="Arial" w:hAnsi="Arial" w:cs="Arial"/>
          <w:color w:val="000000" w:themeColor="text1"/>
        </w:rPr>
        <w:t>sobredimensionadas</w:t>
      </w:r>
      <w:r w:rsidR="00D10CE7" w:rsidRPr="00EB77FC">
        <w:rPr>
          <w:rFonts w:ascii="Arial" w:hAnsi="Arial" w:cs="Arial"/>
          <w:color w:val="000000" w:themeColor="text1"/>
        </w:rPr>
        <w:t xml:space="preserve"> diferencias de género pasan a un tercer plano.</w:t>
      </w:r>
    </w:p>
    <w:p w:rsidR="005F504A" w:rsidRPr="00EB77FC" w:rsidRDefault="00CE3058" w:rsidP="001056F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B77FC">
        <w:rPr>
          <w:rFonts w:ascii="Arial" w:hAnsi="Arial" w:cs="Arial"/>
          <w:color w:val="000000" w:themeColor="text1"/>
        </w:rPr>
        <w:t xml:space="preserve">La reflexión </w:t>
      </w:r>
      <w:r w:rsidR="00C75D7D" w:rsidRPr="00EB77FC">
        <w:rPr>
          <w:rFonts w:ascii="Arial" w:hAnsi="Arial" w:cs="Arial"/>
          <w:color w:val="000000" w:themeColor="text1"/>
        </w:rPr>
        <w:t xml:space="preserve">es a propósito del anuncio del presidente Andrés Manuel en relación a que se </w:t>
      </w:r>
      <w:r w:rsidR="001056F3" w:rsidRPr="00EB77FC">
        <w:rPr>
          <w:rFonts w:ascii="Arial" w:hAnsi="Arial" w:cs="Arial"/>
          <w:color w:val="000000" w:themeColor="text1"/>
        </w:rPr>
        <w:t>procesa</w:t>
      </w:r>
      <w:r w:rsidR="00C75D7D" w:rsidRPr="00EB77FC">
        <w:rPr>
          <w:rFonts w:ascii="Arial" w:hAnsi="Arial" w:cs="Arial"/>
          <w:color w:val="000000" w:themeColor="text1"/>
        </w:rPr>
        <w:t xml:space="preserve"> un acuerdo para liquidar a Notimex</w:t>
      </w:r>
      <w:r w:rsidR="005F504A" w:rsidRPr="00EB77FC">
        <w:rPr>
          <w:rFonts w:ascii="Arial" w:hAnsi="Arial" w:cs="Arial"/>
          <w:color w:val="000000" w:themeColor="text1"/>
        </w:rPr>
        <w:t xml:space="preserve"> </w:t>
      </w:r>
      <w:r w:rsidR="001056F3" w:rsidRPr="00EB77FC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5F504A" w:rsidRPr="00EB77FC">
        <w:rPr>
          <w:rFonts w:ascii="Arial" w:hAnsi="Arial" w:cs="Arial"/>
          <w:color w:val="000000" w:themeColor="text1"/>
        </w:rPr>
        <w:t xml:space="preserve">creada el 20 de agosto de 1968, con </w:t>
      </w:r>
      <w:r w:rsidR="001056F3" w:rsidRPr="00EB77FC">
        <w:rPr>
          <w:rFonts w:ascii="Arial" w:hAnsi="Arial" w:cs="Arial"/>
          <w:color w:val="000000" w:themeColor="text1"/>
        </w:rPr>
        <w:t xml:space="preserve">motivo </w:t>
      </w:r>
      <w:r w:rsidR="005F504A" w:rsidRPr="00EB77FC">
        <w:rPr>
          <w:rFonts w:ascii="Arial" w:hAnsi="Arial" w:cs="Arial"/>
          <w:color w:val="000000" w:themeColor="text1"/>
        </w:rPr>
        <w:t>de los Juegos Olímpicos, por disposición de Gustavo Díaz Ordaz</w:t>
      </w:r>
      <w:r w:rsidR="001056F3" w:rsidRPr="00EB77FC">
        <w:rPr>
          <w:rFonts w:ascii="Arial" w:hAnsi="Arial" w:cs="Arial"/>
          <w:color w:val="000000" w:themeColor="text1"/>
        </w:rPr>
        <w:t xml:space="preserve"> (el chacal de Tlatelolco)</w:t>
      </w:r>
      <w:r w:rsidR="00741FD8" w:rsidRPr="00EB77FC">
        <w:rPr>
          <w:rFonts w:ascii="Arial" w:hAnsi="Arial" w:cs="Arial"/>
          <w:color w:val="000000" w:themeColor="text1"/>
        </w:rPr>
        <w:t>,</w:t>
      </w:r>
      <w:r w:rsidR="001056F3"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056F3" w:rsidRPr="00EB77FC">
        <w:rPr>
          <w:rFonts w:ascii="Arial" w:hAnsi="Arial" w:cs="Arial"/>
          <w:color w:val="000000" w:themeColor="text1"/>
        </w:rPr>
        <w:t>y después de</w:t>
      </w:r>
      <w:r w:rsidR="005F504A" w:rsidRPr="00EB77FC">
        <w:rPr>
          <w:rFonts w:ascii="Arial" w:hAnsi="Arial" w:cs="Arial"/>
          <w:color w:val="000000" w:themeColor="text1"/>
        </w:rPr>
        <w:t xml:space="preserve"> una reforma legal de sus estatutos, su nombre oficial es Agencia de Noticias del Estado Mexicano</w:t>
      </w:r>
      <w:r w:rsidR="001056F3" w:rsidRPr="00EB77FC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CF6AED"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5F504A" w:rsidRPr="00EB77FC">
        <w:rPr>
          <w:rFonts w:ascii="Arial" w:hAnsi="Arial" w:cs="Arial"/>
          <w:color w:val="000000" w:themeColor="text1"/>
        </w:rPr>
        <w:t>“</w:t>
      </w:r>
      <w:r w:rsidR="005F504A" w:rsidRPr="00EB77FC">
        <w:rPr>
          <w:rFonts w:ascii="Arial" w:eastAsiaTheme="minorHAnsi" w:hAnsi="Arial" w:cs="Arial"/>
          <w:color w:val="000000" w:themeColor="text1"/>
          <w:lang w:eastAsia="en-US"/>
        </w:rPr>
        <w:t>porque nosotros no necesitamos una agencia de noticias en el gobierno. Eso era de la época de los boletines y de la prensa oficial y oficiosa, ya no hay eso</w:t>
      </w:r>
      <w:r w:rsidR="001056F3" w:rsidRPr="00EB77FC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5F504A" w:rsidRPr="00EB77FC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1056F3" w:rsidRPr="00EB77FC" w:rsidRDefault="001056F3" w:rsidP="001056F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En la visión </w:t>
      </w:r>
      <w:r w:rsidR="00741FD8"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de López Obrador </w:t>
      </w:r>
      <w:r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desde el inicio de su gestión se generó un conflicto laboral en </w:t>
      </w:r>
      <w:r w:rsidR="00741FD8" w:rsidRPr="00EB77FC">
        <w:rPr>
          <w:rFonts w:ascii="Arial" w:eastAsiaTheme="minorHAnsi" w:hAnsi="Arial" w:cs="Arial"/>
          <w:color w:val="000000" w:themeColor="text1"/>
          <w:lang w:eastAsia="en-US"/>
        </w:rPr>
        <w:t>Notimex</w:t>
      </w:r>
      <w:r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, encabezada por la periodista </w:t>
      </w:r>
      <w:proofErr w:type="spellStart"/>
      <w:r w:rsidRPr="00EB77FC">
        <w:rPr>
          <w:rFonts w:ascii="Arial" w:eastAsiaTheme="minorHAnsi" w:hAnsi="Arial" w:cs="Arial"/>
          <w:color w:val="000000" w:themeColor="text1"/>
          <w:lang w:eastAsia="en-US"/>
        </w:rPr>
        <w:t>Sanjuana</w:t>
      </w:r>
      <w:proofErr w:type="spellEnd"/>
      <w:r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 Martínez Montemayor, por lo que aseguró que </w:t>
      </w:r>
      <w:r w:rsidR="00741FD8" w:rsidRPr="00EB77FC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EB77FC">
        <w:rPr>
          <w:rFonts w:ascii="Arial" w:eastAsiaTheme="minorHAnsi" w:hAnsi="Arial" w:cs="Arial"/>
          <w:color w:val="000000" w:themeColor="text1"/>
          <w:lang w:eastAsia="en-US"/>
        </w:rPr>
        <w:t>la instrucción es proteger a todos los trabajadores y buscar que haya reconciliación, que haya perdón, aunque no se olviden las cosas</w:t>
      </w:r>
      <w:r w:rsidR="00741FD8" w:rsidRPr="00EB77FC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. Explicó que la liquidación de Notimex </w:t>
      </w:r>
      <w:r w:rsidR="00741FD8" w:rsidRPr="00EB77FC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EB77FC">
        <w:rPr>
          <w:rFonts w:ascii="Arial" w:eastAsiaTheme="minorHAnsi" w:hAnsi="Arial" w:cs="Arial"/>
          <w:color w:val="000000" w:themeColor="text1"/>
          <w:lang w:eastAsia="en-US"/>
        </w:rPr>
        <w:t>demoró porque consideramos que se podía llegar a un acuerdo</w:t>
      </w:r>
      <w:r w:rsidR="00741FD8" w:rsidRPr="00EB77FC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EB77FC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1056F3" w:rsidRPr="00EB77FC" w:rsidRDefault="001056F3" w:rsidP="001056F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B77FC">
        <w:rPr>
          <w:rFonts w:ascii="Arial" w:eastAsiaTheme="minorHAnsi" w:hAnsi="Arial" w:cs="Arial"/>
          <w:color w:val="000000" w:themeColor="text1"/>
          <w:lang w:eastAsia="en-US"/>
        </w:rPr>
        <w:t>Si interpreto bien la anunciada liquidación de la paraestatal de la información y el comentario</w:t>
      </w:r>
      <w:r w:rsidR="00741FD8" w:rsidRPr="00EB77FC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 no </w:t>
      </w:r>
      <w:r w:rsidR="0030655C"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se </w:t>
      </w:r>
      <w:r w:rsidR="00741FD8" w:rsidRPr="00EB77FC">
        <w:rPr>
          <w:rFonts w:ascii="Arial" w:eastAsiaTheme="minorHAnsi" w:hAnsi="Arial" w:cs="Arial"/>
          <w:color w:val="000000" w:themeColor="text1"/>
          <w:lang w:eastAsia="en-US"/>
        </w:rPr>
        <w:t>agota</w:t>
      </w:r>
      <w:r w:rsidR="0030655C" w:rsidRPr="00EB77FC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741FD8"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EB77FC">
        <w:rPr>
          <w:rFonts w:ascii="Arial" w:eastAsiaTheme="minorHAnsi" w:hAnsi="Arial" w:cs="Arial"/>
          <w:color w:val="000000" w:themeColor="text1"/>
          <w:lang w:eastAsia="en-US"/>
        </w:rPr>
        <w:t>todavía los márgenes para la negociación entre la empresa y el sindicato “para que haya reconciliación</w:t>
      </w:r>
      <w:r w:rsidR="0098450D" w:rsidRPr="00EB77FC">
        <w:rPr>
          <w:rFonts w:ascii="Arial" w:eastAsiaTheme="minorHAnsi" w:hAnsi="Arial" w:cs="Arial"/>
          <w:color w:val="000000" w:themeColor="text1"/>
          <w:lang w:eastAsia="en-US"/>
        </w:rPr>
        <w:t>, para que haya perdón, aunque no se olviden las cosas”</w:t>
      </w:r>
      <w:r w:rsidR="0030655C" w:rsidRPr="00EB77FC">
        <w:rPr>
          <w:rFonts w:ascii="Arial" w:eastAsiaTheme="minorHAnsi" w:hAnsi="Arial" w:cs="Arial"/>
          <w:color w:val="000000" w:themeColor="text1"/>
          <w:lang w:eastAsia="en-US"/>
        </w:rPr>
        <w:t>, como apuntó Obrador el viernes 14 en la mañanera de Palacio</w:t>
      </w:r>
      <w:r w:rsidR="0098450D" w:rsidRPr="00EB77FC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1056F3" w:rsidRPr="00EB77FC" w:rsidRDefault="00741FD8" w:rsidP="0030655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De ser correcta la anterior apreciación, </w:t>
      </w:r>
      <w:r w:rsidR="0030655C"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así sea en forma parcial, </w:t>
      </w:r>
      <w:r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significaría que las partes en conflicto </w:t>
      </w:r>
      <w:r w:rsidR="005830FD">
        <w:rPr>
          <w:rFonts w:ascii="Arial" w:eastAsiaTheme="minorHAnsi" w:hAnsi="Arial" w:cs="Arial"/>
          <w:color w:val="000000" w:themeColor="text1"/>
          <w:lang w:eastAsia="en-US"/>
        </w:rPr>
        <w:t xml:space="preserve">deben rectificar, tanto </w:t>
      </w:r>
      <w:r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la dirigencia sindical encabezada por la </w:t>
      </w:r>
      <w:r w:rsidR="0030655C"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controvertida </w:t>
      </w:r>
      <w:r w:rsidR="0030655C" w:rsidRPr="00EB77FC">
        <w:rPr>
          <w:rFonts w:ascii="Arial" w:hAnsi="Arial" w:cs="Arial"/>
          <w:color w:val="000000" w:themeColor="text1"/>
        </w:rPr>
        <w:t>Adriana Urrea Torres</w:t>
      </w:r>
      <w:r w:rsidR="0030655C" w:rsidRPr="00EB77FC">
        <w:rPr>
          <w:color w:val="000000" w:themeColor="text1"/>
        </w:rPr>
        <w:t xml:space="preserve"> </w:t>
      </w:r>
      <w:r w:rsidR="0030655C" w:rsidRPr="00EB77FC">
        <w:rPr>
          <w:rFonts w:ascii="Arial" w:hAnsi="Arial" w:cs="Arial"/>
          <w:color w:val="000000" w:themeColor="text1"/>
        </w:rPr>
        <w:t xml:space="preserve">y </w:t>
      </w:r>
      <w:r w:rsidR="0030655C"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la polémica </w:t>
      </w:r>
      <w:proofErr w:type="spellStart"/>
      <w:r w:rsidR="0030655C" w:rsidRPr="00EB77FC">
        <w:rPr>
          <w:rFonts w:ascii="Arial" w:eastAsiaTheme="minorHAnsi" w:hAnsi="Arial" w:cs="Arial"/>
          <w:color w:val="000000" w:themeColor="text1"/>
          <w:lang w:eastAsia="en-US"/>
        </w:rPr>
        <w:t>Sanjuana</w:t>
      </w:r>
      <w:proofErr w:type="spellEnd"/>
      <w:r w:rsidR="0030655C"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 Martínez, directora de la paraestatal</w:t>
      </w:r>
      <w:r w:rsidR="005830FD">
        <w:rPr>
          <w:rFonts w:ascii="Arial" w:eastAsiaTheme="minorHAnsi" w:hAnsi="Arial" w:cs="Arial"/>
          <w:color w:val="000000" w:themeColor="text1"/>
          <w:lang w:eastAsia="en-US"/>
        </w:rPr>
        <w:t>;</w:t>
      </w:r>
      <w:r w:rsidR="0030655C"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 incluso AMLO reconoce </w:t>
      </w:r>
      <w:r w:rsidR="00EC1A0C"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1056F3"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el conflicto en Notimex </w:t>
      </w:r>
      <w:r w:rsidR="0030655C" w:rsidRPr="00EB77FC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1056F3"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se polarizó mucho. Unos a favor de </w:t>
      </w:r>
      <w:proofErr w:type="spellStart"/>
      <w:r w:rsidR="001056F3" w:rsidRPr="00EB77FC">
        <w:rPr>
          <w:rFonts w:ascii="Arial" w:eastAsiaTheme="minorHAnsi" w:hAnsi="Arial" w:cs="Arial"/>
          <w:color w:val="000000" w:themeColor="text1"/>
          <w:lang w:eastAsia="en-US"/>
        </w:rPr>
        <w:t>Sanjuana</w:t>
      </w:r>
      <w:proofErr w:type="spellEnd"/>
      <w:r w:rsidR="001056F3"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 y otros en contra. </w:t>
      </w:r>
      <w:proofErr w:type="spellStart"/>
      <w:r w:rsidR="0030655C" w:rsidRPr="00EB77FC">
        <w:rPr>
          <w:rFonts w:ascii="Arial" w:eastAsiaTheme="minorHAnsi" w:hAnsi="Arial" w:cs="Arial"/>
          <w:color w:val="000000" w:themeColor="text1"/>
          <w:lang w:eastAsia="en-US"/>
        </w:rPr>
        <w:t>Sanjuana</w:t>
      </w:r>
      <w:proofErr w:type="spellEnd"/>
      <w:r w:rsidR="0030655C"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056F3" w:rsidRPr="00EB77FC">
        <w:rPr>
          <w:rFonts w:ascii="Arial" w:eastAsiaTheme="minorHAnsi" w:hAnsi="Arial" w:cs="Arial"/>
          <w:color w:val="000000" w:themeColor="text1"/>
          <w:lang w:eastAsia="en-US"/>
        </w:rPr>
        <w:t>tiene muchos seguidores, pero también hay quienes no la ven con buenos ojos</w:t>
      </w:r>
      <w:r w:rsidR="0030655C" w:rsidRPr="00EB77FC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1056F3" w:rsidRPr="00EB77FC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1056F3" w:rsidRPr="00EB77FC" w:rsidRDefault="0030655C" w:rsidP="0030655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Sin embargo, el tabasqueño de </w:t>
      </w:r>
      <w:proofErr w:type="spellStart"/>
      <w:r w:rsidRPr="00EB77FC">
        <w:rPr>
          <w:rFonts w:ascii="Arial" w:eastAsiaTheme="minorHAnsi" w:hAnsi="Arial" w:cs="Arial"/>
          <w:color w:val="000000" w:themeColor="text1"/>
          <w:lang w:eastAsia="en-US"/>
        </w:rPr>
        <w:t>Tepetitán</w:t>
      </w:r>
      <w:proofErr w:type="spellEnd"/>
      <w:r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CF6AED"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(Macuspana) </w:t>
      </w:r>
      <w:r w:rsidRPr="00EB77FC">
        <w:rPr>
          <w:rFonts w:ascii="Arial" w:eastAsiaTheme="minorHAnsi" w:hAnsi="Arial" w:cs="Arial"/>
          <w:color w:val="000000" w:themeColor="text1"/>
          <w:lang w:eastAsia="en-US"/>
        </w:rPr>
        <w:t>no ocultó su simpatía por la nuevoleonesa de Monterrey</w:t>
      </w:r>
      <w:r w:rsidR="00EC1A0C"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, lo cual dicho sea de paso, me parece de lo más </w:t>
      </w:r>
      <w:r w:rsidR="00EC1A0C" w:rsidRPr="00EB77FC">
        <w:rPr>
          <w:rFonts w:ascii="Arial" w:eastAsiaTheme="minorHAnsi" w:hAnsi="Arial" w:cs="Arial"/>
          <w:color w:val="000000" w:themeColor="text1"/>
          <w:lang w:eastAsia="en-US"/>
        </w:rPr>
        <w:lastRenderedPageBreak/>
        <w:t>valioso de su “estilo personal de gobernar”, como diría el clásico don Daniel</w:t>
      </w:r>
      <w:r w:rsidRPr="00EB77FC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1056F3"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C1A0C" w:rsidRPr="00EB77FC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1056F3" w:rsidRPr="00EB77FC">
        <w:rPr>
          <w:rFonts w:ascii="Arial" w:eastAsiaTheme="minorHAnsi" w:hAnsi="Arial" w:cs="Arial"/>
          <w:color w:val="000000" w:themeColor="text1"/>
          <w:lang w:eastAsia="en-US"/>
        </w:rPr>
        <w:t>Le tengo respeto, la estimo y la considero buena periodista, pero hay quienes dicen que no. Pero pues cada quien es libre y yo siempre digo lo que pienso</w:t>
      </w:r>
      <w:r w:rsidR="00EC1A0C" w:rsidRPr="00EB77FC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1056F3" w:rsidRPr="00EB77FC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EC1A0C" w:rsidRPr="00EB77FC" w:rsidRDefault="00EC1A0C" w:rsidP="0030655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De tal suerte que es </w:t>
      </w:r>
      <w:r w:rsidR="00F45574">
        <w:rPr>
          <w:rFonts w:ascii="Arial" w:eastAsiaTheme="minorHAnsi" w:hAnsi="Arial" w:cs="Arial"/>
          <w:color w:val="000000" w:themeColor="text1"/>
          <w:lang w:eastAsia="en-US"/>
        </w:rPr>
        <w:t xml:space="preserve">muy </w:t>
      </w:r>
      <w:r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estrecho el espacio para los ejercicios retóricos que simplifican al extremo a los actores en el conflicto como </w:t>
      </w:r>
      <w:r w:rsidR="00F45574">
        <w:rPr>
          <w:rFonts w:ascii="Arial" w:eastAsiaTheme="minorHAnsi" w:hAnsi="Arial" w:cs="Arial"/>
          <w:color w:val="000000" w:themeColor="text1"/>
          <w:lang w:eastAsia="en-US"/>
        </w:rPr>
        <w:t>“</w:t>
      </w:r>
      <w:proofErr w:type="spellStart"/>
      <w:r w:rsidRPr="00EB77FC">
        <w:rPr>
          <w:rFonts w:ascii="Arial" w:eastAsiaTheme="minorHAnsi" w:hAnsi="Arial" w:cs="Arial"/>
          <w:color w:val="000000" w:themeColor="text1"/>
          <w:lang w:eastAsia="en-US"/>
        </w:rPr>
        <w:t>seudoizquierdistas</w:t>
      </w:r>
      <w:proofErr w:type="spellEnd"/>
      <w:r w:rsidR="00F45574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, los malos, y a los huelguistas como parte de la </w:t>
      </w:r>
      <w:r w:rsidR="00F45574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EB77FC">
        <w:rPr>
          <w:rFonts w:ascii="Arial" w:eastAsiaTheme="minorHAnsi" w:hAnsi="Arial" w:cs="Arial"/>
          <w:color w:val="000000" w:themeColor="text1"/>
          <w:lang w:eastAsia="en-US"/>
        </w:rPr>
        <w:t>clase obrera</w:t>
      </w:r>
      <w:r w:rsidR="00F45574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, pues conducen a callejones sin salida, al escenario de perder la valiosa fuente de trabajo, </w:t>
      </w:r>
      <w:r w:rsidR="00F45574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sin </w:t>
      </w:r>
      <w:r w:rsidR="00F45574">
        <w:rPr>
          <w:rFonts w:ascii="Arial" w:eastAsiaTheme="minorHAnsi" w:hAnsi="Arial" w:cs="Arial"/>
          <w:color w:val="000000" w:themeColor="text1"/>
          <w:lang w:eastAsia="en-US"/>
        </w:rPr>
        <w:t>ésta</w:t>
      </w:r>
      <w:r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 no hay traba</w:t>
      </w:r>
      <w:r w:rsidR="00F45574">
        <w:rPr>
          <w:rFonts w:ascii="Arial" w:eastAsiaTheme="minorHAnsi" w:hAnsi="Arial" w:cs="Arial"/>
          <w:color w:val="000000" w:themeColor="text1"/>
          <w:lang w:eastAsia="en-US"/>
        </w:rPr>
        <w:t>ja</w:t>
      </w:r>
      <w:r w:rsidRPr="00EB77FC">
        <w:rPr>
          <w:rFonts w:ascii="Arial" w:eastAsiaTheme="minorHAnsi" w:hAnsi="Arial" w:cs="Arial"/>
          <w:color w:val="000000" w:themeColor="text1"/>
          <w:lang w:eastAsia="en-US"/>
        </w:rPr>
        <w:t>dores ni sindicato.</w:t>
      </w:r>
    </w:p>
    <w:p w:rsidR="00640D22" w:rsidRPr="00EB77FC" w:rsidRDefault="00640D22" w:rsidP="00640D22">
      <w:pPr>
        <w:jc w:val="center"/>
        <w:rPr>
          <w:rFonts w:ascii="Arial" w:hAnsi="Arial" w:cs="Arial"/>
          <w:b/>
          <w:color w:val="000000" w:themeColor="text1"/>
        </w:rPr>
      </w:pPr>
      <w:r w:rsidRPr="00EB77FC">
        <w:rPr>
          <w:rFonts w:ascii="Arial" w:hAnsi="Arial" w:cs="Arial"/>
          <w:b/>
          <w:color w:val="000000" w:themeColor="text1"/>
        </w:rPr>
        <w:t>Acuse de r</w:t>
      </w:r>
      <w:bookmarkStart w:id="0" w:name="_GoBack"/>
      <w:bookmarkEnd w:id="0"/>
      <w:r w:rsidRPr="00EB77FC">
        <w:rPr>
          <w:rFonts w:ascii="Arial" w:hAnsi="Arial" w:cs="Arial"/>
          <w:b/>
          <w:color w:val="000000" w:themeColor="text1"/>
        </w:rPr>
        <w:t>ecibo</w:t>
      </w:r>
    </w:p>
    <w:p w:rsidR="00640D22" w:rsidRPr="00EB77FC" w:rsidRDefault="00640D22" w:rsidP="00640D22">
      <w:pPr>
        <w:jc w:val="both"/>
        <w:rPr>
          <w:rFonts w:ascii="Arial" w:hAnsi="Arial" w:cs="Arial"/>
          <w:color w:val="000000" w:themeColor="text1"/>
        </w:rPr>
      </w:pPr>
      <w:r w:rsidRPr="00EB77FC">
        <w:rPr>
          <w:rFonts w:ascii="Arial" w:eastAsiaTheme="minorHAnsi" w:hAnsi="Arial" w:cs="Arial"/>
          <w:color w:val="000000" w:themeColor="text1"/>
          <w:lang w:eastAsia="en-US"/>
        </w:rPr>
        <w:t xml:space="preserve">Bajo la premisa de que a los estimados y queridas es preciso decir en vida lo que pensamos y sentimos por ellos, consigno lo que sigue… </w:t>
      </w:r>
      <w:r w:rsidRPr="00EB77FC">
        <w:rPr>
          <w:rFonts w:ascii="Arial" w:hAnsi="Arial" w:cs="Arial"/>
          <w:color w:val="000000" w:themeColor="text1"/>
        </w:rPr>
        <w:t xml:space="preserve">Abrazos muy afectuosos para el colega Carlos </w:t>
      </w:r>
      <w:proofErr w:type="spellStart"/>
      <w:r w:rsidRPr="00EB77FC">
        <w:rPr>
          <w:rFonts w:ascii="Arial" w:hAnsi="Arial" w:cs="Arial"/>
          <w:color w:val="000000" w:themeColor="text1"/>
        </w:rPr>
        <w:t>Ferreyra</w:t>
      </w:r>
      <w:proofErr w:type="spellEnd"/>
      <w:r w:rsidRPr="00EB77FC">
        <w:rPr>
          <w:rFonts w:ascii="Arial" w:hAnsi="Arial" w:cs="Arial"/>
          <w:color w:val="000000" w:themeColor="text1"/>
        </w:rPr>
        <w:t xml:space="preserve"> Carrasco y Magdalena, su compañera de vida (</w:t>
      </w:r>
      <w:hyperlink r:id="rId4" w:history="1">
        <w:r w:rsidRPr="00EB77FC">
          <w:rPr>
            <w:rStyle w:val="Hipervnculo"/>
            <w:rFonts w:ascii="Arial" w:hAnsi="Arial" w:cs="Arial"/>
            <w:color w:val="000000" w:themeColor="text1"/>
          </w:rPr>
          <w:t>https://entresemana.mx/la-vida-es-como-es-y-sin-vuelta-atras-se-que-muy-pronto-dejare-este-mundo-terrenal-carlos-ferreira-carrasco-i-iii/</w:t>
        </w:r>
      </w:hyperlink>
      <w:r w:rsidRPr="00EB77FC">
        <w:rPr>
          <w:rStyle w:val="Hipervnculo"/>
          <w:rFonts w:ascii="Arial" w:hAnsi="Arial" w:cs="Arial"/>
          <w:color w:val="000000" w:themeColor="text1"/>
        </w:rPr>
        <w:t>)</w:t>
      </w:r>
      <w:r w:rsidRPr="00EB77FC">
        <w:rPr>
          <w:rStyle w:val="Hipervnculo"/>
          <w:rFonts w:ascii="Arial" w:hAnsi="Arial" w:cs="Arial"/>
          <w:color w:val="000000" w:themeColor="text1"/>
          <w:u w:val="none"/>
        </w:rPr>
        <w:t xml:space="preserve">. Admirable la entereza del antes comunicador del Senado... La querida y ejemplar Genoveva Rodríguez Bea arribó al siglo de vida el mes pasado y Las </w:t>
      </w:r>
      <w:r w:rsidRPr="00EB77FC">
        <w:rPr>
          <w:rFonts w:ascii="Arial" w:hAnsi="Arial" w:cs="Arial"/>
          <w:color w:val="000000" w:themeColor="text1"/>
        </w:rPr>
        <w:t xml:space="preserve">Hamacas del Mayor, en playa de Pascuales, Tecomán, Colima, a las siete décadas. Doña </w:t>
      </w:r>
      <w:proofErr w:type="spellStart"/>
      <w:r w:rsidRPr="00EB77FC">
        <w:rPr>
          <w:rFonts w:ascii="Arial" w:hAnsi="Arial" w:cs="Arial"/>
          <w:color w:val="000000" w:themeColor="text1"/>
        </w:rPr>
        <w:t>Geno</w:t>
      </w:r>
      <w:proofErr w:type="spellEnd"/>
      <w:r w:rsidRPr="00EB77FC">
        <w:rPr>
          <w:rFonts w:ascii="Arial" w:hAnsi="Arial" w:cs="Arial"/>
          <w:color w:val="000000" w:themeColor="text1"/>
        </w:rPr>
        <w:t xml:space="preserve"> es la señora madre del general y </w:t>
      </w:r>
      <w:proofErr w:type="spellStart"/>
      <w:r w:rsidRPr="00EB77FC">
        <w:rPr>
          <w:rFonts w:ascii="Arial" w:hAnsi="Arial" w:cs="Arial"/>
          <w:color w:val="000000" w:themeColor="text1"/>
        </w:rPr>
        <w:t>posdoctor</w:t>
      </w:r>
      <w:proofErr w:type="spellEnd"/>
      <w:r w:rsidRPr="00EB77FC">
        <w:rPr>
          <w:rFonts w:ascii="Arial" w:hAnsi="Arial" w:cs="Arial"/>
          <w:color w:val="000000" w:themeColor="text1"/>
        </w:rPr>
        <w:t xml:space="preserve"> José Francisco Gallardo Rodríguez, fallecido el 29 de abril de 2021… El escritor Gonzalo </w:t>
      </w:r>
      <w:proofErr w:type="spellStart"/>
      <w:r w:rsidRPr="00EB77FC">
        <w:rPr>
          <w:rFonts w:ascii="Arial" w:hAnsi="Arial" w:cs="Arial"/>
          <w:color w:val="000000" w:themeColor="text1"/>
        </w:rPr>
        <w:t>Martré</w:t>
      </w:r>
      <w:proofErr w:type="spellEnd"/>
      <w:r w:rsidRPr="00EB77FC">
        <w:rPr>
          <w:rFonts w:ascii="Arial" w:hAnsi="Arial" w:cs="Arial"/>
          <w:color w:val="000000" w:themeColor="text1"/>
        </w:rPr>
        <w:t xml:space="preserve"> compareció ante </w:t>
      </w:r>
      <w:r w:rsidR="00B75E64" w:rsidRPr="00EB77FC">
        <w:rPr>
          <w:rFonts w:ascii="Arial" w:hAnsi="Arial" w:cs="Arial"/>
          <w:color w:val="000000" w:themeColor="text1"/>
        </w:rPr>
        <w:t xml:space="preserve">el </w:t>
      </w:r>
      <w:r w:rsidRPr="00EB77FC">
        <w:rPr>
          <w:rFonts w:ascii="Arial" w:hAnsi="Arial" w:cs="Arial"/>
          <w:color w:val="000000" w:themeColor="text1"/>
        </w:rPr>
        <w:t xml:space="preserve">Grupo María Cristina que preside Genaro Rodríguez Navarrete, para presentar </w:t>
      </w:r>
      <w:r w:rsidRPr="00EB77FC">
        <w:rPr>
          <w:rFonts w:ascii="Arial" w:hAnsi="Arial" w:cs="Arial"/>
          <w:bCs/>
          <w:i/>
          <w:iCs/>
          <w:color w:val="000000" w:themeColor="text1"/>
        </w:rPr>
        <w:t xml:space="preserve">La veta fantástica en la obra de Gonzalo </w:t>
      </w:r>
      <w:proofErr w:type="spellStart"/>
      <w:r w:rsidRPr="00EB77FC">
        <w:rPr>
          <w:rFonts w:ascii="Arial" w:hAnsi="Arial" w:cs="Arial"/>
          <w:bCs/>
          <w:i/>
          <w:iCs/>
          <w:color w:val="000000" w:themeColor="text1"/>
        </w:rPr>
        <w:t>Martré</w:t>
      </w:r>
      <w:proofErr w:type="spellEnd"/>
      <w:r w:rsidRPr="00EB77FC">
        <w:rPr>
          <w:rFonts w:ascii="Arial" w:hAnsi="Arial" w:cs="Arial"/>
          <w:bCs/>
          <w:i/>
          <w:iCs/>
          <w:color w:val="000000" w:themeColor="text1"/>
        </w:rPr>
        <w:t xml:space="preserve">, </w:t>
      </w:r>
      <w:r w:rsidRPr="00EB77FC">
        <w:rPr>
          <w:rFonts w:ascii="Arial" w:hAnsi="Arial" w:cs="Arial"/>
          <w:bCs/>
          <w:iCs/>
          <w:color w:val="000000" w:themeColor="text1"/>
        </w:rPr>
        <w:t>del poeta Carlos Gómez Carro. Gonzalo es un prolijo autor, camarada y amigo de casi “50 años” al decir de él. Me disculpo con el distinguido y laureado hidalguense por mi ausencia imprevista… “</w:t>
      </w:r>
      <w:proofErr w:type="spellStart"/>
      <w:r w:rsidRPr="00EB77FC">
        <w:rPr>
          <w:rFonts w:ascii="Arial" w:hAnsi="Arial" w:cs="Arial"/>
          <w:color w:val="000000" w:themeColor="text1"/>
        </w:rPr>
        <w:t>Forum</w:t>
      </w:r>
      <w:proofErr w:type="spellEnd"/>
      <w:r w:rsidRPr="00EB77FC">
        <w:rPr>
          <w:rFonts w:ascii="Arial" w:hAnsi="Arial" w:cs="Arial"/>
          <w:color w:val="000000" w:themeColor="text1"/>
        </w:rPr>
        <w:t xml:space="preserve"> en Línea. ¡Hola! Soy Beatriz </w:t>
      </w:r>
      <w:proofErr w:type="spellStart"/>
      <w:r w:rsidRPr="00EB77FC">
        <w:rPr>
          <w:rFonts w:ascii="Arial" w:hAnsi="Arial" w:cs="Arial"/>
          <w:color w:val="000000" w:themeColor="text1"/>
        </w:rPr>
        <w:t>Ezban</w:t>
      </w:r>
      <w:proofErr w:type="spellEnd"/>
      <w:r w:rsidRPr="00EB77FC">
        <w:rPr>
          <w:rFonts w:ascii="Arial" w:hAnsi="Arial" w:cs="Arial"/>
          <w:color w:val="000000" w:themeColor="text1"/>
        </w:rPr>
        <w:t>. Quería invitarte con mucho cariño a la inauguración de mi exposición Insubordinaciones, en la Galería Metropolitana de la UAM (Universidad Autónoma Metropolitana), en Medellín #28, colonia Roma, este próximo jueves 20 de abril de 6 a 10 PM. ¡Me encantaría que pudieran venir!”</w:t>
      </w:r>
    </w:p>
    <w:p w:rsidR="006C53F7" w:rsidRPr="00EB77FC" w:rsidRDefault="00F45574" w:rsidP="00640D22">
      <w:pPr>
        <w:jc w:val="both"/>
        <w:rPr>
          <w:rFonts w:ascii="Arial" w:hAnsi="Arial" w:cs="Arial"/>
          <w:color w:val="000000" w:themeColor="text1"/>
        </w:rPr>
      </w:pPr>
      <w:hyperlink r:id="rId5" w:history="1">
        <w:r w:rsidR="00640D22" w:rsidRPr="00EB77FC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r w:rsidR="00640D22" w:rsidRPr="00EB77FC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6" w:history="1">
        <w:r w:rsidR="00640D22" w:rsidRPr="00EB77FC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640D22" w:rsidRPr="00EB77FC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640D22" w:rsidRPr="00EB77FC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6C53F7" w:rsidRPr="00EB77F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D22"/>
    <w:rsid w:val="00061AFE"/>
    <w:rsid w:val="001056F3"/>
    <w:rsid w:val="00271F7C"/>
    <w:rsid w:val="0030655C"/>
    <w:rsid w:val="005830FD"/>
    <w:rsid w:val="005F504A"/>
    <w:rsid w:val="00640D22"/>
    <w:rsid w:val="006C53F7"/>
    <w:rsid w:val="00741FD8"/>
    <w:rsid w:val="0098450D"/>
    <w:rsid w:val="00B75E64"/>
    <w:rsid w:val="00C75D7D"/>
    <w:rsid w:val="00CE3058"/>
    <w:rsid w:val="00CF6AED"/>
    <w:rsid w:val="00D10CE7"/>
    <w:rsid w:val="00DB4B63"/>
    <w:rsid w:val="00EB77FC"/>
    <w:rsid w:val="00EC1A0C"/>
    <w:rsid w:val="00EF6DA0"/>
    <w:rsid w:val="00F45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9C12E9-9B03-4925-A6D4-E0F1CF4B9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0D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40D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entresemana.mx/la-vida-es-como-es-y-sin-vuelta-atras-se-que-muy-pronto-dejare-este-mundo-terrenal-carlos-ferreira-carrasco-i-iii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817</Words>
  <Characters>4296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13</cp:revision>
  <dcterms:created xsi:type="dcterms:W3CDTF">2023-04-16T14:06:00Z</dcterms:created>
  <dcterms:modified xsi:type="dcterms:W3CDTF">2023-04-17T13:36:00Z</dcterms:modified>
</cp:coreProperties>
</file>