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C05" w:rsidRDefault="007F1C05" w:rsidP="007F1C05">
      <w:pPr>
        <w:jc w:val="both"/>
        <w:rPr>
          <w:rFonts w:ascii="Arial" w:hAnsi="Arial" w:cs="Arial"/>
          <w:color w:val="000000" w:themeColor="text1"/>
          <w:sz w:val="28"/>
          <w:szCs w:val="28"/>
        </w:rPr>
      </w:pPr>
      <w:r>
        <w:rPr>
          <w:rFonts w:ascii="Arial" w:hAnsi="Arial" w:cs="Arial"/>
          <w:color w:val="000000" w:themeColor="text1"/>
          <w:sz w:val="28"/>
          <w:szCs w:val="28"/>
        </w:rPr>
        <w:t>Utopía</w:t>
      </w:r>
    </w:p>
    <w:p w:rsidR="007F1C05" w:rsidRDefault="007F1C05" w:rsidP="007F1C05">
      <w:pPr>
        <w:jc w:val="both"/>
        <w:rPr>
          <w:rFonts w:ascii="Arial" w:hAnsi="Arial" w:cs="Arial"/>
          <w:color w:val="000000" w:themeColor="text1"/>
        </w:rPr>
      </w:pPr>
    </w:p>
    <w:p w:rsidR="007F1C05" w:rsidRPr="00F72AD2" w:rsidRDefault="00F72AD2" w:rsidP="00F72AD2">
      <w:pPr>
        <w:jc w:val="center"/>
        <w:rPr>
          <w:rFonts w:ascii="Arial" w:hAnsi="Arial" w:cs="Arial"/>
          <w:b/>
          <w:color w:val="000000" w:themeColor="text1"/>
          <w:sz w:val="36"/>
          <w:szCs w:val="36"/>
        </w:rPr>
      </w:pPr>
      <w:r w:rsidRPr="00F72AD2">
        <w:rPr>
          <w:rFonts w:ascii="Arial" w:hAnsi="Arial" w:cs="Arial"/>
          <w:b/>
          <w:color w:val="000000" w:themeColor="text1"/>
          <w:sz w:val="36"/>
          <w:szCs w:val="36"/>
        </w:rPr>
        <w:t>Reculan diputados de Morena, Verde</w:t>
      </w:r>
      <w:r w:rsidR="00996004">
        <w:rPr>
          <w:rFonts w:ascii="Arial" w:hAnsi="Arial" w:cs="Arial"/>
          <w:b/>
          <w:color w:val="000000" w:themeColor="text1"/>
          <w:sz w:val="36"/>
          <w:szCs w:val="36"/>
        </w:rPr>
        <w:t>,</w:t>
      </w:r>
      <w:r w:rsidRPr="00F72AD2">
        <w:rPr>
          <w:rFonts w:ascii="Arial" w:hAnsi="Arial" w:cs="Arial"/>
          <w:b/>
          <w:color w:val="000000" w:themeColor="text1"/>
          <w:sz w:val="36"/>
          <w:szCs w:val="36"/>
        </w:rPr>
        <w:t xml:space="preserve"> PT</w:t>
      </w:r>
      <w:r w:rsidR="00996004">
        <w:rPr>
          <w:rFonts w:ascii="Arial" w:hAnsi="Arial" w:cs="Arial"/>
          <w:b/>
          <w:color w:val="000000" w:themeColor="text1"/>
          <w:sz w:val="36"/>
          <w:szCs w:val="36"/>
        </w:rPr>
        <w:t xml:space="preserve"> y MC</w:t>
      </w:r>
    </w:p>
    <w:p w:rsidR="007F1C05" w:rsidRDefault="007F1C05" w:rsidP="007F1C05">
      <w:pPr>
        <w:jc w:val="both"/>
        <w:rPr>
          <w:rFonts w:ascii="Arial" w:hAnsi="Arial" w:cs="Arial"/>
          <w:color w:val="000000" w:themeColor="text1"/>
        </w:rPr>
      </w:pPr>
    </w:p>
    <w:p w:rsidR="007F1C05" w:rsidRDefault="007F1C05" w:rsidP="007F1C05">
      <w:pPr>
        <w:jc w:val="both"/>
        <w:rPr>
          <w:rFonts w:ascii="Arial" w:hAnsi="Arial" w:cs="Arial"/>
          <w:b/>
          <w:color w:val="000000" w:themeColor="text1"/>
        </w:rPr>
      </w:pPr>
      <w:r>
        <w:rPr>
          <w:rFonts w:ascii="Arial" w:hAnsi="Arial" w:cs="Arial"/>
          <w:b/>
          <w:color w:val="000000" w:themeColor="text1"/>
        </w:rPr>
        <w:t>Eduardo Ibarra Aguirre</w:t>
      </w:r>
    </w:p>
    <w:p w:rsidR="007F1C05" w:rsidRDefault="007F1C05" w:rsidP="007F1C05">
      <w:pPr>
        <w:jc w:val="both"/>
        <w:rPr>
          <w:rFonts w:ascii="Arial" w:hAnsi="Arial" w:cs="Arial"/>
          <w:color w:val="000000" w:themeColor="text1"/>
        </w:rPr>
      </w:pPr>
    </w:p>
    <w:p w:rsidR="009C305F" w:rsidRDefault="009C305F" w:rsidP="00564F0B">
      <w:pPr>
        <w:jc w:val="both"/>
        <w:rPr>
          <w:rFonts w:ascii="Arial" w:eastAsiaTheme="minorHAnsi" w:hAnsi="Arial" w:cs="Arial"/>
          <w:lang w:eastAsia="en-US"/>
        </w:rPr>
      </w:pPr>
      <w:r>
        <w:rPr>
          <w:rFonts w:ascii="Arial" w:eastAsiaTheme="minorHAnsi" w:hAnsi="Arial" w:cs="Arial"/>
          <w:lang w:eastAsia="en-US"/>
        </w:rPr>
        <w:t xml:space="preserve">Podría suponerse </w:t>
      </w:r>
      <w:r w:rsidR="00E903A2">
        <w:rPr>
          <w:rFonts w:ascii="Arial" w:eastAsiaTheme="minorHAnsi" w:hAnsi="Arial" w:cs="Arial"/>
          <w:lang w:eastAsia="en-US"/>
        </w:rPr>
        <w:t>a</w:t>
      </w:r>
      <w:r>
        <w:rPr>
          <w:rFonts w:ascii="Arial" w:eastAsiaTheme="minorHAnsi" w:hAnsi="Arial" w:cs="Arial"/>
          <w:lang w:eastAsia="en-US"/>
        </w:rPr>
        <w:t xml:space="preserve"> bote pronto que el dictamen aprobado por 19 diputados de la Comisión de Gobernación de la Cámara de Diputados –de los partidos Morena, Del Trabajo</w:t>
      </w:r>
      <w:r w:rsidR="00996004">
        <w:rPr>
          <w:rFonts w:ascii="Arial" w:eastAsiaTheme="minorHAnsi" w:hAnsi="Arial" w:cs="Arial"/>
          <w:lang w:eastAsia="en-US"/>
        </w:rPr>
        <w:t>,</w:t>
      </w:r>
      <w:r>
        <w:rPr>
          <w:rFonts w:ascii="Arial" w:eastAsiaTheme="minorHAnsi" w:hAnsi="Arial" w:cs="Arial"/>
          <w:lang w:eastAsia="en-US"/>
        </w:rPr>
        <w:t xml:space="preserve"> Verde</w:t>
      </w:r>
      <w:r w:rsidR="00996004">
        <w:rPr>
          <w:rFonts w:ascii="Arial" w:eastAsiaTheme="minorHAnsi" w:hAnsi="Arial" w:cs="Arial"/>
          <w:lang w:eastAsia="en-US"/>
        </w:rPr>
        <w:t xml:space="preserve"> </w:t>
      </w:r>
      <w:r w:rsidR="00467FC6">
        <w:rPr>
          <w:rFonts w:ascii="Arial" w:eastAsiaTheme="minorHAnsi" w:hAnsi="Arial" w:cs="Arial"/>
          <w:lang w:eastAsia="en-US"/>
        </w:rPr>
        <w:t>e incluso</w:t>
      </w:r>
      <w:r w:rsidR="00996004">
        <w:rPr>
          <w:rFonts w:ascii="Arial" w:eastAsiaTheme="minorHAnsi" w:hAnsi="Arial" w:cs="Arial"/>
          <w:lang w:eastAsia="en-US"/>
        </w:rPr>
        <w:t xml:space="preserve"> Movimiento Ciudadano</w:t>
      </w:r>
      <w:r w:rsidR="00E903A2">
        <w:rPr>
          <w:rFonts w:ascii="Arial" w:eastAsiaTheme="minorHAnsi" w:hAnsi="Arial" w:cs="Arial"/>
          <w:lang w:eastAsia="en-US"/>
        </w:rPr>
        <w:t xml:space="preserve">– </w:t>
      </w:r>
      <w:r>
        <w:rPr>
          <w:rFonts w:ascii="Arial" w:eastAsiaTheme="minorHAnsi" w:hAnsi="Arial" w:cs="Arial"/>
          <w:lang w:eastAsia="en-US"/>
        </w:rPr>
        <w:t>para que en una iniciativa de ley se eleven las multas para los que insulten al presidente</w:t>
      </w:r>
      <w:r w:rsidR="00467FC6">
        <w:rPr>
          <w:rFonts w:ascii="Arial" w:eastAsiaTheme="minorHAnsi" w:hAnsi="Arial" w:cs="Arial"/>
          <w:lang w:eastAsia="en-US"/>
        </w:rPr>
        <w:t>,</w:t>
      </w:r>
      <w:r>
        <w:rPr>
          <w:rFonts w:ascii="Arial" w:eastAsiaTheme="minorHAnsi" w:hAnsi="Arial" w:cs="Arial"/>
          <w:lang w:eastAsia="en-US"/>
        </w:rPr>
        <w:t xml:space="preserve"> es una muestra más de la existencia de una relación de subordinación de los legisladores con el presidente Andrés Manuel </w:t>
      </w:r>
      <w:r w:rsidR="00E903A2">
        <w:rPr>
          <w:rFonts w:ascii="Arial" w:eastAsiaTheme="minorHAnsi" w:hAnsi="Arial" w:cs="Arial"/>
          <w:lang w:eastAsia="en-US"/>
        </w:rPr>
        <w:t>–</w:t>
      </w:r>
      <w:r>
        <w:rPr>
          <w:rFonts w:ascii="Arial" w:eastAsiaTheme="minorHAnsi" w:hAnsi="Arial" w:cs="Arial"/>
          <w:lang w:eastAsia="en-US"/>
        </w:rPr>
        <w:t xml:space="preserve">como denuncia en forma sistémica </w:t>
      </w:r>
      <w:r w:rsidR="00280FC7">
        <w:rPr>
          <w:rFonts w:ascii="Arial" w:eastAsiaTheme="minorHAnsi" w:hAnsi="Arial" w:cs="Arial"/>
          <w:lang w:eastAsia="en-US"/>
        </w:rPr>
        <w:t xml:space="preserve">por no decir histérica </w:t>
      </w:r>
      <w:r>
        <w:rPr>
          <w:rFonts w:ascii="Arial" w:eastAsiaTheme="minorHAnsi" w:hAnsi="Arial" w:cs="Arial"/>
          <w:lang w:eastAsia="en-US"/>
        </w:rPr>
        <w:t xml:space="preserve">Acción Nacional </w:t>
      </w:r>
      <w:r w:rsidR="00E903A2">
        <w:rPr>
          <w:rFonts w:ascii="Arial" w:eastAsiaTheme="minorHAnsi" w:hAnsi="Arial" w:cs="Arial"/>
          <w:lang w:eastAsia="en-US"/>
        </w:rPr>
        <w:t xml:space="preserve">y otros–; </w:t>
      </w:r>
      <w:r>
        <w:rPr>
          <w:rFonts w:ascii="Arial" w:eastAsiaTheme="minorHAnsi" w:hAnsi="Arial" w:cs="Arial"/>
          <w:lang w:eastAsia="en-US"/>
        </w:rPr>
        <w:t>o bien en el meno</w:t>
      </w:r>
      <w:r w:rsidR="00280FC7">
        <w:rPr>
          <w:rFonts w:ascii="Arial" w:eastAsiaTheme="minorHAnsi" w:hAnsi="Arial" w:cs="Arial"/>
          <w:lang w:eastAsia="en-US"/>
        </w:rPr>
        <w:t>s</w:t>
      </w:r>
      <w:r>
        <w:rPr>
          <w:rFonts w:ascii="Arial" w:eastAsiaTheme="minorHAnsi" w:hAnsi="Arial" w:cs="Arial"/>
          <w:lang w:eastAsia="en-US"/>
        </w:rPr>
        <w:t xml:space="preserve"> pe</w:t>
      </w:r>
      <w:r w:rsidR="00E903A2">
        <w:rPr>
          <w:rFonts w:ascii="Arial" w:eastAsiaTheme="minorHAnsi" w:hAnsi="Arial" w:cs="Arial"/>
          <w:lang w:eastAsia="en-US"/>
        </w:rPr>
        <w:t>o</w:t>
      </w:r>
      <w:r>
        <w:rPr>
          <w:rFonts w:ascii="Arial" w:eastAsiaTheme="minorHAnsi" w:hAnsi="Arial" w:cs="Arial"/>
          <w:lang w:eastAsia="en-US"/>
        </w:rPr>
        <w:t xml:space="preserve">r de los casos que son más </w:t>
      </w:r>
      <w:proofErr w:type="spellStart"/>
      <w:r>
        <w:rPr>
          <w:rFonts w:ascii="Arial" w:eastAsiaTheme="minorHAnsi" w:hAnsi="Arial" w:cs="Arial"/>
          <w:lang w:eastAsia="en-US"/>
        </w:rPr>
        <w:t>obradoristas</w:t>
      </w:r>
      <w:proofErr w:type="spellEnd"/>
      <w:r>
        <w:rPr>
          <w:rFonts w:ascii="Arial" w:eastAsiaTheme="minorHAnsi" w:hAnsi="Arial" w:cs="Arial"/>
          <w:lang w:eastAsia="en-US"/>
        </w:rPr>
        <w:t xml:space="preserve"> que </w:t>
      </w:r>
      <w:r w:rsidR="00467FC6">
        <w:rPr>
          <w:rFonts w:ascii="Arial" w:eastAsiaTheme="minorHAnsi" w:hAnsi="Arial" w:cs="Arial"/>
          <w:lang w:eastAsia="en-US"/>
        </w:rPr>
        <w:t>AMLO</w:t>
      </w:r>
      <w:r w:rsidR="00E903A2">
        <w:rPr>
          <w:rFonts w:ascii="Arial" w:eastAsiaTheme="minorHAnsi" w:hAnsi="Arial" w:cs="Arial"/>
          <w:lang w:eastAsia="en-US"/>
        </w:rPr>
        <w:t>.</w:t>
      </w:r>
      <w:r>
        <w:rPr>
          <w:rFonts w:ascii="Arial" w:eastAsiaTheme="minorHAnsi" w:hAnsi="Arial" w:cs="Arial"/>
          <w:lang w:eastAsia="en-US"/>
        </w:rPr>
        <w:t xml:space="preserve"> </w:t>
      </w:r>
      <w:r w:rsidR="00E903A2">
        <w:rPr>
          <w:rFonts w:ascii="Arial" w:eastAsiaTheme="minorHAnsi" w:hAnsi="Arial" w:cs="Arial"/>
          <w:lang w:eastAsia="en-US"/>
        </w:rPr>
        <w:t>P</w:t>
      </w:r>
      <w:r>
        <w:rPr>
          <w:rFonts w:ascii="Arial" w:eastAsiaTheme="minorHAnsi" w:hAnsi="Arial" w:cs="Arial"/>
          <w:lang w:eastAsia="en-US"/>
        </w:rPr>
        <w:t xml:space="preserve">ues </w:t>
      </w:r>
      <w:r w:rsidR="00467FC6">
        <w:rPr>
          <w:rFonts w:ascii="Arial" w:eastAsiaTheme="minorHAnsi" w:hAnsi="Arial" w:cs="Arial"/>
          <w:lang w:eastAsia="en-US"/>
        </w:rPr>
        <w:t>resulta que las apariencias engañan</w:t>
      </w:r>
      <w:r>
        <w:rPr>
          <w:rFonts w:ascii="Arial" w:eastAsiaTheme="minorHAnsi" w:hAnsi="Arial" w:cs="Arial"/>
          <w:lang w:eastAsia="en-US"/>
        </w:rPr>
        <w:t>.</w:t>
      </w:r>
    </w:p>
    <w:p w:rsidR="009C305F" w:rsidRDefault="00E903A2" w:rsidP="00467FC6">
      <w:pPr>
        <w:ind w:firstLine="708"/>
        <w:jc w:val="both"/>
        <w:rPr>
          <w:rFonts w:ascii="Arial" w:eastAsiaTheme="minorHAnsi" w:hAnsi="Arial" w:cs="Arial"/>
          <w:lang w:eastAsia="en-US"/>
        </w:rPr>
      </w:pPr>
      <w:r>
        <w:rPr>
          <w:rFonts w:ascii="Arial" w:eastAsiaTheme="minorHAnsi" w:hAnsi="Arial" w:cs="Arial"/>
          <w:lang w:eastAsia="en-US"/>
        </w:rPr>
        <w:t xml:space="preserve">Y el dato más consistente </w:t>
      </w:r>
      <w:r w:rsidR="00930512">
        <w:rPr>
          <w:rFonts w:ascii="Arial" w:eastAsiaTheme="minorHAnsi" w:hAnsi="Arial" w:cs="Arial"/>
          <w:lang w:eastAsia="en-US"/>
        </w:rPr>
        <w:t>es</w:t>
      </w:r>
      <w:r>
        <w:rPr>
          <w:rFonts w:ascii="Arial" w:eastAsiaTheme="minorHAnsi" w:hAnsi="Arial" w:cs="Arial"/>
          <w:lang w:eastAsia="en-US"/>
        </w:rPr>
        <w:t xml:space="preserve"> la reacción presidencial al enterarse por los colegas que cubrieron la </w:t>
      </w:r>
      <w:r w:rsidRPr="00E903A2">
        <w:rPr>
          <w:rFonts w:ascii="Arial" w:eastAsiaTheme="minorHAnsi" w:hAnsi="Arial" w:cs="Arial"/>
          <w:i/>
          <w:lang w:eastAsia="en-US"/>
        </w:rPr>
        <w:t>mañanera</w:t>
      </w:r>
      <w:r>
        <w:rPr>
          <w:rFonts w:ascii="Arial" w:eastAsiaTheme="minorHAnsi" w:hAnsi="Arial" w:cs="Arial"/>
          <w:lang w:eastAsia="en-US"/>
        </w:rPr>
        <w:t xml:space="preserve"> del miércoles 15 y que obtuvieron como respuesta un tajante no presidencial.</w:t>
      </w:r>
    </w:p>
    <w:p w:rsidR="00280FC7" w:rsidRPr="00C352E1" w:rsidRDefault="00E903A2" w:rsidP="00467FC6">
      <w:pPr>
        <w:ind w:firstLine="708"/>
        <w:jc w:val="both"/>
        <w:rPr>
          <w:rFonts w:ascii="Arial" w:eastAsiaTheme="minorHAnsi" w:hAnsi="Arial" w:cs="Arial"/>
          <w:color w:val="000000" w:themeColor="text1"/>
          <w:lang w:eastAsia="en-US"/>
        </w:rPr>
      </w:pPr>
      <w:r w:rsidRPr="00C352E1">
        <w:rPr>
          <w:rFonts w:ascii="Arial" w:eastAsiaTheme="minorHAnsi" w:hAnsi="Arial" w:cs="Arial"/>
          <w:color w:val="000000" w:themeColor="text1"/>
          <w:lang w:eastAsia="en-US"/>
        </w:rPr>
        <w:t xml:space="preserve">Así lo dijo López Obrador: </w:t>
      </w:r>
      <w:r w:rsidR="00930512">
        <w:rPr>
          <w:rFonts w:ascii="Arial" w:eastAsiaTheme="minorHAnsi" w:hAnsi="Arial" w:cs="Arial"/>
          <w:color w:val="000000" w:themeColor="text1"/>
          <w:lang w:eastAsia="en-US"/>
        </w:rPr>
        <w:t>“</w:t>
      </w:r>
      <w:r w:rsidR="00280FC7" w:rsidRPr="00564F0B">
        <w:rPr>
          <w:rFonts w:ascii="Arial" w:eastAsiaTheme="minorHAnsi" w:hAnsi="Arial" w:cs="Arial"/>
          <w:color w:val="000000" w:themeColor="text1"/>
          <w:lang w:eastAsia="en-US"/>
        </w:rPr>
        <w:t>Me sorprendió que aprobar</w:t>
      </w:r>
      <w:r w:rsidR="00930512">
        <w:rPr>
          <w:rFonts w:ascii="Arial" w:eastAsiaTheme="minorHAnsi" w:hAnsi="Arial" w:cs="Arial"/>
          <w:color w:val="000000" w:themeColor="text1"/>
          <w:lang w:eastAsia="en-US"/>
        </w:rPr>
        <w:t>a</w:t>
      </w:r>
      <w:r w:rsidR="00280FC7" w:rsidRPr="00564F0B">
        <w:rPr>
          <w:rFonts w:ascii="Arial" w:eastAsiaTheme="minorHAnsi" w:hAnsi="Arial" w:cs="Arial"/>
          <w:color w:val="000000" w:themeColor="text1"/>
          <w:lang w:eastAsia="en-US"/>
        </w:rPr>
        <w:t xml:space="preserve"> en la Cámara (de Diputados) que quien insulte al </w:t>
      </w:r>
      <w:r w:rsidR="00280FC7" w:rsidRPr="00C352E1">
        <w:rPr>
          <w:rFonts w:ascii="Arial" w:eastAsiaTheme="minorHAnsi" w:hAnsi="Arial" w:cs="Arial"/>
          <w:color w:val="000000" w:themeColor="text1"/>
          <w:lang w:eastAsia="en-US"/>
        </w:rPr>
        <w:t>p</w:t>
      </w:r>
      <w:r w:rsidR="00280FC7" w:rsidRPr="00564F0B">
        <w:rPr>
          <w:rFonts w:ascii="Arial" w:eastAsiaTheme="minorHAnsi" w:hAnsi="Arial" w:cs="Arial"/>
          <w:color w:val="000000" w:themeColor="text1"/>
          <w:lang w:eastAsia="en-US"/>
        </w:rPr>
        <w:t>residente va tener que pagar dos tres veces más, no sé quién hizo eso, no lo necesito y no lo promoví”</w:t>
      </w:r>
      <w:r w:rsidR="00280FC7" w:rsidRPr="00C352E1">
        <w:rPr>
          <w:rFonts w:ascii="Arial" w:eastAsiaTheme="minorHAnsi" w:hAnsi="Arial" w:cs="Arial"/>
          <w:color w:val="000000" w:themeColor="text1"/>
          <w:lang w:eastAsia="en-US"/>
        </w:rPr>
        <w:t>. Y a pregunta expresa anunció</w:t>
      </w:r>
      <w:r w:rsidR="00467FC6">
        <w:rPr>
          <w:rFonts w:ascii="Arial" w:eastAsiaTheme="minorHAnsi" w:hAnsi="Arial" w:cs="Arial"/>
          <w:color w:val="000000" w:themeColor="text1"/>
          <w:lang w:eastAsia="en-US"/>
        </w:rPr>
        <w:t>:</w:t>
      </w:r>
    </w:p>
    <w:p w:rsidR="00C352E1" w:rsidRDefault="00C352E1" w:rsidP="00280FC7">
      <w:pPr>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“Sí, la vetaré, pues atenta contra la libertad de expresión en todos los sentidos” y que en su gobierno cualquier persona puede externar su posición en plena libertad.</w:t>
      </w:r>
    </w:p>
    <w:p w:rsidR="00C62B22" w:rsidRDefault="00C352E1" w:rsidP="00467FC6">
      <w:pPr>
        <w:ind w:firstLine="708"/>
        <w:jc w:val="both"/>
        <w:rPr>
          <w:rFonts w:ascii="Arial" w:eastAsiaTheme="minorHAnsi" w:hAnsi="Arial" w:cs="Arial"/>
          <w:color w:val="000000" w:themeColor="text1"/>
          <w:lang w:eastAsia="en-US"/>
        </w:rPr>
      </w:pPr>
      <w:r w:rsidRPr="00C62B22">
        <w:rPr>
          <w:rFonts w:ascii="Arial" w:eastAsiaTheme="minorHAnsi" w:hAnsi="Arial" w:cs="Arial"/>
          <w:color w:val="000000" w:themeColor="text1"/>
          <w:lang w:eastAsia="en-US"/>
        </w:rPr>
        <w:t xml:space="preserve">Los 19 diputados buscaban, a iniciativa de </w:t>
      </w:r>
      <w:proofErr w:type="spellStart"/>
      <w:r w:rsidRPr="00564F0B">
        <w:rPr>
          <w:rFonts w:ascii="Arial" w:eastAsiaTheme="minorHAnsi" w:hAnsi="Arial" w:cs="Arial"/>
          <w:color w:val="000000" w:themeColor="text1"/>
          <w:lang w:eastAsia="en-US"/>
        </w:rPr>
        <w:t>Jocabeth</w:t>
      </w:r>
      <w:proofErr w:type="spellEnd"/>
      <w:r w:rsidRPr="00564F0B">
        <w:rPr>
          <w:rFonts w:ascii="Arial" w:eastAsiaTheme="minorHAnsi" w:hAnsi="Arial" w:cs="Arial"/>
          <w:color w:val="000000" w:themeColor="text1"/>
          <w:lang w:eastAsia="en-US"/>
        </w:rPr>
        <w:t xml:space="preserve"> Hernández</w:t>
      </w:r>
      <w:r w:rsidRPr="00C62B22">
        <w:rPr>
          <w:rFonts w:ascii="Arial" w:eastAsiaTheme="minorHAnsi" w:hAnsi="Arial" w:cs="Arial"/>
          <w:color w:val="000000" w:themeColor="text1"/>
          <w:lang w:eastAsia="en-US"/>
        </w:rPr>
        <w:t xml:space="preserve"> y con </w:t>
      </w:r>
      <w:r w:rsidR="00930512">
        <w:rPr>
          <w:rFonts w:ascii="Arial" w:eastAsiaTheme="minorHAnsi" w:hAnsi="Arial" w:cs="Arial"/>
          <w:color w:val="000000" w:themeColor="text1"/>
          <w:lang w:eastAsia="en-US"/>
        </w:rPr>
        <w:t>el voto</w:t>
      </w:r>
      <w:r w:rsidRPr="00C62B22">
        <w:rPr>
          <w:rFonts w:ascii="Arial" w:eastAsiaTheme="minorHAnsi" w:hAnsi="Arial" w:cs="Arial"/>
          <w:color w:val="000000" w:themeColor="text1"/>
          <w:lang w:eastAsia="en-US"/>
        </w:rPr>
        <w:t xml:space="preserve"> de Movimiento Ciudadano, que </w:t>
      </w:r>
      <w:r w:rsidRPr="00564F0B">
        <w:rPr>
          <w:rFonts w:ascii="Arial" w:eastAsiaTheme="minorHAnsi" w:hAnsi="Arial" w:cs="Arial"/>
          <w:color w:val="000000" w:themeColor="text1"/>
          <w:lang w:eastAsia="en-US"/>
        </w:rPr>
        <w:t xml:space="preserve">se apliquen de cinco a cuarenta Unidades de Medida y Actualización </w:t>
      </w:r>
      <w:r w:rsidRPr="00C62B22">
        <w:rPr>
          <w:rFonts w:ascii="Arial" w:eastAsiaTheme="minorHAnsi" w:hAnsi="Arial" w:cs="Arial"/>
          <w:color w:val="000000" w:themeColor="text1"/>
          <w:lang w:eastAsia="en-US"/>
        </w:rPr>
        <w:t xml:space="preserve">a </w:t>
      </w:r>
      <w:r w:rsidRPr="00564F0B">
        <w:rPr>
          <w:rFonts w:ascii="Arial" w:eastAsiaTheme="minorHAnsi" w:hAnsi="Arial" w:cs="Arial"/>
          <w:color w:val="000000" w:themeColor="text1"/>
          <w:lang w:eastAsia="en-US"/>
        </w:rPr>
        <w:t>quienes injurien a los servidores públicos.</w:t>
      </w:r>
      <w:r w:rsidR="00C62B22" w:rsidRPr="00C62B22">
        <w:rPr>
          <w:rFonts w:ascii="Arial" w:eastAsiaTheme="minorHAnsi" w:hAnsi="Arial" w:cs="Arial"/>
          <w:color w:val="000000" w:themeColor="text1"/>
          <w:lang w:eastAsia="en-US"/>
        </w:rPr>
        <w:t xml:space="preserve"> Est</w:t>
      </w:r>
      <w:r w:rsidR="00930512">
        <w:rPr>
          <w:rFonts w:ascii="Arial" w:eastAsiaTheme="minorHAnsi" w:hAnsi="Arial" w:cs="Arial"/>
          <w:color w:val="000000" w:themeColor="text1"/>
          <w:lang w:eastAsia="en-US"/>
        </w:rPr>
        <w:t>o</w:t>
      </w:r>
      <w:r w:rsidRPr="00C62B22">
        <w:rPr>
          <w:rFonts w:ascii="Arial" w:eastAsiaTheme="minorHAnsi" w:hAnsi="Arial" w:cs="Arial"/>
          <w:color w:val="000000" w:themeColor="text1"/>
          <w:lang w:eastAsia="en-US"/>
        </w:rPr>
        <w:t xml:space="preserve"> es</w:t>
      </w:r>
      <w:r w:rsidR="00930512">
        <w:rPr>
          <w:rFonts w:ascii="Arial" w:eastAsiaTheme="minorHAnsi" w:hAnsi="Arial" w:cs="Arial"/>
          <w:color w:val="000000" w:themeColor="text1"/>
          <w:lang w:eastAsia="en-US"/>
        </w:rPr>
        <w:t>,</w:t>
      </w:r>
      <w:r w:rsidR="00C62B22" w:rsidRPr="00C62B22">
        <w:rPr>
          <w:rFonts w:ascii="Arial" w:eastAsiaTheme="minorHAnsi" w:hAnsi="Arial" w:cs="Arial"/>
          <w:color w:val="000000" w:themeColor="text1"/>
          <w:lang w:eastAsia="en-US"/>
        </w:rPr>
        <w:t xml:space="preserve"> </w:t>
      </w:r>
      <w:r w:rsidR="00C62B22" w:rsidRPr="00564F0B">
        <w:rPr>
          <w:rFonts w:ascii="Arial" w:eastAsiaTheme="minorHAnsi" w:hAnsi="Arial" w:cs="Arial"/>
          <w:color w:val="000000" w:themeColor="text1"/>
          <w:lang w:eastAsia="en-US"/>
        </w:rPr>
        <w:t>reformar diversas disposiciones de la Ley sobre Delitos de Imprenta, para actualizar las multas establecidas en pesos y que las mismas sean cuantificadas en Unidades de Medida y Actualización, que equivale en la actualidad a 103</w:t>
      </w:r>
      <w:r w:rsidR="00930512">
        <w:rPr>
          <w:rFonts w:ascii="Arial" w:eastAsiaTheme="minorHAnsi" w:hAnsi="Arial" w:cs="Arial"/>
          <w:color w:val="000000" w:themeColor="text1"/>
          <w:lang w:eastAsia="en-US"/>
        </w:rPr>
        <w:t>.</w:t>
      </w:r>
      <w:r w:rsidR="00C62B22" w:rsidRPr="00564F0B">
        <w:rPr>
          <w:rFonts w:ascii="Arial" w:eastAsiaTheme="minorHAnsi" w:hAnsi="Arial" w:cs="Arial"/>
          <w:color w:val="000000" w:themeColor="text1"/>
          <w:lang w:eastAsia="en-US"/>
        </w:rPr>
        <w:t xml:space="preserve">74 </w:t>
      </w:r>
      <w:r w:rsidR="00930512">
        <w:rPr>
          <w:rFonts w:ascii="Arial" w:eastAsiaTheme="minorHAnsi" w:hAnsi="Arial" w:cs="Arial"/>
          <w:color w:val="000000" w:themeColor="text1"/>
          <w:lang w:eastAsia="en-US"/>
        </w:rPr>
        <w:t>pesos</w:t>
      </w:r>
      <w:r w:rsidR="00C62B22" w:rsidRPr="00C62B22">
        <w:rPr>
          <w:rFonts w:ascii="Arial" w:eastAsiaTheme="minorHAnsi" w:hAnsi="Arial" w:cs="Arial"/>
          <w:color w:val="000000" w:themeColor="text1"/>
          <w:lang w:eastAsia="en-US"/>
        </w:rPr>
        <w:t xml:space="preserve">, </w:t>
      </w:r>
      <w:r w:rsidR="00C62B22">
        <w:rPr>
          <w:rFonts w:ascii="Arial" w:eastAsiaTheme="minorHAnsi" w:hAnsi="Arial" w:cs="Arial"/>
          <w:color w:val="000000" w:themeColor="text1"/>
          <w:lang w:eastAsia="en-US"/>
        </w:rPr>
        <w:t>lo que equivaldría hasta 1 149 pesos.</w:t>
      </w:r>
    </w:p>
    <w:p w:rsidR="00C62B22" w:rsidRDefault="00C62B22" w:rsidP="00930512">
      <w:pPr>
        <w:ind w:firstLine="708"/>
        <w:jc w:val="both"/>
        <w:rPr>
          <w:rFonts w:ascii="Arial" w:eastAsiaTheme="minorHAnsi" w:hAnsi="Arial" w:cs="Arial"/>
          <w:lang w:eastAsia="en-US"/>
        </w:rPr>
      </w:pPr>
      <w:r w:rsidRPr="00C62B22">
        <w:rPr>
          <w:rFonts w:ascii="Arial" w:eastAsiaTheme="minorHAnsi" w:hAnsi="Arial" w:cs="Arial"/>
          <w:color w:val="000000" w:themeColor="text1"/>
          <w:lang w:eastAsia="en-US"/>
        </w:rPr>
        <w:t xml:space="preserve">Y </w:t>
      </w:r>
      <w:r>
        <w:rPr>
          <w:rFonts w:ascii="Arial" w:eastAsiaTheme="minorHAnsi" w:hAnsi="Arial" w:cs="Arial"/>
          <w:color w:val="000000" w:themeColor="text1"/>
          <w:lang w:eastAsia="en-US"/>
        </w:rPr>
        <w:t xml:space="preserve">en </w:t>
      </w:r>
      <w:r w:rsidRPr="00C62B22">
        <w:rPr>
          <w:rFonts w:ascii="Arial" w:eastAsiaTheme="minorHAnsi" w:hAnsi="Arial" w:cs="Arial"/>
          <w:color w:val="000000" w:themeColor="text1"/>
          <w:lang w:eastAsia="en-US"/>
        </w:rPr>
        <w:t xml:space="preserve">“servidores públicos” se contempla al </w:t>
      </w:r>
      <w:r w:rsidRPr="00564F0B">
        <w:rPr>
          <w:rFonts w:ascii="Arial" w:eastAsiaTheme="minorHAnsi" w:hAnsi="Arial" w:cs="Arial"/>
          <w:color w:val="000000" w:themeColor="text1"/>
          <w:lang w:eastAsia="en-US"/>
        </w:rPr>
        <w:t xml:space="preserve">presidente de México, secretarios de Estado, ministros, gobernadores, legisladores </w:t>
      </w:r>
      <w:r w:rsidRPr="00C62B22">
        <w:rPr>
          <w:rFonts w:ascii="Arial" w:eastAsiaTheme="minorHAnsi" w:hAnsi="Arial" w:cs="Arial"/>
          <w:color w:val="000000" w:themeColor="text1"/>
          <w:lang w:eastAsia="en-US"/>
        </w:rPr>
        <w:t xml:space="preserve">(federales y locales) </w:t>
      </w:r>
      <w:r w:rsidRPr="00564F0B">
        <w:rPr>
          <w:rFonts w:ascii="Arial" w:eastAsiaTheme="minorHAnsi" w:hAnsi="Arial" w:cs="Arial"/>
          <w:color w:val="000000" w:themeColor="text1"/>
          <w:lang w:eastAsia="en-US"/>
        </w:rPr>
        <w:t xml:space="preserve">y al </w:t>
      </w:r>
      <w:r>
        <w:rPr>
          <w:rFonts w:ascii="Arial" w:eastAsiaTheme="minorHAnsi" w:hAnsi="Arial" w:cs="Arial"/>
          <w:color w:val="000000" w:themeColor="text1"/>
          <w:lang w:eastAsia="en-US"/>
        </w:rPr>
        <w:t xml:space="preserve">titular de la Fiscalía </w:t>
      </w:r>
      <w:r w:rsidRPr="00564F0B">
        <w:rPr>
          <w:rFonts w:ascii="Arial" w:eastAsiaTheme="minorHAnsi" w:hAnsi="Arial" w:cs="Arial"/>
          <w:color w:val="000000" w:themeColor="text1"/>
          <w:lang w:eastAsia="en-US"/>
        </w:rPr>
        <w:t>General de la República.</w:t>
      </w:r>
      <w:r w:rsidRPr="00C62B22">
        <w:rPr>
          <w:rFonts w:ascii="Arial" w:eastAsiaTheme="minorHAnsi" w:hAnsi="Arial" w:cs="Arial"/>
          <w:color w:val="000000" w:themeColor="text1"/>
          <w:lang w:eastAsia="en-US"/>
        </w:rPr>
        <w:t xml:space="preserve"> La misma sanción también se</w:t>
      </w:r>
      <w:r w:rsidRPr="00564F0B">
        <w:rPr>
          <w:rFonts w:ascii="Arial" w:eastAsiaTheme="minorHAnsi" w:hAnsi="Arial" w:cs="Arial"/>
          <w:color w:val="000000" w:themeColor="text1"/>
          <w:lang w:eastAsia="en-US"/>
        </w:rPr>
        <w:t xml:space="preserve"> impondría para las ofensas a magistrado</w:t>
      </w:r>
      <w:r w:rsidR="00930512">
        <w:rPr>
          <w:rFonts w:ascii="Arial" w:eastAsiaTheme="minorHAnsi" w:hAnsi="Arial" w:cs="Arial"/>
          <w:color w:val="000000" w:themeColor="text1"/>
          <w:lang w:eastAsia="en-US"/>
        </w:rPr>
        <w:t>s</w:t>
      </w:r>
      <w:r w:rsidRPr="00564F0B">
        <w:rPr>
          <w:rFonts w:ascii="Arial" w:eastAsiaTheme="minorHAnsi" w:hAnsi="Arial" w:cs="Arial"/>
          <w:color w:val="000000" w:themeColor="text1"/>
          <w:lang w:eastAsia="en-US"/>
        </w:rPr>
        <w:t xml:space="preserve"> de la Suprema Corte, magistrados locales, </w:t>
      </w:r>
      <w:r w:rsidR="00E20A2C">
        <w:rPr>
          <w:rFonts w:ascii="Arial" w:eastAsiaTheme="minorHAnsi" w:hAnsi="Arial" w:cs="Arial"/>
          <w:color w:val="000000" w:themeColor="text1"/>
          <w:lang w:eastAsia="en-US"/>
        </w:rPr>
        <w:t>los</w:t>
      </w:r>
      <w:r w:rsidRPr="00564F0B">
        <w:rPr>
          <w:rFonts w:ascii="Arial" w:eastAsiaTheme="minorHAnsi" w:hAnsi="Arial" w:cs="Arial"/>
          <w:color w:val="000000" w:themeColor="text1"/>
          <w:lang w:eastAsia="en-US"/>
        </w:rPr>
        <w:t xml:space="preserve"> general</w:t>
      </w:r>
      <w:r w:rsidR="00E20A2C">
        <w:rPr>
          <w:rFonts w:ascii="Arial" w:eastAsiaTheme="minorHAnsi" w:hAnsi="Arial" w:cs="Arial"/>
          <w:color w:val="000000" w:themeColor="text1"/>
          <w:lang w:eastAsia="en-US"/>
        </w:rPr>
        <w:t>es</w:t>
      </w:r>
      <w:r w:rsidRPr="00564F0B">
        <w:rPr>
          <w:rFonts w:ascii="Arial" w:eastAsiaTheme="minorHAnsi" w:hAnsi="Arial" w:cs="Arial"/>
          <w:color w:val="000000" w:themeColor="text1"/>
          <w:lang w:eastAsia="en-US"/>
        </w:rPr>
        <w:t xml:space="preserve"> o coronel</w:t>
      </w:r>
      <w:r w:rsidR="00E20A2C">
        <w:rPr>
          <w:rFonts w:ascii="Arial" w:eastAsiaTheme="minorHAnsi" w:hAnsi="Arial" w:cs="Arial"/>
          <w:color w:val="000000" w:themeColor="text1"/>
          <w:lang w:eastAsia="en-US"/>
        </w:rPr>
        <w:t>es</w:t>
      </w:r>
      <w:r w:rsidRPr="00564F0B">
        <w:rPr>
          <w:rFonts w:ascii="Arial" w:eastAsiaTheme="minorHAnsi" w:hAnsi="Arial" w:cs="Arial"/>
          <w:color w:val="000000" w:themeColor="text1"/>
          <w:lang w:eastAsia="en-US"/>
        </w:rPr>
        <w:t xml:space="preserve"> o contra cualquier otro cuerpo público colegiado distinto de </w:t>
      </w:r>
      <w:r w:rsidR="00E20A2C">
        <w:rPr>
          <w:rFonts w:ascii="Arial" w:eastAsiaTheme="minorHAnsi" w:hAnsi="Arial" w:cs="Arial"/>
          <w:color w:val="000000" w:themeColor="text1"/>
          <w:lang w:eastAsia="en-US"/>
        </w:rPr>
        <w:t xml:space="preserve">los </w:t>
      </w:r>
      <w:r w:rsidR="00930512">
        <w:rPr>
          <w:rFonts w:ascii="Arial" w:eastAsiaTheme="minorHAnsi" w:hAnsi="Arial" w:cs="Arial"/>
          <w:color w:val="000000" w:themeColor="text1"/>
          <w:lang w:eastAsia="en-US"/>
        </w:rPr>
        <w:t xml:space="preserve">ya </w:t>
      </w:r>
      <w:r w:rsidRPr="00564F0B">
        <w:rPr>
          <w:rFonts w:ascii="Arial" w:eastAsiaTheme="minorHAnsi" w:hAnsi="Arial" w:cs="Arial"/>
          <w:color w:val="000000" w:themeColor="text1"/>
          <w:lang w:eastAsia="en-US"/>
        </w:rPr>
        <w:t>mencionados</w:t>
      </w:r>
      <w:r w:rsidRPr="00564F0B">
        <w:rPr>
          <w:rFonts w:ascii="Arial" w:eastAsiaTheme="minorHAnsi" w:hAnsi="Arial" w:cs="Arial"/>
          <w:lang w:eastAsia="en-US"/>
        </w:rPr>
        <w:t>.</w:t>
      </w:r>
    </w:p>
    <w:p w:rsidR="00D937EF" w:rsidRDefault="00C62B22" w:rsidP="00930512">
      <w:pPr>
        <w:ind w:firstLine="708"/>
        <w:jc w:val="both"/>
        <w:rPr>
          <w:rFonts w:ascii="Arial" w:eastAsiaTheme="minorHAnsi" w:hAnsi="Arial" w:cs="Arial"/>
          <w:color w:val="000000" w:themeColor="text1"/>
          <w:lang w:eastAsia="en-US"/>
        </w:rPr>
      </w:pPr>
      <w:r w:rsidRPr="00D937EF">
        <w:rPr>
          <w:rFonts w:ascii="Arial" w:eastAsiaTheme="minorHAnsi" w:hAnsi="Arial" w:cs="Arial"/>
          <w:color w:val="000000" w:themeColor="text1"/>
          <w:lang w:eastAsia="en-US"/>
        </w:rPr>
        <w:t>Dicho de otra manera</w:t>
      </w:r>
      <w:r w:rsidR="00D937EF" w:rsidRPr="00D937EF">
        <w:rPr>
          <w:rFonts w:ascii="Arial" w:eastAsiaTheme="minorHAnsi" w:hAnsi="Arial" w:cs="Arial"/>
          <w:color w:val="000000" w:themeColor="text1"/>
          <w:lang w:eastAsia="en-US"/>
        </w:rPr>
        <w:t>,</w:t>
      </w:r>
      <w:r w:rsidRPr="00D937EF">
        <w:rPr>
          <w:rFonts w:ascii="Arial" w:eastAsiaTheme="minorHAnsi" w:hAnsi="Arial" w:cs="Arial"/>
          <w:color w:val="000000" w:themeColor="text1"/>
          <w:lang w:eastAsia="en-US"/>
        </w:rPr>
        <w:t xml:space="preserve"> los 19 diputados de San Lázaro</w:t>
      </w:r>
      <w:r w:rsidR="00D937EF" w:rsidRPr="00D937EF">
        <w:rPr>
          <w:rFonts w:ascii="Arial" w:eastAsiaTheme="minorHAnsi" w:hAnsi="Arial" w:cs="Arial"/>
          <w:color w:val="000000" w:themeColor="text1"/>
          <w:lang w:eastAsia="en-US"/>
        </w:rPr>
        <w:t xml:space="preserve">, de cuatro partidos distintos, estaban pensando en sí mismos, en protegerse de las </w:t>
      </w:r>
      <w:r w:rsidR="00930512">
        <w:rPr>
          <w:rFonts w:ascii="Arial" w:eastAsiaTheme="minorHAnsi" w:hAnsi="Arial" w:cs="Arial"/>
          <w:color w:val="000000" w:themeColor="text1"/>
          <w:lang w:eastAsia="en-US"/>
        </w:rPr>
        <w:t>“</w:t>
      </w:r>
      <w:r w:rsidR="00D937EF" w:rsidRPr="00D937EF">
        <w:rPr>
          <w:rFonts w:ascii="Arial" w:eastAsiaTheme="minorHAnsi" w:hAnsi="Arial" w:cs="Arial"/>
          <w:color w:val="000000" w:themeColor="text1"/>
          <w:lang w:eastAsia="en-US"/>
        </w:rPr>
        <w:t>injurias</w:t>
      </w:r>
      <w:r w:rsidR="00930512">
        <w:rPr>
          <w:rFonts w:ascii="Arial" w:eastAsiaTheme="minorHAnsi" w:hAnsi="Arial" w:cs="Arial"/>
          <w:color w:val="000000" w:themeColor="text1"/>
          <w:lang w:eastAsia="en-US"/>
        </w:rPr>
        <w:t>”</w:t>
      </w:r>
      <w:r w:rsidR="00D937EF" w:rsidRPr="00D937EF">
        <w:rPr>
          <w:rFonts w:ascii="Arial" w:eastAsiaTheme="minorHAnsi" w:hAnsi="Arial" w:cs="Arial"/>
          <w:color w:val="000000" w:themeColor="text1"/>
          <w:lang w:eastAsia="en-US"/>
        </w:rPr>
        <w:t xml:space="preserve">, incluidas las que expresa la ciudadanía, sus votantes. Esto incluye la misma multa como castigo en </w:t>
      </w:r>
      <w:r w:rsidR="00D937EF" w:rsidRPr="00564F0B">
        <w:rPr>
          <w:rFonts w:ascii="Arial" w:eastAsiaTheme="minorHAnsi" w:hAnsi="Arial" w:cs="Arial"/>
          <w:color w:val="000000" w:themeColor="text1"/>
          <w:lang w:eastAsia="en-US"/>
        </w:rPr>
        <w:t xml:space="preserve">los casos de </w:t>
      </w:r>
      <w:r w:rsidR="00930512">
        <w:rPr>
          <w:rFonts w:ascii="Arial" w:eastAsiaTheme="minorHAnsi" w:hAnsi="Arial" w:cs="Arial"/>
          <w:color w:val="000000" w:themeColor="text1"/>
          <w:lang w:eastAsia="en-US"/>
        </w:rPr>
        <w:t>“</w:t>
      </w:r>
      <w:r w:rsidR="00D937EF" w:rsidRPr="00564F0B">
        <w:rPr>
          <w:rFonts w:ascii="Arial" w:eastAsiaTheme="minorHAnsi" w:hAnsi="Arial" w:cs="Arial"/>
          <w:color w:val="000000" w:themeColor="text1"/>
          <w:lang w:eastAsia="en-US"/>
        </w:rPr>
        <w:t>injurias</w:t>
      </w:r>
      <w:r w:rsidR="00930512">
        <w:rPr>
          <w:rFonts w:ascii="Arial" w:eastAsiaTheme="minorHAnsi" w:hAnsi="Arial" w:cs="Arial"/>
          <w:color w:val="000000" w:themeColor="text1"/>
          <w:lang w:eastAsia="en-US"/>
        </w:rPr>
        <w:t>”</w:t>
      </w:r>
      <w:r w:rsidR="00D937EF" w:rsidRPr="00564F0B">
        <w:rPr>
          <w:rFonts w:ascii="Arial" w:eastAsiaTheme="minorHAnsi" w:hAnsi="Arial" w:cs="Arial"/>
          <w:color w:val="000000" w:themeColor="text1"/>
          <w:lang w:eastAsia="en-US"/>
        </w:rPr>
        <w:t xml:space="preserve"> a naciones amigas, a los jefes de ellas o sus representantes acreditados en </w:t>
      </w:r>
      <w:r w:rsidR="00930512">
        <w:rPr>
          <w:rFonts w:ascii="Arial" w:eastAsiaTheme="minorHAnsi" w:hAnsi="Arial" w:cs="Arial"/>
          <w:color w:val="000000" w:themeColor="text1"/>
          <w:lang w:eastAsia="en-US"/>
        </w:rPr>
        <w:t>México</w:t>
      </w:r>
      <w:r w:rsidR="00D937EF" w:rsidRPr="00564F0B">
        <w:rPr>
          <w:rFonts w:ascii="Arial" w:eastAsiaTheme="minorHAnsi" w:hAnsi="Arial" w:cs="Arial"/>
          <w:color w:val="000000" w:themeColor="text1"/>
          <w:lang w:eastAsia="en-US"/>
        </w:rPr>
        <w:t>.</w:t>
      </w:r>
      <w:r w:rsidR="00D937EF">
        <w:rPr>
          <w:rFonts w:ascii="Arial" w:eastAsiaTheme="minorHAnsi" w:hAnsi="Arial" w:cs="Arial"/>
          <w:color w:val="000000" w:themeColor="text1"/>
          <w:lang w:eastAsia="en-US"/>
        </w:rPr>
        <w:t xml:space="preserve"> Un esperpento contra la libertad de expresión.</w:t>
      </w:r>
    </w:p>
    <w:p w:rsidR="007A32DC" w:rsidRDefault="00D937EF" w:rsidP="00E20A2C">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Precisamente por su naturaleza reaccionaria, inhibitoria de la libre manifestación de las ideas</w:t>
      </w:r>
      <w:r w:rsidR="007A32DC">
        <w:rPr>
          <w:rFonts w:ascii="Arial" w:eastAsiaTheme="minorHAnsi" w:hAnsi="Arial" w:cs="Arial"/>
          <w:color w:val="000000" w:themeColor="text1"/>
          <w:lang w:eastAsia="en-US"/>
        </w:rPr>
        <w:t>,</w:t>
      </w:r>
      <w:r>
        <w:rPr>
          <w:rFonts w:ascii="Arial" w:eastAsiaTheme="minorHAnsi" w:hAnsi="Arial" w:cs="Arial"/>
          <w:color w:val="000000" w:themeColor="text1"/>
          <w:lang w:eastAsia="en-US"/>
        </w:rPr>
        <w:t xml:space="preserve"> es que se produjo la reacción </w:t>
      </w:r>
      <w:r w:rsidR="00930512">
        <w:rPr>
          <w:rFonts w:ascii="Arial" w:eastAsiaTheme="minorHAnsi" w:hAnsi="Arial" w:cs="Arial"/>
          <w:color w:val="000000" w:themeColor="text1"/>
          <w:lang w:eastAsia="en-US"/>
        </w:rPr>
        <w:t>de AMLO</w:t>
      </w:r>
      <w:r>
        <w:rPr>
          <w:rFonts w:ascii="Arial" w:eastAsiaTheme="minorHAnsi" w:hAnsi="Arial" w:cs="Arial"/>
          <w:color w:val="000000" w:themeColor="text1"/>
          <w:lang w:eastAsia="en-US"/>
        </w:rPr>
        <w:t xml:space="preserve"> de rechazo y que </w:t>
      </w:r>
      <w:r w:rsidR="00930512">
        <w:rPr>
          <w:rFonts w:ascii="Arial" w:eastAsiaTheme="minorHAnsi" w:hAnsi="Arial" w:cs="Arial"/>
          <w:color w:val="000000" w:themeColor="text1"/>
          <w:lang w:eastAsia="en-US"/>
        </w:rPr>
        <w:t xml:space="preserve">periódicos </w:t>
      </w:r>
      <w:r>
        <w:rPr>
          <w:rFonts w:ascii="Arial" w:eastAsiaTheme="minorHAnsi" w:hAnsi="Arial" w:cs="Arial"/>
          <w:color w:val="000000" w:themeColor="text1"/>
          <w:lang w:eastAsia="en-US"/>
        </w:rPr>
        <w:t xml:space="preserve">como El Financiero –el de los préstamos </w:t>
      </w:r>
      <w:r w:rsidR="007A32DC">
        <w:rPr>
          <w:rFonts w:ascii="Arial" w:eastAsiaTheme="minorHAnsi" w:hAnsi="Arial" w:cs="Arial"/>
          <w:color w:val="000000" w:themeColor="text1"/>
          <w:lang w:eastAsia="en-US"/>
        </w:rPr>
        <w:t xml:space="preserve">millonarios </w:t>
      </w:r>
      <w:r>
        <w:rPr>
          <w:rFonts w:ascii="Arial" w:eastAsiaTheme="minorHAnsi" w:hAnsi="Arial" w:cs="Arial"/>
          <w:color w:val="000000" w:themeColor="text1"/>
          <w:lang w:eastAsia="en-US"/>
        </w:rPr>
        <w:t>de la banca de desarrollo bajo el gobierno de Enrique Peña</w:t>
      </w:r>
      <w:r w:rsidR="007A32DC">
        <w:rPr>
          <w:rFonts w:ascii="Arial" w:eastAsiaTheme="minorHAnsi" w:hAnsi="Arial" w:cs="Arial"/>
          <w:color w:val="000000" w:themeColor="text1"/>
          <w:lang w:eastAsia="en-US"/>
        </w:rPr>
        <w:t>– lo percibieron como “enojado</w:t>
      </w:r>
      <w:r w:rsidR="00E20A2C">
        <w:rPr>
          <w:rFonts w:ascii="Arial" w:eastAsiaTheme="minorHAnsi" w:hAnsi="Arial" w:cs="Arial"/>
          <w:color w:val="000000" w:themeColor="text1"/>
          <w:lang w:eastAsia="en-US"/>
        </w:rPr>
        <w:t>”</w:t>
      </w:r>
      <w:r w:rsidR="007A32DC">
        <w:rPr>
          <w:rFonts w:ascii="Arial" w:eastAsiaTheme="minorHAnsi" w:hAnsi="Arial" w:cs="Arial"/>
          <w:color w:val="000000" w:themeColor="text1"/>
          <w:lang w:eastAsia="en-US"/>
        </w:rPr>
        <w:t xml:space="preserve">. Cuando es del dominio público que ni la </w:t>
      </w:r>
      <w:r w:rsidR="007A32DC" w:rsidRPr="00996004">
        <w:rPr>
          <w:rFonts w:ascii="Arial" w:eastAsiaTheme="minorHAnsi" w:hAnsi="Arial" w:cs="Arial"/>
          <w:i/>
          <w:color w:val="000000" w:themeColor="text1"/>
          <w:lang w:eastAsia="en-US"/>
        </w:rPr>
        <w:t xml:space="preserve">pendejeada </w:t>
      </w:r>
      <w:r w:rsidR="007A32DC">
        <w:rPr>
          <w:rFonts w:ascii="Arial" w:eastAsiaTheme="minorHAnsi" w:hAnsi="Arial" w:cs="Arial"/>
          <w:color w:val="000000" w:themeColor="text1"/>
          <w:lang w:eastAsia="en-US"/>
        </w:rPr>
        <w:t>de</w:t>
      </w:r>
      <w:r w:rsidR="00930512">
        <w:rPr>
          <w:rFonts w:ascii="Arial" w:eastAsiaTheme="minorHAnsi" w:hAnsi="Arial" w:cs="Arial"/>
          <w:color w:val="000000" w:themeColor="text1"/>
          <w:lang w:eastAsia="en-US"/>
        </w:rPr>
        <w:t>l corrupto</w:t>
      </w:r>
      <w:r w:rsidR="007A32DC">
        <w:rPr>
          <w:rFonts w:ascii="Arial" w:eastAsiaTheme="minorHAnsi" w:hAnsi="Arial" w:cs="Arial"/>
          <w:color w:val="000000" w:themeColor="text1"/>
          <w:lang w:eastAsia="en-US"/>
        </w:rPr>
        <w:t xml:space="preserve"> Héctor Aguilar </w:t>
      </w:r>
      <w:r w:rsidR="007A32DC">
        <w:rPr>
          <w:rFonts w:ascii="Arial" w:eastAsiaTheme="minorHAnsi" w:hAnsi="Arial" w:cs="Arial"/>
          <w:color w:val="000000" w:themeColor="text1"/>
          <w:lang w:eastAsia="en-US"/>
        </w:rPr>
        <w:lastRenderedPageBreak/>
        <w:t>Camín ni los deseos de muerte que le expresan</w:t>
      </w:r>
      <w:r w:rsidR="00996004">
        <w:rPr>
          <w:rFonts w:ascii="Arial" w:eastAsiaTheme="minorHAnsi" w:hAnsi="Arial" w:cs="Arial"/>
          <w:color w:val="000000" w:themeColor="text1"/>
          <w:lang w:eastAsia="en-US"/>
        </w:rPr>
        <w:t xml:space="preserve"> </w:t>
      </w:r>
      <w:r w:rsidR="007A32DC">
        <w:rPr>
          <w:rFonts w:ascii="Arial" w:eastAsiaTheme="minorHAnsi" w:hAnsi="Arial" w:cs="Arial"/>
          <w:color w:val="000000" w:themeColor="text1"/>
          <w:lang w:eastAsia="en-US"/>
        </w:rPr>
        <w:t>algun</w:t>
      </w:r>
      <w:r w:rsidR="00996004">
        <w:rPr>
          <w:rFonts w:ascii="Arial" w:eastAsiaTheme="minorHAnsi" w:hAnsi="Arial" w:cs="Arial"/>
          <w:color w:val="000000" w:themeColor="text1"/>
          <w:lang w:eastAsia="en-US"/>
        </w:rPr>
        <w:t>o</w:t>
      </w:r>
      <w:r w:rsidR="007A32DC">
        <w:rPr>
          <w:rFonts w:ascii="Arial" w:eastAsiaTheme="minorHAnsi" w:hAnsi="Arial" w:cs="Arial"/>
          <w:color w:val="000000" w:themeColor="text1"/>
          <w:lang w:eastAsia="en-US"/>
        </w:rPr>
        <w:t xml:space="preserve">s </w:t>
      </w:r>
      <w:r w:rsidR="00996004">
        <w:rPr>
          <w:rFonts w:ascii="Arial" w:eastAsiaTheme="minorHAnsi" w:hAnsi="Arial" w:cs="Arial"/>
          <w:color w:val="000000" w:themeColor="text1"/>
          <w:lang w:eastAsia="en-US"/>
        </w:rPr>
        <w:t xml:space="preserve">enfebrecidos en </w:t>
      </w:r>
      <w:r w:rsidR="007A32DC">
        <w:rPr>
          <w:rFonts w:ascii="Arial" w:eastAsiaTheme="minorHAnsi" w:hAnsi="Arial" w:cs="Arial"/>
          <w:color w:val="000000" w:themeColor="text1"/>
          <w:lang w:eastAsia="en-US"/>
        </w:rPr>
        <w:t>redes sociales logran sacar de cuadro</w:t>
      </w:r>
      <w:r w:rsidR="0068402F">
        <w:rPr>
          <w:rFonts w:ascii="Arial" w:eastAsiaTheme="minorHAnsi" w:hAnsi="Arial" w:cs="Arial"/>
          <w:color w:val="000000" w:themeColor="text1"/>
          <w:lang w:eastAsia="en-US"/>
        </w:rPr>
        <w:t xml:space="preserve"> a Obrador</w:t>
      </w:r>
      <w:r w:rsidR="007A32DC">
        <w:rPr>
          <w:rFonts w:ascii="Arial" w:eastAsiaTheme="minorHAnsi" w:hAnsi="Arial" w:cs="Arial"/>
          <w:color w:val="000000" w:themeColor="text1"/>
          <w:lang w:eastAsia="en-US"/>
        </w:rPr>
        <w:t>.</w:t>
      </w:r>
    </w:p>
    <w:p w:rsidR="007A32DC" w:rsidRPr="00564F0B" w:rsidRDefault="007A32DC" w:rsidP="00F455FF">
      <w:pPr>
        <w:ind w:firstLine="708"/>
        <w:jc w:val="both"/>
        <w:rPr>
          <w:rFonts w:ascii="Arial" w:eastAsiaTheme="minorHAnsi" w:hAnsi="Arial" w:cs="Arial"/>
          <w:color w:val="000000" w:themeColor="text1"/>
          <w:lang w:eastAsia="en-US"/>
        </w:rPr>
      </w:pPr>
      <w:r w:rsidRPr="007A32DC">
        <w:rPr>
          <w:rFonts w:ascii="Arial" w:eastAsiaTheme="minorHAnsi" w:hAnsi="Arial" w:cs="Arial"/>
          <w:color w:val="000000" w:themeColor="text1"/>
          <w:lang w:eastAsia="en-US"/>
        </w:rPr>
        <w:t xml:space="preserve">Después del </w:t>
      </w:r>
      <w:r w:rsidR="0068402F">
        <w:rPr>
          <w:rFonts w:ascii="Arial" w:eastAsiaTheme="minorHAnsi" w:hAnsi="Arial" w:cs="Arial"/>
          <w:color w:val="000000" w:themeColor="text1"/>
          <w:lang w:eastAsia="en-US"/>
        </w:rPr>
        <w:t xml:space="preserve">categórico rechazo </w:t>
      </w:r>
      <w:r w:rsidRPr="007A32DC">
        <w:rPr>
          <w:rFonts w:ascii="Arial" w:eastAsiaTheme="minorHAnsi" w:hAnsi="Arial" w:cs="Arial"/>
          <w:color w:val="000000" w:themeColor="text1"/>
          <w:lang w:eastAsia="en-US"/>
        </w:rPr>
        <w:t xml:space="preserve">que expresó el tabasqueño de </w:t>
      </w:r>
      <w:proofErr w:type="spellStart"/>
      <w:r w:rsidRPr="007A32DC">
        <w:rPr>
          <w:rFonts w:ascii="Arial" w:eastAsiaTheme="minorHAnsi" w:hAnsi="Arial" w:cs="Arial"/>
          <w:color w:val="000000" w:themeColor="text1"/>
          <w:lang w:eastAsia="en-US"/>
        </w:rPr>
        <w:t>Tepetitán</w:t>
      </w:r>
      <w:proofErr w:type="spellEnd"/>
      <w:r w:rsidRPr="007A32DC">
        <w:rPr>
          <w:rFonts w:ascii="Arial" w:eastAsiaTheme="minorHAnsi" w:hAnsi="Arial" w:cs="Arial"/>
          <w:color w:val="000000" w:themeColor="text1"/>
          <w:lang w:eastAsia="en-US"/>
        </w:rPr>
        <w:t xml:space="preserve"> (Macuspana), a la </w:t>
      </w:r>
      <w:r w:rsidRPr="00564F0B">
        <w:rPr>
          <w:rFonts w:ascii="Arial" w:eastAsiaTheme="minorHAnsi" w:hAnsi="Arial" w:cs="Arial"/>
          <w:color w:val="000000" w:themeColor="text1"/>
          <w:lang w:eastAsia="en-US"/>
        </w:rPr>
        <w:t>“actualiza</w:t>
      </w:r>
      <w:r w:rsidRPr="007A32DC">
        <w:rPr>
          <w:rFonts w:ascii="Arial" w:eastAsiaTheme="minorHAnsi" w:hAnsi="Arial" w:cs="Arial"/>
          <w:color w:val="000000" w:themeColor="text1"/>
          <w:lang w:eastAsia="en-US"/>
        </w:rPr>
        <w:t>ción de</w:t>
      </w:r>
      <w:r w:rsidRPr="00564F0B">
        <w:rPr>
          <w:rFonts w:ascii="Arial" w:eastAsiaTheme="minorHAnsi" w:hAnsi="Arial" w:cs="Arial"/>
          <w:color w:val="000000" w:themeColor="text1"/>
          <w:lang w:eastAsia="en-US"/>
        </w:rPr>
        <w:t xml:space="preserve"> las multas</w:t>
      </w:r>
      <w:r w:rsidRPr="007A32DC">
        <w:rPr>
          <w:rFonts w:ascii="Arial" w:eastAsiaTheme="minorHAnsi" w:hAnsi="Arial" w:cs="Arial"/>
          <w:color w:val="000000" w:themeColor="text1"/>
          <w:lang w:eastAsia="en-US"/>
        </w:rPr>
        <w:t xml:space="preserve"> por injurias</w:t>
      </w:r>
      <w:r w:rsidR="00996004">
        <w:rPr>
          <w:rFonts w:ascii="Arial" w:eastAsiaTheme="minorHAnsi" w:hAnsi="Arial" w:cs="Arial"/>
          <w:color w:val="000000" w:themeColor="text1"/>
          <w:lang w:eastAsia="en-US"/>
        </w:rPr>
        <w:t>”</w:t>
      </w:r>
      <w:r w:rsidRPr="007A32DC">
        <w:rPr>
          <w:rFonts w:ascii="Arial" w:eastAsiaTheme="minorHAnsi" w:hAnsi="Arial" w:cs="Arial"/>
          <w:color w:val="000000" w:themeColor="text1"/>
          <w:lang w:eastAsia="en-US"/>
        </w:rPr>
        <w:t xml:space="preserve">, </w:t>
      </w:r>
      <w:r w:rsidRPr="00564F0B">
        <w:rPr>
          <w:rFonts w:ascii="Arial" w:eastAsiaTheme="minorHAnsi" w:hAnsi="Arial" w:cs="Arial"/>
          <w:color w:val="000000" w:themeColor="text1"/>
          <w:lang w:eastAsia="en-US"/>
        </w:rPr>
        <w:t xml:space="preserve">el coordinador de Morena, Ignacio Mier, corrigió </w:t>
      </w:r>
      <w:r w:rsidR="0068402F">
        <w:rPr>
          <w:rFonts w:ascii="Arial" w:eastAsiaTheme="minorHAnsi" w:hAnsi="Arial" w:cs="Arial"/>
          <w:color w:val="000000" w:themeColor="text1"/>
          <w:lang w:eastAsia="en-US"/>
        </w:rPr>
        <w:t xml:space="preserve">al </w:t>
      </w:r>
      <w:r w:rsidRPr="00564F0B">
        <w:rPr>
          <w:rFonts w:ascii="Arial" w:eastAsiaTheme="minorHAnsi" w:hAnsi="Arial" w:cs="Arial"/>
          <w:color w:val="000000" w:themeColor="text1"/>
          <w:lang w:eastAsia="en-US"/>
        </w:rPr>
        <w:t>anunci</w:t>
      </w:r>
      <w:r w:rsidR="0068402F">
        <w:rPr>
          <w:rFonts w:ascii="Arial" w:eastAsiaTheme="minorHAnsi" w:hAnsi="Arial" w:cs="Arial"/>
          <w:color w:val="000000" w:themeColor="text1"/>
          <w:lang w:eastAsia="en-US"/>
        </w:rPr>
        <w:t>ar</w:t>
      </w:r>
      <w:r w:rsidRPr="00564F0B">
        <w:rPr>
          <w:rFonts w:ascii="Arial" w:eastAsiaTheme="minorHAnsi" w:hAnsi="Arial" w:cs="Arial"/>
          <w:color w:val="000000" w:themeColor="text1"/>
          <w:lang w:eastAsia="en-US"/>
        </w:rPr>
        <w:t xml:space="preserve"> e</w:t>
      </w:r>
      <w:r w:rsidR="00996004">
        <w:rPr>
          <w:rFonts w:ascii="Arial" w:eastAsiaTheme="minorHAnsi" w:hAnsi="Arial" w:cs="Arial"/>
          <w:color w:val="000000" w:themeColor="text1"/>
          <w:lang w:eastAsia="en-US"/>
        </w:rPr>
        <w:t>l</w:t>
      </w:r>
      <w:r w:rsidRPr="00564F0B">
        <w:rPr>
          <w:rFonts w:ascii="Arial" w:eastAsiaTheme="minorHAnsi" w:hAnsi="Arial" w:cs="Arial"/>
          <w:color w:val="000000" w:themeColor="text1"/>
          <w:lang w:eastAsia="en-US"/>
        </w:rPr>
        <w:t xml:space="preserve"> miércoles </w:t>
      </w:r>
      <w:r w:rsidR="00996004">
        <w:rPr>
          <w:rFonts w:ascii="Arial" w:eastAsiaTheme="minorHAnsi" w:hAnsi="Arial" w:cs="Arial"/>
          <w:color w:val="000000" w:themeColor="text1"/>
          <w:lang w:eastAsia="en-US"/>
        </w:rPr>
        <w:t xml:space="preserve">15 </w:t>
      </w:r>
      <w:r w:rsidRPr="00564F0B">
        <w:rPr>
          <w:rFonts w:ascii="Arial" w:eastAsiaTheme="minorHAnsi" w:hAnsi="Arial" w:cs="Arial"/>
          <w:color w:val="000000" w:themeColor="text1"/>
          <w:lang w:eastAsia="en-US"/>
        </w:rPr>
        <w:t xml:space="preserve">que </w:t>
      </w:r>
      <w:r w:rsidR="0068402F">
        <w:rPr>
          <w:rFonts w:ascii="Arial" w:eastAsiaTheme="minorHAnsi" w:hAnsi="Arial" w:cs="Arial"/>
          <w:color w:val="000000" w:themeColor="text1"/>
          <w:lang w:eastAsia="en-US"/>
        </w:rPr>
        <w:t xml:space="preserve">el dictamen aprobado por </w:t>
      </w:r>
      <w:r w:rsidRPr="00564F0B">
        <w:rPr>
          <w:rFonts w:ascii="Arial" w:eastAsiaTheme="minorHAnsi" w:hAnsi="Arial" w:cs="Arial"/>
          <w:color w:val="000000" w:themeColor="text1"/>
          <w:lang w:eastAsia="en-US"/>
        </w:rPr>
        <w:t xml:space="preserve">la Comisión de Gobernación no pasará al pleno mientras </w:t>
      </w:r>
      <w:r w:rsidR="00E20A2C">
        <w:rPr>
          <w:rFonts w:ascii="Arial" w:eastAsiaTheme="minorHAnsi" w:hAnsi="Arial" w:cs="Arial"/>
          <w:color w:val="000000" w:themeColor="text1"/>
          <w:lang w:eastAsia="en-US"/>
        </w:rPr>
        <w:t xml:space="preserve">él </w:t>
      </w:r>
      <w:r w:rsidRPr="00564F0B">
        <w:rPr>
          <w:rFonts w:ascii="Arial" w:eastAsiaTheme="minorHAnsi" w:hAnsi="Arial" w:cs="Arial"/>
          <w:color w:val="000000" w:themeColor="text1"/>
          <w:lang w:eastAsia="en-US"/>
        </w:rPr>
        <w:t>presida la Junta de Coordinación Política y nuestra coalición sea mayor</w:t>
      </w:r>
      <w:r w:rsidR="0068402F">
        <w:rPr>
          <w:rFonts w:ascii="Arial" w:eastAsiaTheme="minorHAnsi" w:hAnsi="Arial" w:cs="Arial"/>
          <w:color w:val="000000" w:themeColor="text1"/>
          <w:lang w:eastAsia="en-US"/>
        </w:rPr>
        <w:t>itaria</w:t>
      </w:r>
      <w:r w:rsidRPr="00564F0B">
        <w:rPr>
          <w:rFonts w:ascii="Arial" w:eastAsiaTheme="minorHAnsi" w:hAnsi="Arial" w:cs="Arial"/>
          <w:color w:val="000000" w:themeColor="text1"/>
          <w:lang w:eastAsia="en-US"/>
        </w:rPr>
        <w:t>.</w:t>
      </w:r>
      <w:r w:rsidR="0068402F">
        <w:rPr>
          <w:rFonts w:ascii="Arial" w:eastAsiaTheme="minorHAnsi" w:hAnsi="Arial" w:cs="Arial"/>
          <w:color w:val="000000" w:themeColor="text1"/>
          <w:lang w:eastAsia="en-US"/>
        </w:rPr>
        <w:t xml:space="preserve"> </w:t>
      </w:r>
      <w:r w:rsidR="00996004">
        <w:rPr>
          <w:rFonts w:ascii="Arial" w:eastAsiaTheme="minorHAnsi" w:hAnsi="Arial" w:cs="Arial"/>
          <w:color w:val="000000" w:themeColor="text1"/>
          <w:lang w:eastAsia="en-US"/>
        </w:rPr>
        <w:t>Perfecto</w:t>
      </w:r>
      <w:r w:rsidR="00E20A2C">
        <w:rPr>
          <w:rFonts w:ascii="Arial" w:eastAsiaTheme="minorHAnsi" w:hAnsi="Arial" w:cs="Arial"/>
          <w:color w:val="000000" w:themeColor="text1"/>
          <w:lang w:eastAsia="en-US"/>
        </w:rPr>
        <w:t>,</w:t>
      </w:r>
      <w:r w:rsidR="00996004">
        <w:rPr>
          <w:rFonts w:ascii="Arial" w:eastAsiaTheme="minorHAnsi" w:hAnsi="Arial" w:cs="Arial"/>
          <w:color w:val="000000" w:themeColor="text1"/>
          <w:lang w:eastAsia="en-US"/>
        </w:rPr>
        <w:t xml:space="preserve"> aunque un poco tarde e insuficiente porque las multas por </w:t>
      </w:r>
      <w:r w:rsidR="0068402F">
        <w:rPr>
          <w:rFonts w:ascii="Arial" w:eastAsiaTheme="minorHAnsi" w:hAnsi="Arial" w:cs="Arial"/>
          <w:color w:val="000000" w:themeColor="text1"/>
          <w:lang w:eastAsia="en-US"/>
        </w:rPr>
        <w:t>“</w:t>
      </w:r>
      <w:r w:rsidR="00996004">
        <w:rPr>
          <w:rFonts w:ascii="Arial" w:eastAsiaTheme="minorHAnsi" w:hAnsi="Arial" w:cs="Arial"/>
          <w:color w:val="000000" w:themeColor="text1"/>
          <w:lang w:eastAsia="en-US"/>
        </w:rPr>
        <w:t>injurias</w:t>
      </w:r>
      <w:r w:rsidR="0068402F">
        <w:rPr>
          <w:rFonts w:ascii="Arial" w:eastAsiaTheme="minorHAnsi" w:hAnsi="Arial" w:cs="Arial"/>
          <w:color w:val="000000" w:themeColor="text1"/>
          <w:lang w:eastAsia="en-US"/>
        </w:rPr>
        <w:t>”</w:t>
      </w:r>
      <w:r w:rsidR="00996004">
        <w:rPr>
          <w:rFonts w:ascii="Arial" w:eastAsiaTheme="minorHAnsi" w:hAnsi="Arial" w:cs="Arial"/>
          <w:color w:val="000000" w:themeColor="text1"/>
          <w:lang w:eastAsia="en-US"/>
        </w:rPr>
        <w:t xml:space="preserve"> no tienen razón de ser.</w:t>
      </w:r>
    </w:p>
    <w:p w:rsidR="007F1C05" w:rsidRDefault="007F1C05" w:rsidP="007F1C05">
      <w:pPr>
        <w:jc w:val="center"/>
        <w:rPr>
          <w:rFonts w:ascii="Arial" w:hAnsi="Arial" w:cs="Arial"/>
          <w:b/>
          <w:color w:val="000000" w:themeColor="text1"/>
        </w:rPr>
      </w:pPr>
      <w:r>
        <w:rPr>
          <w:rFonts w:ascii="Arial" w:hAnsi="Arial" w:cs="Arial"/>
          <w:b/>
          <w:color w:val="000000" w:themeColor="text1"/>
        </w:rPr>
        <w:t>Acuse de recibo</w:t>
      </w:r>
    </w:p>
    <w:p w:rsidR="007F1C05" w:rsidRDefault="007F1C05" w:rsidP="007F1C05">
      <w:pPr>
        <w:jc w:val="both"/>
        <w:rPr>
          <w:rFonts w:ascii="Arial" w:eastAsiaTheme="minorHAnsi" w:hAnsi="Arial" w:cs="Arial"/>
          <w:color w:val="000000" w:themeColor="text1"/>
          <w:lang w:eastAsia="en-US"/>
        </w:rPr>
      </w:pPr>
      <w:r>
        <w:rPr>
          <w:rFonts w:ascii="Arial" w:hAnsi="Arial" w:cs="Arial"/>
          <w:color w:val="000000" w:themeColor="text1"/>
        </w:rPr>
        <w:t xml:space="preserve">Opinión de Teresa Gil: “Eduardo, confieso mi ignorancia. He vivido en vano, je </w:t>
      </w:r>
      <w:proofErr w:type="spellStart"/>
      <w:r>
        <w:rPr>
          <w:rFonts w:ascii="Arial" w:hAnsi="Arial" w:cs="Arial"/>
          <w:color w:val="000000" w:themeColor="text1"/>
        </w:rPr>
        <w:t>je</w:t>
      </w:r>
      <w:proofErr w:type="spellEnd"/>
      <w:r>
        <w:rPr>
          <w:rFonts w:ascii="Arial" w:hAnsi="Arial" w:cs="Arial"/>
          <w:color w:val="000000" w:themeColor="text1"/>
        </w:rPr>
        <w:t>. Pero a la enorme mayoría de los 60 firmantes de la carta en contra del reconocimiento presidencial a Miguel Díaz-</w:t>
      </w:r>
      <w:proofErr w:type="spellStart"/>
      <w:r>
        <w:rPr>
          <w:rFonts w:ascii="Arial" w:hAnsi="Arial" w:cs="Arial"/>
          <w:color w:val="000000" w:themeColor="text1"/>
        </w:rPr>
        <w:t>Canel</w:t>
      </w:r>
      <w:proofErr w:type="spellEnd"/>
      <w:r>
        <w:rPr>
          <w:rFonts w:ascii="Arial" w:hAnsi="Arial" w:cs="Arial"/>
          <w:color w:val="000000" w:themeColor="text1"/>
        </w:rPr>
        <w:t xml:space="preserve">, no los conozco, no sé quiénes son. Vi las firmas del involucionado Roger Bartra, del derechista Fernando </w:t>
      </w:r>
      <w:proofErr w:type="spellStart"/>
      <w:r>
        <w:rPr>
          <w:rFonts w:ascii="Arial" w:hAnsi="Arial" w:cs="Arial"/>
          <w:color w:val="000000" w:themeColor="text1"/>
        </w:rPr>
        <w:t>Belanzaurán</w:t>
      </w:r>
      <w:proofErr w:type="spellEnd"/>
      <w:r>
        <w:rPr>
          <w:rFonts w:ascii="Arial" w:hAnsi="Arial" w:cs="Arial"/>
          <w:color w:val="000000" w:themeColor="text1"/>
        </w:rPr>
        <w:t xml:space="preserve">, del ya promotor de la derecha José </w:t>
      </w:r>
      <w:proofErr w:type="spellStart"/>
      <w:r>
        <w:rPr>
          <w:rFonts w:ascii="Arial" w:hAnsi="Arial" w:cs="Arial"/>
          <w:color w:val="000000" w:themeColor="text1"/>
        </w:rPr>
        <w:t>Woldenberg</w:t>
      </w:r>
      <w:proofErr w:type="spellEnd"/>
      <w:r>
        <w:rPr>
          <w:rFonts w:ascii="Arial" w:hAnsi="Arial" w:cs="Arial"/>
          <w:color w:val="000000" w:themeColor="text1"/>
        </w:rPr>
        <w:t xml:space="preserve">, de Cecilia Soto, mujer de varios partidos, que fue lanzada  a la candidatura presidencial por uno de los reductos de aquella dictadura de más de 80 años, Carlos Salinas de Gortari. Los demás pueden ser amigos, parientes, empleados, gente que quizá incorpora la nostalgia del viejo presupuesto, en las definiciones de lo que es una dictadura”… </w:t>
      </w:r>
      <w:hyperlink r:id="rId4" w:history="1">
        <w:r>
          <w:rPr>
            <w:rStyle w:val="Hipervnculo"/>
            <w:rFonts w:ascii="Arial" w:eastAsiaTheme="minorHAnsi" w:hAnsi="Arial" w:cs="Arial"/>
            <w:color w:val="000000" w:themeColor="text1"/>
            <w:lang w:eastAsia="en-US"/>
          </w:rPr>
          <w:t>https://presslibre.mx/2023/02/12/amlo-movimiento-por-la-soberania-de-cuba/</w:t>
        </w:r>
      </w:hyperlink>
      <w:r>
        <w:rPr>
          <w:rFonts w:ascii="Arial" w:eastAsiaTheme="minorHAnsi" w:hAnsi="Arial" w:cs="Arial"/>
          <w:color w:val="000000" w:themeColor="text1"/>
          <w:lang w:eastAsia="en-US"/>
        </w:rPr>
        <w:t xml:space="preserve"> (…) A propósito del converso antropólogo</w:t>
      </w:r>
      <w:r w:rsidR="00F455FF">
        <w:rPr>
          <w:rFonts w:ascii="Arial" w:eastAsiaTheme="minorHAnsi" w:hAnsi="Arial" w:cs="Arial"/>
          <w:color w:val="000000" w:themeColor="text1"/>
          <w:lang w:eastAsia="en-US"/>
        </w:rPr>
        <w:t xml:space="preserve"> marxista</w:t>
      </w:r>
      <w:r>
        <w:rPr>
          <w:rFonts w:ascii="Arial" w:eastAsiaTheme="minorHAnsi" w:hAnsi="Arial" w:cs="Arial"/>
          <w:color w:val="000000" w:themeColor="text1"/>
          <w:lang w:eastAsia="en-US"/>
        </w:rPr>
        <w:t xml:space="preserve">, en la página 227 de </w:t>
      </w:r>
      <w:r w:rsidRPr="00392340">
        <w:rPr>
          <w:rFonts w:ascii="Arial" w:eastAsiaTheme="minorHAnsi" w:hAnsi="Arial" w:cs="Arial"/>
          <w:i/>
          <w:color w:val="000000" w:themeColor="text1"/>
          <w:lang w:eastAsia="en-US"/>
        </w:rPr>
        <w:t>Remembranzas</w:t>
      </w:r>
      <w:r>
        <w:rPr>
          <w:rFonts w:ascii="Arial" w:eastAsiaTheme="minorHAnsi" w:hAnsi="Arial" w:cs="Arial"/>
          <w:color w:val="000000" w:themeColor="text1"/>
          <w:lang w:eastAsia="en-US"/>
        </w:rPr>
        <w:t xml:space="preserve"> se lee: </w:t>
      </w:r>
      <w:r w:rsidR="00392340" w:rsidRPr="00392340">
        <w:rPr>
          <w:rFonts w:ascii="Arial" w:eastAsiaTheme="minorHAnsi" w:hAnsi="Arial" w:cs="Arial"/>
          <w:i/>
          <w:color w:val="000000" w:themeColor="text1"/>
          <w:lang w:eastAsia="en-US"/>
        </w:rPr>
        <w:t>“</w:t>
      </w:r>
      <w:r w:rsidRPr="00392340">
        <w:rPr>
          <w:rFonts w:ascii="Arial" w:hAnsi="Arial" w:cs="Arial"/>
          <w:i/>
          <w:color w:val="000000" w:themeColor="text1"/>
        </w:rPr>
        <w:t>Bartra estudió a los campesinos mexicanos desde el Barrio Latino de París. Eso debe ser a toda madre. Javier Guerrero, el antropólogo, en 1975:</w:t>
      </w:r>
      <w:r>
        <w:rPr>
          <w:rFonts w:ascii="Arial" w:hAnsi="Arial" w:cs="Arial"/>
          <w:color w:val="000000" w:themeColor="text1"/>
        </w:rPr>
        <w:t xml:space="preserve"> </w:t>
      </w:r>
      <w:hyperlink r:id="rId5" w:history="1">
        <w:r>
          <w:rPr>
            <w:rStyle w:val="Hipervnculo"/>
            <w:rFonts w:ascii="Arial" w:hAnsi="Arial" w:cs="Arial"/>
            <w:color w:val="000000" w:themeColor="text1"/>
          </w:rPr>
          <w:t>http://www.forumenlinea.com/index.php/remembranzas-2-edicion</w:t>
        </w:r>
      </w:hyperlink>
      <w:r>
        <w:rPr>
          <w:rFonts w:ascii="Arial" w:hAnsi="Arial" w:cs="Arial"/>
          <w:color w:val="000000" w:themeColor="text1"/>
        </w:rPr>
        <w:t xml:space="preserve"> (...) </w:t>
      </w:r>
      <w:r>
        <w:rPr>
          <w:rFonts w:ascii="Arial" w:eastAsiaTheme="minorHAnsi" w:hAnsi="Arial" w:cs="Arial"/>
          <w:color w:val="000000" w:themeColor="text1"/>
          <w:lang w:eastAsia="en-US"/>
        </w:rPr>
        <w:t xml:space="preserve">El Centro de Estudios del Movimiento Obrero y Socialista fue fundado hace cuatro décadas por Arnoldo Martínez Verdugo (director), Miguel Ángel Velasco (subdirector), Carlos Juárez </w:t>
      </w:r>
      <w:proofErr w:type="spellStart"/>
      <w:r>
        <w:rPr>
          <w:rFonts w:ascii="Arial" w:eastAsiaTheme="minorHAnsi" w:hAnsi="Arial" w:cs="Arial"/>
          <w:color w:val="000000" w:themeColor="text1"/>
          <w:lang w:eastAsia="en-US"/>
        </w:rPr>
        <w:t>Villalbazo</w:t>
      </w:r>
      <w:proofErr w:type="spellEnd"/>
      <w:r>
        <w:rPr>
          <w:rFonts w:ascii="Arial" w:eastAsiaTheme="minorHAnsi" w:hAnsi="Arial" w:cs="Arial"/>
          <w:color w:val="000000" w:themeColor="text1"/>
          <w:lang w:eastAsia="en-US"/>
        </w:rPr>
        <w:t xml:space="preserve"> (secretario), José Olvera, Uriel </w:t>
      </w:r>
      <w:proofErr w:type="spellStart"/>
      <w:r>
        <w:rPr>
          <w:rFonts w:ascii="Arial" w:eastAsiaTheme="minorHAnsi" w:hAnsi="Arial" w:cs="Arial"/>
          <w:color w:val="000000" w:themeColor="text1"/>
          <w:lang w:eastAsia="en-US"/>
        </w:rPr>
        <w:t>Jarquin</w:t>
      </w:r>
      <w:proofErr w:type="spellEnd"/>
      <w:r>
        <w:rPr>
          <w:rFonts w:ascii="Arial" w:eastAsiaTheme="minorHAnsi" w:hAnsi="Arial" w:cs="Arial"/>
          <w:color w:val="000000" w:themeColor="text1"/>
          <w:lang w:eastAsia="en-US"/>
        </w:rPr>
        <w:t xml:space="preserve"> y Jorge Javier Romero (archivo</w:t>
      </w:r>
      <w:r w:rsidR="00E20A2C">
        <w:rPr>
          <w:rFonts w:ascii="Arial" w:eastAsiaTheme="minorHAnsi" w:hAnsi="Arial" w:cs="Arial"/>
          <w:color w:val="000000" w:themeColor="text1"/>
          <w:lang w:eastAsia="en-US"/>
        </w:rPr>
        <w:t>s</w:t>
      </w:r>
      <w:r>
        <w:rPr>
          <w:rFonts w:ascii="Arial" w:eastAsiaTheme="minorHAnsi" w:hAnsi="Arial" w:cs="Arial"/>
          <w:color w:val="000000" w:themeColor="text1"/>
          <w:lang w:eastAsia="en-US"/>
        </w:rPr>
        <w:t>), y este redactor en la coordinación editorial y la edición de Memoria</w:t>
      </w:r>
      <w:r w:rsidR="00392340">
        <w:rPr>
          <w:rFonts w:ascii="Arial" w:eastAsiaTheme="minorHAnsi" w:hAnsi="Arial" w:cs="Arial"/>
          <w:color w:val="000000" w:themeColor="text1"/>
          <w:lang w:eastAsia="en-US"/>
        </w:rPr>
        <w:t>.</w:t>
      </w:r>
    </w:p>
    <w:p w:rsidR="00F577C0" w:rsidRPr="007F1C05" w:rsidRDefault="00F455FF" w:rsidP="007F1C05">
      <w:pPr>
        <w:jc w:val="both"/>
        <w:rPr>
          <w:rFonts w:ascii="Arial" w:hAnsi="Arial" w:cs="Arial"/>
          <w:color w:val="000000" w:themeColor="text1"/>
        </w:rPr>
      </w:pPr>
      <w:hyperlink r:id="rId6" w:history="1">
        <w:r w:rsidR="007F1C05">
          <w:rPr>
            <w:rStyle w:val="Hipervnculo"/>
            <w:rFonts w:ascii="Arial" w:hAnsi="Arial" w:cs="Arial"/>
            <w:color w:val="000000" w:themeColor="text1"/>
            <w:sz w:val="20"/>
            <w:szCs w:val="20"/>
            <w:u w:val="none"/>
          </w:rPr>
          <w:t>http://www.forumenlinea.com/</w:t>
        </w:r>
      </w:hyperlink>
      <w:r w:rsidR="007F1C05">
        <w:rPr>
          <w:rFonts w:ascii="Arial" w:hAnsi="Arial" w:cs="Arial"/>
          <w:color w:val="000000" w:themeColor="text1"/>
          <w:sz w:val="20"/>
          <w:szCs w:val="20"/>
        </w:rPr>
        <w:t xml:space="preserve">    </w:t>
      </w:r>
      <w:hyperlink r:id="rId7" w:history="1">
        <w:r w:rsidR="007F1C05">
          <w:rPr>
            <w:rStyle w:val="Hipervnculo"/>
            <w:rFonts w:ascii="Arial" w:hAnsi="Arial" w:cs="Arial"/>
            <w:color w:val="000000" w:themeColor="text1"/>
            <w:sz w:val="20"/>
            <w:szCs w:val="20"/>
            <w:u w:val="none"/>
          </w:rPr>
          <w:t>forum@</w:t>
        </w:r>
        <w:bookmarkStart w:id="0" w:name="_GoBack"/>
        <w:bookmarkEnd w:id="0"/>
        <w:r w:rsidR="007F1C05">
          <w:rPr>
            <w:rStyle w:val="Hipervnculo"/>
            <w:rFonts w:ascii="Arial" w:hAnsi="Arial" w:cs="Arial"/>
            <w:color w:val="000000" w:themeColor="text1"/>
            <w:sz w:val="20"/>
            <w:szCs w:val="20"/>
            <w:u w:val="none"/>
          </w:rPr>
          <w:t>forumenlinea.com</w:t>
        </w:r>
      </w:hyperlink>
      <w:r w:rsidR="007F1C05">
        <w:rPr>
          <w:rFonts w:ascii="Arial" w:hAnsi="Arial" w:cs="Arial"/>
          <w:color w:val="000000" w:themeColor="text1"/>
          <w:sz w:val="20"/>
          <w:szCs w:val="20"/>
        </w:rPr>
        <w:t xml:space="preserve">    </w:t>
      </w:r>
      <w:proofErr w:type="spellStart"/>
      <w:r w:rsidR="007F1C05">
        <w:rPr>
          <w:rFonts w:ascii="Arial" w:hAnsi="Arial" w:cs="Arial"/>
          <w:color w:val="000000" w:themeColor="text1"/>
          <w:sz w:val="20"/>
          <w:szCs w:val="20"/>
        </w:rPr>
        <w:t>Twitter@IbarraAguirreEd</w:t>
      </w:r>
      <w:proofErr w:type="spellEnd"/>
    </w:p>
    <w:sectPr w:rsidR="00F577C0" w:rsidRPr="007F1C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C05"/>
    <w:rsid w:val="00280FC7"/>
    <w:rsid w:val="00392340"/>
    <w:rsid w:val="00467FC6"/>
    <w:rsid w:val="00564F0B"/>
    <w:rsid w:val="0068402F"/>
    <w:rsid w:val="007A32DC"/>
    <w:rsid w:val="007F1C05"/>
    <w:rsid w:val="00930512"/>
    <w:rsid w:val="00996004"/>
    <w:rsid w:val="009C305F"/>
    <w:rsid w:val="009E2AB6"/>
    <w:rsid w:val="00C352E1"/>
    <w:rsid w:val="00C62B22"/>
    <w:rsid w:val="00D937EF"/>
    <w:rsid w:val="00E20A2C"/>
    <w:rsid w:val="00E903A2"/>
    <w:rsid w:val="00F455FF"/>
    <w:rsid w:val="00F577C0"/>
    <w:rsid w:val="00F72A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D6FB7C-352A-4B09-A6F3-30A8C0345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1C0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F1C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85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remembranzas-2-edicion" TargetMode="External"/><Relationship Id="rId4" Type="http://schemas.openxmlformats.org/officeDocument/2006/relationships/hyperlink" Target="https://presslibre.mx/2023/02/12/amlo-movimiento-por-la-soberania-de-cuba/"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795</Words>
  <Characters>4312</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2023-02-16T22:14:00Z</dcterms:created>
  <dcterms:modified xsi:type="dcterms:W3CDTF">2023-02-21T23:54:00Z</dcterms:modified>
</cp:coreProperties>
</file>