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67A9" w:rsidRPr="00E824CA" w:rsidRDefault="005067A9" w:rsidP="005067A9">
      <w:pPr>
        <w:jc w:val="both"/>
        <w:rPr>
          <w:rFonts w:ascii="Arial" w:hAnsi="Arial" w:cs="Arial"/>
          <w:color w:val="000000" w:themeColor="text1"/>
          <w:sz w:val="28"/>
          <w:szCs w:val="28"/>
        </w:rPr>
      </w:pPr>
      <w:r w:rsidRPr="00E824CA">
        <w:rPr>
          <w:rFonts w:ascii="Arial" w:hAnsi="Arial" w:cs="Arial"/>
          <w:color w:val="000000" w:themeColor="text1"/>
          <w:sz w:val="28"/>
          <w:szCs w:val="28"/>
        </w:rPr>
        <w:t>Utopía</w:t>
      </w:r>
    </w:p>
    <w:p w:rsidR="005067A9" w:rsidRPr="00E824CA" w:rsidRDefault="005067A9" w:rsidP="005067A9">
      <w:pPr>
        <w:jc w:val="both"/>
        <w:rPr>
          <w:rFonts w:ascii="Arial" w:hAnsi="Arial" w:cs="Arial"/>
          <w:color w:val="000000" w:themeColor="text1"/>
        </w:rPr>
      </w:pPr>
    </w:p>
    <w:p w:rsidR="005067A9" w:rsidRPr="00E824CA" w:rsidRDefault="00205FAB" w:rsidP="00205FAB">
      <w:pPr>
        <w:jc w:val="center"/>
        <w:rPr>
          <w:rFonts w:ascii="Arial" w:hAnsi="Arial" w:cs="Arial"/>
          <w:b/>
          <w:color w:val="000000" w:themeColor="text1"/>
          <w:sz w:val="36"/>
          <w:szCs w:val="36"/>
        </w:rPr>
      </w:pPr>
      <w:r w:rsidRPr="00E824CA">
        <w:rPr>
          <w:rFonts w:ascii="Arial" w:hAnsi="Arial" w:cs="Arial"/>
          <w:b/>
          <w:color w:val="000000" w:themeColor="text1"/>
          <w:sz w:val="36"/>
          <w:szCs w:val="36"/>
        </w:rPr>
        <w:t>G</w:t>
      </w:r>
      <w:r w:rsidR="00FD0F25" w:rsidRPr="00E824CA">
        <w:rPr>
          <w:rFonts w:ascii="Arial" w:hAnsi="Arial" w:cs="Arial"/>
          <w:b/>
          <w:color w:val="000000" w:themeColor="text1"/>
          <w:sz w:val="36"/>
          <w:szCs w:val="36"/>
        </w:rPr>
        <w:t>olpeteo</w:t>
      </w:r>
      <w:r w:rsidRPr="00E824CA">
        <w:rPr>
          <w:rFonts w:ascii="Arial" w:hAnsi="Arial" w:cs="Arial"/>
          <w:b/>
          <w:color w:val="000000" w:themeColor="text1"/>
          <w:sz w:val="36"/>
          <w:szCs w:val="36"/>
        </w:rPr>
        <w:t xml:space="preserve"> político y expectativas empresariales</w:t>
      </w:r>
    </w:p>
    <w:p w:rsidR="005067A9" w:rsidRPr="00E824CA" w:rsidRDefault="005067A9" w:rsidP="005067A9">
      <w:pPr>
        <w:jc w:val="both"/>
        <w:rPr>
          <w:rFonts w:ascii="Arial" w:hAnsi="Arial" w:cs="Arial"/>
          <w:color w:val="000000" w:themeColor="text1"/>
        </w:rPr>
      </w:pPr>
    </w:p>
    <w:p w:rsidR="005067A9" w:rsidRPr="00E824CA" w:rsidRDefault="005067A9" w:rsidP="005067A9">
      <w:pPr>
        <w:jc w:val="both"/>
        <w:rPr>
          <w:rFonts w:ascii="Arial" w:hAnsi="Arial" w:cs="Arial"/>
          <w:b/>
          <w:color w:val="000000" w:themeColor="text1"/>
        </w:rPr>
      </w:pPr>
      <w:r w:rsidRPr="00E824CA">
        <w:rPr>
          <w:rFonts w:ascii="Arial" w:hAnsi="Arial" w:cs="Arial"/>
          <w:b/>
          <w:color w:val="000000" w:themeColor="text1"/>
        </w:rPr>
        <w:t>Eduardo Ibarra Aguirre</w:t>
      </w:r>
    </w:p>
    <w:p w:rsidR="005067A9" w:rsidRPr="00E824CA" w:rsidRDefault="005067A9" w:rsidP="005067A9">
      <w:pPr>
        <w:jc w:val="both"/>
        <w:rPr>
          <w:rFonts w:ascii="Arial" w:hAnsi="Arial" w:cs="Arial"/>
          <w:color w:val="000000" w:themeColor="text1"/>
        </w:rPr>
      </w:pPr>
    </w:p>
    <w:p w:rsidR="008C3FF4" w:rsidRPr="00E824CA" w:rsidRDefault="005F4748" w:rsidP="005067A9">
      <w:pPr>
        <w:jc w:val="both"/>
        <w:rPr>
          <w:rFonts w:ascii="Arial" w:hAnsi="Arial" w:cs="Arial"/>
          <w:color w:val="000000" w:themeColor="text1"/>
        </w:rPr>
      </w:pPr>
      <w:r w:rsidRPr="00E824CA">
        <w:rPr>
          <w:rFonts w:ascii="Arial" w:hAnsi="Arial" w:cs="Arial"/>
          <w:color w:val="000000" w:themeColor="text1"/>
        </w:rPr>
        <w:t xml:space="preserve">Las oportunidades de negocio en México </w:t>
      </w:r>
      <w:r w:rsidR="008C3FF4" w:rsidRPr="00E824CA">
        <w:rPr>
          <w:rFonts w:ascii="Arial" w:hAnsi="Arial" w:cs="Arial"/>
          <w:color w:val="000000" w:themeColor="text1"/>
        </w:rPr>
        <w:t xml:space="preserve">“pese al golpeteo político” </w:t>
      </w:r>
      <w:r w:rsidRPr="00E824CA">
        <w:rPr>
          <w:rFonts w:ascii="Arial" w:hAnsi="Arial" w:cs="Arial"/>
          <w:color w:val="000000" w:themeColor="text1"/>
        </w:rPr>
        <w:t>no se pueden dejar ir, y mucho menos si existe optimismo y confianza en el país, coincid</w:t>
      </w:r>
      <w:r w:rsidR="008C3FF4" w:rsidRPr="00E824CA">
        <w:rPr>
          <w:rFonts w:ascii="Arial" w:hAnsi="Arial" w:cs="Arial"/>
          <w:color w:val="000000" w:themeColor="text1"/>
        </w:rPr>
        <w:t>i</w:t>
      </w:r>
      <w:r w:rsidRPr="00E824CA">
        <w:rPr>
          <w:rFonts w:ascii="Arial" w:hAnsi="Arial" w:cs="Arial"/>
          <w:color w:val="000000" w:themeColor="text1"/>
        </w:rPr>
        <w:t>e</w:t>
      </w:r>
      <w:r w:rsidR="008C3FF4" w:rsidRPr="00E824CA">
        <w:rPr>
          <w:rFonts w:ascii="Arial" w:hAnsi="Arial" w:cs="Arial"/>
          <w:color w:val="000000" w:themeColor="text1"/>
        </w:rPr>
        <w:t>ron</w:t>
      </w:r>
      <w:r w:rsidRPr="00E824CA">
        <w:rPr>
          <w:rFonts w:ascii="Arial" w:hAnsi="Arial" w:cs="Arial"/>
          <w:color w:val="000000" w:themeColor="text1"/>
        </w:rPr>
        <w:t xml:space="preserve"> </w:t>
      </w:r>
      <w:r w:rsidR="008C3FF4" w:rsidRPr="00E824CA">
        <w:rPr>
          <w:rFonts w:ascii="Arial" w:hAnsi="Arial" w:cs="Arial"/>
          <w:color w:val="000000" w:themeColor="text1"/>
        </w:rPr>
        <w:t>en</w:t>
      </w:r>
      <w:r w:rsidRPr="00E824CA">
        <w:rPr>
          <w:rFonts w:ascii="Arial" w:hAnsi="Arial" w:cs="Arial"/>
          <w:color w:val="000000" w:themeColor="text1"/>
        </w:rPr>
        <w:t xml:space="preserve"> señalar los directores de las casas de bolsa</w:t>
      </w:r>
      <w:r w:rsidR="008C3FF4" w:rsidRPr="00E824CA">
        <w:rPr>
          <w:rFonts w:ascii="Arial" w:hAnsi="Arial" w:cs="Arial"/>
          <w:color w:val="000000" w:themeColor="text1"/>
        </w:rPr>
        <w:t xml:space="preserve"> que mayor importe operaron en el mercado accionario el año pasado, </w:t>
      </w:r>
      <w:r w:rsidR="009332AD" w:rsidRPr="00E824CA">
        <w:rPr>
          <w:rFonts w:ascii="Arial" w:hAnsi="Arial" w:cs="Arial"/>
          <w:color w:val="000000" w:themeColor="text1"/>
        </w:rPr>
        <w:t xml:space="preserve">durante </w:t>
      </w:r>
      <w:r w:rsidR="008C3FF4" w:rsidRPr="00E824CA">
        <w:rPr>
          <w:rFonts w:ascii="Arial" w:hAnsi="Arial" w:cs="Arial"/>
          <w:color w:val="000000" w:themeColor="text1"/>
        </w:rPr>
        <w:t>la premiación Lo mejor de la operación 2022.</w:t>
      </w:r>
    </w:p>
    <w:p w:rsidR="008C3FF4" w:rsidRPr="00E824CA" w:rsidRDefault="008C3FF4" w:rsidP="00E824CA">
      <w:pPr>
        <w:ind w:firstLine="708"/>
        <w:jc w:val="both"/>
        <w:rPr>
          <w:rFonts w:ascii="Arial" w:eastAsiaTheme="minorHAnsi" w:hAnsi="Arial" w:cs="Arial"/>
          <w:color w:val="000000" w:themeColor="text1"/>
          <w:lang w:eastAsia="en-US"/>
        </w:rPr>
      </w:pPr>
      <w:r w:rsidRPr="00E824CA">
        <w:rPr>
          <w:rFonts w:ascii="Arial" w:hAnsi="Arial" w:cs="Arial"/>
          <w:color w:val="000000" w:themeColor="text1"/>
        </w:rPr>
        <w:t>Dijeron mucho más los señores de la especulación financiera</w:t>
      </w:r>
      <w:r w:rsidR="00854748" w:rsidRPr="00E824CA">
        <w:rPr>
          <w:rFonts w:ascii="Arial" w:hAnsi="Arial" w:cs="Arial"/>
          <w:color w:val="000000" w:themeColor="text1"/>
        </w:rPr>
        <w:t xml:space="preserve"> el viernes 3</w:t>
      </w:r>
      <w:r w:rsidRPr="00E824CA">
        <w:rPr>
          <w:rFonts w:ascii="Arial" w:hAnsi="Arial" w:cs="Arial"/>
          <w:color w:val="000000" w:themeColor="text1"/>
        </w:rPr>
        <w:t xml:space="preserve">, por ejemplo </w:t>
      </w:r>
      <w:r w:rsidRPr="00E824CA">
        <w:rPr>
          <w:rFonts w:ascii="Arial" w:eastAsiaTheme="minorHAnsi" w:hAnsi="Arial" w:cs="Arial"/>
          <w:color w:val="000000" w:themeColor="text1"/>
          <w:lang w:eastAsia="en-US"/>
        </w:rPr>
        <w:t xml:space="preserve">Carlos Bremer, director general de </w:t>
      </w:r>
      <w:proofErr w:type="spellStart"/>
      <w:r w:rsidRPr="00E824CA">
        <w:rPr>
          <w:rFonts w:ascii="Arial" w:eastAsiaTheme="minorHAnsi" w:hAnsi="Arial" w:cs="Arial"/>
          <w:color w:val="000000" w:themeColor="text1"/>
          <w:lang w:eastAsia="en-US"/>
        </w:rPr>
        <w:t>Value</w:t>
      </w:r>
      <w:proofErr w:type="spellEnd"/>
      <w:r w:rsidRPr="00E824CA">
        <w:rPr>
          <w:rFonts w:ascii="Arial" w:eastAsiaTheme="minorHAnsi" w:hAnsi="Arial" w:cs="Arial"/>
          <w:color w:val="000000" w:themeColor="text1"/>
          <w:lang w:eastAsia="en-US"/>
        </w:rPr>
        <w:t xml:space="preserve"> Casa de Bolsa, explicó que Estados Unidos tiene una muy mala relación con Asia, en particular con China, y esa situación al único que le beneficia es a México, con la relocalización de empresas (</w:t>
      </w:r>
      <w:proofErr w:type="spellStart"/>
      <w:r w:rsidRPr="00E824CA">
        <w:rPr>
          <w:rFonts w:ascii="Arial" w:eastAsiaTheme="minorHAnsi" w:hAnsi="Arial" w:cs="Arial"/>
          <w:color w:val="000000" w:themeColor="text1"/>
          <w:lang w:eastAsia="en-US"/>
        </w:rPr>
        <w:t>nearshoring</w:t>
      </w:r>
      <w:proofErr w:type="spellEnd"/>
      <w:r w:rsidRPr="00E824CA">
        <w:rPr>
          <w:rFonts w:ascii="Arial" w:eastAsiaTheme="minorHAnsi" w:hAnsi="Arial" w:cs="Arial"/>
          <w:color w:val="000000" w:themeColor="text1"/>
          <w:lang w:eastAsia="en-US"/>
        </w:rPr>
        <w:t>), pues si tal oportunidad no la toman los mexicanos, lo harán otros países.</w:t>
      </w:r>
    </w:p>
    <w:p w:rsidR="00205FAB" w:rsidRPr="00E824CA" w:rsidRDefault="00854748" w:rsidP="009332AD">
      <w:pPr>
        <w:ind w:firstLine="708"/>
        <w:jc w:val="both"/>
        <w:rPr>
          <w:rFonts w:ascii="Arial" w:eastAsiaTheme="minorHAnsi" w:hAnsi="Arial" w:cs="Arial"/>
          <w:color w:val="000000" w:themeColor="text1"/>
          <w:lang w:eastAsia="en-US"/>
        </w:rPr>
      </w:pPr>
      <w:r w:rsidRPr="00E824CA">
        <w:rPr>
          <w:rFonts w:ascii="Arial" w:eastAsiaTheme="minorHAnsi" w:hAnsi="Arial" w:cs="Arial"/>
          <w:color w:val="000000" w:themeColor="text1"/>
          <w:lang w:eastAsia="en-US"/>
        </w:rPr>
        <w:t>Héctor Romero, director general de Punto Casa de Bolsa, aseveró que México “siempre está de moda” (</w:t>
      </w:r>
      <w:r w:rsidRPr="00E824CA">
        <w:rPr>
          <w:rFonts w:ascii="Arial" w:eastAsiaTheme="minorHAnsi" w:hAnsi="Arial" w:cs="Arial"/>
          <w:i/>
          <w:color w:val="000000" w:themeColor="text1"/>
          <w:lang w:eastAsia="en-US"/>
        </w:rPr>
        <w:t>sic</w:t>
      </w:r>
      <w:r w:rsidRPr="00E824CA">
        <w:rPr>
          <w:rFonts w:ascii="Arial" w:eastAsiaTheme="minorHAnsi" w:hAnsi="Arial" w:cs="Arial"/>
          <w:color w:val="000000" w:themeColor="text1"/>
          <w:lang w:eastAsia="en-US"/>
        </w:rPr>
        <w:t xml:space="preserve">). Hoy se escucha </w:t>
      </w:r>
      <w:proofErr w:type="spellStart"/>
      <w:r w:rsidRPr="00E824CA">
        <w:rPr>
          <w:rFonts w:ascii="Arial" w:eastAsiaTheme="minorHAnsi" w:hAnsi="Arial" w:cs="Arial"/>
          <w:color w:val="000000" w:themeColor="text1"/>
          <w:lang w:eastAsia="en-US"/>
        </w:rPr>
        <w:t>nearshoring</w:t>
      </w:r>
      <w:proofErr w:type="spellEnd"/>
      <w:r w:rsidRPr="00E824CA">
        <w:rPr>
          <w:rFonts w:ascii="Arial" w:eastAsiaTheme="minorHAnsi" w:hAnsi="Arial" w:cs="Arial"/>
          <w:color w:val="000000" w:themeColor="text1"/>
          <w:lang w:eastAsia="en-US"/>
        </w:rPr>
        <w:t>, como una estrategia para optimizar las actividades productivas, y de la que México puede beneficiarse por su cercanía con EU. También ponderó que el tipo de cambio está en 18.50 pesos por dólar</w:t>
      </w:r>
      <w:r w:rsidR="00755B6F" w:rsidRPr="00E824CA">
        <w:rPr>
          <w:rFonts w:ascii="Arial" w:eastAsiaTheme="minorHAnsi" w:hAnsi="Arial" w:cs="Arial"/>
          <w:color w:val="000000" w:themeColor="text1"/>
          <w:lang w:eastAsia="en-US"/>
        </w:rPr>
        <w:t xml:space="preserve"> –el fin de semana tuvo una ligera caída y pro</w:t>
      </w:r>
      <w:r w:rsidR="009332AD" w:rsidRPr="00E824CA">
        <w:rPr>
          <w:rFonts w:ascii="Arial" w:eastAsiaTheme="minorHAnsi" w:hAnsi="Arial" w:cs="Arial"/>
          <w:color w:val="000000" w:themeColor="text1"/>
          <w:lang w:eastAsia="en-US"/>
        </w:rPr>
        <w:t>v</w:t>
      </w:r>
      <w:r w:rsidR="00755B6F" w:rsidRPr="00E824CA">
        <w:rPr>
          <w:rFonts w:ascii="Arial" w:eastAsiaTheme="minorHAnsi" w:hAnsi="Arial" w:cs="Arial"/>
          <w:color w:val="000000" w:themeColor="text1"/>
          <w:lang w:eastAsia="en-US"/>
        </w:rPr>
        <w:t xml:space="preserve">ocó  entusiasmo </w:t>
      </w:r>
      <w:r w:rsidR="00205FAB" w:rsidRPr="00E824CA">
        <w:rPr>
          <w:rFonts w:ascii="Arial" w:eastAsiaTheme="minorHAnsi" w:hAnsi="Arial" w:cs="Arial"/>
          <w:color w:val="000000" w:themeColor="text1"/>
          <w:lang w:eastAsia="en-US"/>
        </w:rPr>
        <w:t>en</w:t>
      </w:r>
      <w:r w:rsidR="00755B6F" w:rsidRPr="00E824CA">
        <w:rPr>
          <w:rFonts w:ascii="Arial" w:eastAsiaTheme="minorHAnsi" w:hAnsi="Arial" w:cs="Arial"/>
          <w:color w:val="000000" w:themeColor="text1"/>
          <w:lang w:eastAsia="en-US"/>
        </w:rPr>
        <w:t xml:space="preserve"> </w:t>
      </w:r>
      <w:r w:rsidR="00205FAB" w:rsidRPr="00E824CA">
        <w:rPr>
          <w:rFonts w:ascii="Arial" w:eastAsiaTheme="minorHAnsi" w:hAnsi="Arial" w:cs="Arial"/>
          <w:color w:val="000000" w:themeColor="text1"/>
          <w:lang w:eastAsia="en-US"/>
        </w:rPr>
        <w:t xml:space="preserve">la </w:t>
      </w:r>
      <w:proofErr w:type="spellStart"/>
      <w:r w:rsidR="00205FAB" w:rsidRPr="00E824CA">
        <w:rPr>
          <w:rFonts w:ascii="Arial" w:eastAsiaTheme="minorHAnsi" w:hAnsi="Arial" w:cs="Arial"/>
          <w:color w:val="000000" w:themeColor="text1"/>
          <w:lang w:eastAsia="en-US"/>
        </w:rPr>
        <w:t>mediocracia</w:t>
      </w:r>
      <w:proofErr w:type="spellEnd"/>
      <w:r w:rsidR="00755B6F" w:rsidRPr="00E824CA">
        <w:rPr>
          <w:rFonts w:ascii="Arial" w:eastAsiaTheme="minorHAnsi" w:hAnsi="Arial" w:cs="Arial"/>
          <w:color w:val="000000" w:themeColor="text1"/>
          <w:lang w:eastAsia="en-US"/>
        </w:rPr>
        <w:t>–</w:t>
      </w:r>
      <w:r w:rsidRPr="00E824CA">
        <w:rPr>
          <w:rFonts w:ascii="Arial" w:eastAsiaTheme="minorHAnsi" w:hAnsi="Arial" w:cs="Arial"/>
          <w:color w:val="000000" w:themeColor="text1"/>
          <w:lang w:eastAsia="en-US"/>
        </w:rPr>
        <w:t>; es decir, hay una gran confianza en el país y es importante que tod</w:t>
      </w:r>
      <w:r w:rsidR="000C0144" w:rsidRPr="00E824CA">
        <w:rPr>
          <w:rFonts w:ascii="Arial" w:eastAsiaTheme="minorHAnsi" w:hAnsi="Arial" w:cs="Arial"/>
          <w:color w:val="000000" w:themeColor="text1"/>
          <w:lang w:eastAsia="en-US"/>
        </w:rPr>
        <w:t>a</w:t>
      </w:r>
      <w:r w:rsidRPr="00E824CA">
        <w:rPr>
          <w:rFonts w:ascii="Arial" w:eastAsiaTheme="minorHAnsi" w:hAnsi="Arial" w:cs="Arial"/>
          <w:color w:val="000000" w:themeColor="text1"/>
          <w:lang w:eastAsia="en-US"/>
        </w:rPr>
        <w:t>s l</w:t>
      </w:r>
      <w:r w:rsidR="000C0144" w:rsidRPr="00E824CA">
        <w:rPr>
          <w:rFonts w:ascii="Arial" w:eastAsiaTheme="minorHAnsi" w:hAnsi="Arial" w:cs="Arial"/>
          <w:color w:val="000000" w:themeColor="text1"/>
          <w:lang w:eastAsia="en-US"/>
        </w:rPr>
        <w:t>a</w:t>
      </w:r>
      <w:r w:rsidRPr="00E824CA">
        <w:rPr>
          <w:rFonts w:ascii="Arial" w:eastAsiaTheme="minorHAnsi" w:hAnsi="Arial" w:cs="Arial"/>
          <w:color w:val="000000" w:themeColor="text1"/>
          <w:lang w:eastAsia="en-US"/>
        </w:rPr>
        <w:t xml:space="preserve">s </w:t>
      </w:r>
      <w:r w:rsidR="000C0144" w:rsidRPr="00E824CA">
        <w:rPr>
          <w:rFonts w:ascii="Arial" w:eastAsiaTheme="minorHAnsi" w:hAnsi="Arial" w:cs="Arial"/>
          <w:color w:val="000000" w:themeColor="text1"/>
          <w:lang w:eastAsia="en-US"/>
        </w:rPr>
        <w:t>c</w:t>
      </w:r>
      <w:r w:rsidRPr="00E824CA">
        <w:rPr>
          <w:rFonts w:ascii="Arial" w:eastAsiaTheme="minorHAnsi" w:hAnsi="Arial" w:cs="Arial"/>
          <w:color w:val="000000" w:themeColor="text1"/>
          <w:lang w:eastAsia="en-US"/>
        </w:rPr>
        <w:t xml:space="preserve">asas de bolsa </w:t>
      </w:r>
      <w:r w:rsidR="000C0144" w:rsidRPr="00E824CA">
        <w:rPr>
          <w:rFonts w:ascii="Arial" w:eastAsiaTheme="minorHAnsi" w:hAnsi="Arial" w:cs="Arial"/>
          <w:color w:val="000000" w:themeColor="text1"/>
          <w:lang w:eastAsia="en-US"/>
        </w:rPr>
        <w:t>“</w:t>
      </w:r>
      <w:r w:rsidRPr="00E824CA">
        <w:rPr>
          <w:rFonts w:ascii="Arial" w:eastAsiaTheme="minorHAnsi" w:hAnsi="Arial" w:cs="Arial"/>
          <w:color w:val="000000" w:themeColor="text1"/>
          <w:lang w:eastAsia="en-US"/>
        </w:rPr>
        <w:t>sigamos transmitiendo esa confianza</w:t>
      </w:r>
      <w:r w:rsidR="000C0144" w:rsidRPr="00E824CA">
        <w:rPr>
          <w:rFonts w:ascii="Arial" w:eastAsiaTheme="minorHAnsi" w:hAnsi="Arial" w:cs="Arial"/>
          <w:color w:val="000000" w:themeColor="text1"/>
          <w:lang w:eastAsia="en-US"/>
        </w:rPr>
        <w:t>”</w:t>
      </w:r>
      <w:r w:rsidRPr="00E824CA">
        <w:rPr>
          <w:rFonts w:ascii="Arial" w:eastAsiaTheme="minorHAnsi" w:hAnsi="Arial" w:cs="Arial"/>
          <w:color w:val="000000" w:themeColor="text1"/>
          <w:lang w:eastAsia="en-US"/>
        </w:rPr>
        <w:t>.</w:t>
      </w:r>
      <w:r w:rsidR="000C0144" w:rsidRPr="00E824CA">
        <w:rPr>
          <w:rFonts w:ascii="Arial" w:eastAsiaTheme="minorHAnsi" w:hAnsi="Arial" w:cs="Arial"/>
          <w:color w:val="000000" w:themeColor="text1"/>
          <w:lang w:eastAsia="en-US"/>
        </w:rPr>
        <w:t xml:space="preserve"> Todo lo contrario al primitivo golpeteo político</w:t>
      </w:r>
      <w:r w:rsidR="00755B6F" w:rsidRPr="00E824CA">
        <w:rPr>
          <w:rFonts w:ascii="Arial" w:eastAsiaTheme="minorHAnsi" w:hAnsi="Arial" w:cs="Arial"/>
          <w:color w:val="000000" w:themeColor="text1"/>
          <w:lang w:eastAsia="en-US"/>
        </w:rPr>
        <w:t xml:space="preserve"> que con frecuencia raya en la </w:t>
      </w:r>
      <w:r w:rsidR="00205FAB" w:rsidRPr="00E824CA">
        <w:rPr>
          <w:rFonts w:ascii="Arial" w:eastAsiaTheme="minorHAnsi" w:hAnsi="Arial" w:cs="Arial"/>
          <w:color w:val="000000" w:themeColor="text1"/>
          <w:lang w:eastAsia="en-US"/>
        </w:rPr>
        <w:t>tontería</w:t>
      </w:r>
      <w:r w:rsidR="000C0144" w:rsidRPr="00E824CA">
        <w:rPr>
          <w:rFonts w:ascii="Arial" w:eastAsiaTheme="minorHAnsi" w:hAnsi="Arial" w:cs="Arial"/>
          <w:color w:val="000000" w:themeColor="text1"/>
          <w:lang w:eastAsia="en-US"/>
        </w:rPr>
        <w:t xml:space="preserve">, </w:t>
      </w:r>
      <w:r w:rsidR="00205FAB" w:rsidRPr="00E824CA">
        <w:rPr>
          <w:rFonts w:ascii="Arial" w:eastAsiaTheme="minorHAnsi" w:hAnsi="Arial" w:cs="Arial"/>
          <w:color w:val="000000" w:themeColor="text1"/>
          <w:lang w:eastAsia="en-US"/>
        </w:rPr>
        <w:t xml:space="preserve">la carencia </w:t>
      </w:r>
      <w:r w:rsidR="000C0144" w:rsidRPr="00E824CA">
        <w:rPr>
          <w:rFonts w:ascii="Arial" w:eastAsiaTheme="minorHAnsi" w:hAnsi="Arial" w:cs="Arial"/>
          <w:color w:val="000000" w:themeColor="text1"/>
          <w:lang w:eastAsia="en-US"/>
        </w:rPr>
        <w:t>de la</w:t>
      </w:r>
      <w:r w:rsidR="00755B6F" w:rsidRPr="00E824CA">
        <w:rPr>
          <w:rFonts w:ascii="Arial" w:eastAsiaTheme="minorHAnsi" w:hAnsi="Arial" w:cs="Arial"/>
          <w:color w:val="000000" w:themeColor="text1"/>
          <w:lang w:eastAsia="en-US"/>
        </w:rPr>
        <w:t xml:space="preserve"> m</w:t>
      </w:r>
      <w:r w:rsidR="000C0144" w:rsidRPr="00E824CA">
        <w:rPr>
          <w:rFonts w:ascii="Arial" w:eastAsiaTheme="minorHAnsi" w:hAnsi="Arial" w:cs="Arial"/>
          <w:color w:val="000000" w:themeColor="text1"/>
          <w:lang w:eastAsia="en-US"/>
        </w:rPr>
        <w:t xml:space="preserve">enor dosis de propuestas alternativas por los partidos </w:t>
      </w:r>
      <w:r w:rsidR="00205FAB" w:rsidRPr="00E824CA">
        <w:rPr>
          <w:rFonts w:ascii="Arial" w:eastAsiaTheme="minorHAnsi" w:hAnsi="Arial" w:cs="Arial"/>
          <w:color w:val="000000" w:themeColor="text1"/>
          <w:lang w:eastAsia="en-US"/>
        </w:rPr>
        <w:t>de</w:t>
      </w:r>
      <w:r w:rsidR="000C0144" w:rsidRPr="00E824CA">
        <w:rPr>
          <w:rFonts w:ascii="Arial" w:eastAsiaTheme="minorHAnsi" w:hAnsi="Arial" w:cs="Arial"/>
          <w:color w:val="000000" w:themeColor="text1"/>
          <w:lang w:eastAsia="en-US"/>
        </w:rPr>
        <w:t xml:space="preserve"> Va por México </w:t>
      </w:r>
      <w:r w:rsidR="009332AD" w:rsidRPr="00E824CA">
        <w:rPr>
          <w:rFonts w:ascii="Arial" w:eastAsiaTheme="minorHAnsi" w:hAnsi="Arial" w:cs="Arial"/>
          <w:color w:val="000000" w:themeColor="text1"/>
          <w:lang w:eastAsia="en-US"/>
        </w:rPr>
        <w:t xml:space="preserve">que padecen un desencuentro con el PRD por el </w:t>
      </w:r>
      <w:r w:rsidR="00486F87" w:rsidRPr="00E824CA">
        <w:rPr>
          <w:rFonts w:ascii="Arial" w:eastAsiaTheme="minorHAnsi" w:hAnsi="Arial" w:cs="Arial"/>
          <w:color w:val="000000" w:themeColor="text1"/>
          <w:lang w:eastAsia="en-US"/>
        </w:rPr>
        <w:t xml:space="preserve">feo </w:t>
      </w:r>
      <w:r w:rsidR="009332AD" w:rsidRPr="00E824CA">
        <w:rPr>
          <w:rFonts w:ascii="Arial" w:eastAsiaTheme="minorHAnsi" w:hAnsi="Arial" w:cs="Arial"/>
          <w:color w:val="000000" w:themeColor="text1"/>
          <w:lang w:eastAsia="en-US"/>
        </w:rPr>
        <w:t>ninguneo que le aplican</w:t>
      </w:r>
      <w:r w:rsidR="00205FAB" w:rsidRPr="00E824CA">
        <w:rPr>
          <w:rFonts w:ascii="Arial" w:eastAsiaTheme="minorHAnsi" w:hAnsi="Arial" w:cs="Arial"/>
          <w:color w:val="000000" w:themeColor="text1"/>
          <w:lang w:eastAsia="en-US"/>
        </w:rPr>
        <w:t>.</w:t>
      </w:r>
    </w:p>
    <w:p w:rsidR="00755B6F" w:rsidRPr="00E824CA" w:rsidRDefault="00755B6F" w:rsidP="009332AD">
      <w:pPr>
        <w:ind w:firstLine="708"/>
        <w:jc w:val="both"/>
        <w:rPr>
          <w:rFonts w:ascii="Arial" w:eastAsiaTheme="minorHAnsi" w:hAnsi="Arial" w:cs="Arial"/>
          <w:color w:val="000000" w:themeColor="text1"/>
          <w:lang w:eastAsia="en-US"/>
        </w:rPr>
      </w:pPr>
      <w:r w:rsidRPr="00E824CA">
        <w:rPr>
          <w:rFonts w:ascii="Arial" w:eastAsiaTheme="minorHAnsi" w:hAnsi="Arial" w:cs="Arial"/>
          <w:color w:val="000000" w:themeColor="text1"/>
          <w:lang w:eastAsia="en-US"/>
        </w:rPr>
        <w:t xml:space="preserve">El director general de </w:t>
      </w:r>
      <w:proofErr w:type="spellStart"/>
      <w:r w:rsidRPr="00E824CA">
        <w:rPr>
          <w:rFonts w:ascii="Arial" w:eastAsiaTheme="minorHAnsi" w:hAnsi="Arial" w:cs="Arial"/>
          <w:color w:val="000000" w:themeColor="text1"/>
          <w:lang w:eastAsia="en-US"/>
        </w:rPr>
        <w:t>Finamex</w:t>
      </w:r>
      <w:proofErr w:type="spellEnd"/>
      <w:r w:rsidRPr="00E824CA">
        <w:rPr>
          <w:rFonts w:ascii="Arial" w:eastAsiaTheme="minorHAnsi" w:hAnsi="Arial" w:cs="Arial"/>
          <w:color w:val="000000" w:themeColor="text1"/>
          <w:lang w:eastAsia="en-US"/>
        </w:rPr>
        <w:t xml:space="preserve"> Casa de Bolsa, Eduardo Carrillo, no tuvo empacho en reconocer que “México tiene empresas públicas de alta calidad mundial, pero se necesitan más para que haya mayor oferta para los inversionistas, quienes están ávidos de participar en los mercados financieros”.</w:t>
      </w:r>
      <w:r w:rsidR="009332AD" w:rsidRPr="00E824CA">
        <w:rPr>
          <w:rFonts w:ascii="Arial" w:eastAsiaTheme="minorHAnsi" w:hAnsi="Arial" w:cs="Arial"/>
          <w:color w:val="000000" w:themeColor="text1"/>
          <w:lang w:eastAsia="en-US"/>
        </w:rPr>
        <w:t xml:space="preserve"> Y muchas otras voces por el estilo.</w:t>
      </w:r>
    </w:p>
    <w:p w:rsidR="009332AD" w:rsidRPr="00E824CA" w:rsidRDefault="009332AD" w:rsidP="009332AD">
      <w:pPr>
        <w:ind w:firstLine="708"/>
        <w:jc w:val="both"/>
        <w:rPr>
          <w:rFonts w:ascii="Arial" w:eastAsiaTheme="minorHAnsi" w:hAnsi="Arial" w:cs="Arial"/>
          <w:color w:val="000000" w:themeColor="text1"/>
          <w:lang w:eastAsia="en-US"/>
        </w:rPr>
      </w:pPr>
      <w:r w:rsidRPr="00E824CA">
        <w:rPr>
          <w:rFonts w:ascii="Arial" w:eastAsiaTheme="minorHAnsi" w:hAnsi="Arial" w:cs="Arial"/>
          <w:color w:val="000000" w:themeColor="text1"/>
          <w:lang w:eastAsia="en-US"/>
        </w:rPr>
        <w:t>En la misma sintonía pero desde Villa de Reyes, San Luis Potosí, el presidente Andrés Manuel postuló que México ofrece a empresas de todo el mundo condiciones excepcionales, y muestra de ello es el creciente flujo de inversión extranjera directa, que se encuentra en niveles récord</w:t>
      </w:r>
      <w:r w:rsidR="00205FAB" w:rsidRPr="00E824CA">
        <w:rPr>
          <w:rFonts w:ascii="Arial" w:eastAsiaTheme="minorHAnsi" w:hAnsi="Arial" w:cs="Arial"/>
          <w:color w:val="000000" w:themeColor="text1"/>
          <w:lang w:eastAsia="en-US"/>
        </w:rPr>
        <w:t>; esto</w:t>
      </w:r>
      <w:r w:rsidRPr="00E824CA">
        <w:rPr>
          <w:rFonts w:ascii="Arial" w:eastAsiaTheme="minorHAnsi" w:hAnsi="Arial" w:cs="Arial"/>
          <w:color w:val="000000" w:themeColor="text1"/>
          <w:lang w:eastAsia="en-US"/>
        </w:rPr>
        <w:t xml:space="preserve"> durante el anuncio de que la firma alemana BMW inyectará capital por 800 millones de euros (alrededor de 16 400 millones de pesos) en su planta en México.</w:t>
      </w:r>
    </w:p>
    <w:p w:rsidR="00F62DF5" w:rsidRPr="00E824CA" w:rsidRDefault="00FD0F25" w:rsidP="00486F87">
      <w:pPr>
        <w:ind w:firstLine="708"/>
        <w:jc w:val="both"/>
        <w:rPr>
          <w:rFonts w:ascii="Arial" w:eastAsiaTheme="minorHAnsi" w:hAnsi="Arial" w:cs="Arial"/>
          <w:color w:val="000000" w:themeColor="text1"/>
          <w:lang w:eastAsia="en-US"/>
        </w:rPr>
      </w:pPr>
      <w:r w:rsidRPr="00E824CA">
        <w:rPr>
          <w:rFonts w:ascii="Arial" w:eastAsiaTheme="minorHAnsi" w:hAnsi="Arial" w:cs="Arial"/>
          <w:color w:val="000000" w:themeColor="text1"/>
          <w:lang w:eastAsia="en-US"/>
        </w:rPr>
        <w:t>P</w:t>
      </w:r>
      <w:r w:rsidR="001C764D" w:rsidRPr="00E824CA">
        <w:rPr>
          <w:rFonts w:ascii="Arial" w:eastAsiaTheme="minorHAnsi" w:hAnsi="Arial" w:cs="Arial"/>
          <w:color w:val="000000" w:themeColor="text1"/>
          <w:lang w:eastAsia="en-US"/>
        </w:rPr>
        <w:t>ron</w:t>
      </w:r>
      <w:r w:rsidRPr="00E824CA">
        <w:rPr>
          <w:rFonts w:ascii="Arial" w:eastAsiaTheme="minorHAnsi" w:hAnsi="Arial" w:cs="Arial"/>
          <w:color w:val="000000" w:themeColor="text1"/>
          <w:lang w:eastAsia="en-US"/>
        </w:rPr>
        <w:t>o</w:t>
      </w:r>
      <w:r w:rsidR="001C764D" w:rsidRPr="00E824CA">
        <w:rPr>
          <w:rFonts w:ascii="Arial" w:eastAsiaTheme="minorHAnsi" w:hAnsi="Arial" w:cs="Arial"/>
          <w:color w:val="000000" w:themeColor="text1"/>
          <w:lang w:eastAsia="en-US"/>
        </w:rPr>
        <w:t>stic</w:t>
      </w:r>
      <w:r w:rsidRPr="00E824CA">
        <w:rPr>
          <w:rFonts w:ascii="Arial" w:eastAsiaTheme="minorHAnsi" w:hAnsi="Arial" w:cs="Arial"/>
          <w:color w:val="000000" w:themeColor="text1"/>
          <w:lang w:eastAsia="en-US"/>
        </w:rPr>
        <w:t>ó</w:t>
      </w:r>
      <w:r w:rsidR="001C764D" w:rsidRPr="00E824CA">
        <w:rPr>
          <w:rFonts w:ascii="Arial" w:eastAsiaTheme="minorHAnsi" w:hAnsi="Arial" w:cs="Arial"/>
          <w:color w:val="000000" w:themeColor="text1"/>
          <w:lang w:eastAsia="en-US"/>
        </w:rPr>
        <w:t xml:space="preserve"> que “</w:t>
      </w:r>
      <w:r w:rsidR="009332AD" w:rsidRPr="00E824CA">
        <w:rPr>
          <w:rFonts w:ascii="Arial" w:eastAsiaTheme="minorHAnsi" w:hAnsi="Arial" w:cs="Arial"/>
          <w:color w:val="000000" w:themeColor="text1"/>
          <w:lang w:eastAsia="en-US"/>
        </w:rPr>
        <w:t>Va a llegar el día en que no se van a poder vender vehículos que no sean movidos por energía renovable</w:t>
      </w:r>
      <w:r w:rsidR="001C764D" w:rsidRPr="00E824CA">
        <w:rPr>
          <w:rFonts w:ascii="Arial" w:eastAsiaTheme="minorHAnsi" w:hAnsi="Arial" w:cs="Arial"/>
          <w:color w:val="000000" w:themeColor="text1"/>
          <w:lang w:eastAsia="en-US"/>
        </w:rPr>
        <w:t>”</w:t>
      </w:r>
      <w:r w:rsidRPr="00E824CA">
        <w:rPr>
          <w:rFonts w:ascii="Arial" w:eastAsiaTheme="minorHAnsi" w:hAnsi="Arial" w:cs="Arial"/>
          <w:color w:val="000000" w:themeColor="text1"/>
          <w:lang w:eastAsia="en-US"/>
        </w:rPr>
        <w:t>. Y</w:t>
      </w:r>
      <w:r w:rsidR="009332AD" w:rsidRPr="00E824CA">
        <w:rPr>
          <w:rFonts w:ascii="Arial" w:eastAsiaTheme="minorHAnsi" w:hAnsi="Arial" w:cs="Arial"/>
          <w:color w:val="000000" w:themeColor="text1"/>
          <w:lang w:eastAsia="en-US"/>
        </w:rPr>
        <w:t xml:space="preserve"> señaló que en ese rumbo ya todos los acuerdos que se están haciendo son para la defensa y protección del medio ambiente, para enfrentar los problemas del cambio climático.</w:t>
      </w:r>
    </w:p>
    <w:p w:rsidR="00FD0F25" w:rsidRPr="00E824CA" w:rsidRDefault="001C764D" w:rsidP="00F62DF5">
      <w:pPr>
        <w:ind w:firstLine="708"/>
        <w:jc w:val="both"/>
        <w:rPr>
          <w:rFonts w:ascii="Arial" w:eastAsiaTheme="minorHAnsi" w:hAnsi="Arial" w:cs="Arial"/>
          <w:color w:val="000000" w:themeColor="text1"/>
          <w:lang w:eastAsia="en-US"/>
        </w:rPr>
      </w:pPr>
      <w:r w:rsidRPr="00E824CA">
        <w:rPr>
          <w:rFonts w:ascii="Arial" w:eastAsiaTheme="minorHAnsi" w:hAnsi="Arial" w:cs="Arial"/>
          <w:color w:val="000000" w:themeColor="text1"/>
          <w:lang w:eastAsia="en-US"/>
        </w:rPr>
        <w:t xml:space="preserve">Apuesta que los políticos demagogos </w:t>
      </w:r>
      <w:r w:rsidR="00FD0F25" w:rsidRPr="00E824CA">
        <w:rPr>
          <w:rFonts w:ascii="Arial" w:eastAsiaTheme="minorHAnsi" w:hAnsi="Arial" w:cs="Arial"/>
          <w:color w:val="000000" w:themeColor="text1"/>
          <w:lang w:eastAsia="en-US"/>
        </w:rPr>
        <w:t xml:space="preserve">y frívolos </w:t>
      </w:r>
      <w:r w:rsidR="00F62DF5" w:rsidRPr="00E824CA">
        <w:rPr>
          <w:rFonts w:ascii="Arial" w:eastAsiaTheme="minorHAnsi" w:hAnsi="Arial" w:cs="Arial"/>
          <w:color w:val="000000" w:themeColor="text1"/>
          <w:lang w:eastAsia="en-US"/>
        </w:rPr>
        <w:t>como</w:t>
      </w:r>
      <w:r w:rsidRPr="00E824CA">
        <w:rPr>
          <w:rFonts w:ascii="Arial" w:eastAsiaTheme="minorHAnsi" w:hAnsi="Arial" w:cs="Arial"/>
          <w:color w:val="000000" w:themeColor="text1"/>
          <w:lang w:eastAsia="en-US"/>
        </w:rPr>
        <w:t xml:space="preserve"> Ricardo Anaya, </w:t>
      </w:r>
      <w:r w:rsidR="00FD0F25" w:rsidRPr="00E824CA">
        <w:rPr>
          <w:rFonts w:ascii="Arial" w:eastAsiaTheme="minorHAnsi" w:hAnsi="Arial" w:cs="Arial"/>
          <w:color w:val="000000" w:themeColor="text1"/>
          <w:lang w:eastAsia="en-US"/>
        </w:rPr>
        <w:t xml:space="preserve">el </w:t>
      </w:r>
      <w:r w:rsidRPr="00E824CA">
        <w:rPr>
          <w:rFonts w:ascii="Arial" w:eastAsiaTheme="minorHAnsi" w:hAnsi="Arial" w:cs="Arial"/>
          <w:color w:val="000000" w:themeColor="text1"/>
          <w:lang w:eastAsia="en-US"/>
        </w:rPr>
        <w:t>ahora radicado en E</w:t>
      </w:r>
      <w:r w:rsidR="00F62DF5" w:rsidRPr="00E824CA">
        <w:rPr>
          <w:rFonts w:ascii="Arial" w:eastAsiaTheme="minorHAnsi" w:hAnsi="Arial" w:cs="Arial"/>
          <w:color w:val="000000" w:themeColor="text1"/>
          <w:lang w:eastAsia="en-US"/>
        </w:rPr>
        <w:t>U</w:t>
      </w:r>
      <w:r w:rsidR="00486F87" w:rsidRPr="00E824CA">
        <w:rPr>
          <w:rFonts w:ascii="Arial" w:eastAsiaTheme="minorHAnsi" w:hAnsi="Arial" w:cs="Arial"/>
          <w:color w:val="000000" w:themeColor="text1"/>
          <w:lang w:eastAsia="en-US"/>
        </w:rPr>
        <w:t>A</w:t>
      </w:r>
      <w:r w:rsidRPr="00E824CA">
        <w:rPr>
          <w:rFonts w:ascii="Arial" w:eastAsiaTheme="minorHAnsi" w:hAnsi="Arial" w:cs="Arial"/>
          <w:color w:val="000000" w:themeColor="text1"/>
          <w:lang w:eastAsia="en-US"/>
        </w:rPr>
        <w:t xml:space="preserve"> </w:t>
      </w:r>
      <w:r w:rsidR="00F62DF5" w:rsidRPr="00E824CA">
        <w:rPr>
          <w:rFonts w:ascii="Arial" w:eastAsiaTheme="minorHAnsi" w:hAnsi="Arial" w:cs="Arial"/>
          <w:color w:val="000000" w:themeColor="text1"/>
          <w:lang w:eastAsia="en-US"/>
        </w:rPr>
        <w:t xml:space="preserve">como </w:t>
      </w:r>
      <w:r w:rsidRPr="00E824CA">
        <w:rPr>
          <w:rFonts w:ascii="Arial" w:eastAsiaTheme="minorHAnsi" w:hAnsi="Arial" w:cs="Arial"/>
          <w:color w:val="000000" w:themeColor="text1"/>
          <w:lang w:eastAsia="en-US"/>
        </w:rPr>
        <w:t xml:space="preserve">prófugo de la justicia, </w:t>
      </w:r>
      <w:r w:rsidR="00FD0F25" w:rsidRPr="00E824CA">
        <w:rPr>
          <w:rFonts w:ascii="Arial" w:eastAsiaTheme="minorHAnsi" w:hAnsi="Arial" w:cs="Arial"/>
          <w:color w:val="000000" w:themeColor="text1"/>
          <w:lang w:eastAsia="en-US"/>
        </w:rPr>
        <w:t>ansiosos decretaron el fin de</w:t>
      </w:r>
      <w:r w:rsidR="00F62DF5" w:rsidRPr="00E824CA">
        <w:rPr>
          <w:rFonts w:ascii="Arial" w:eastAsiaTheme="minorHAnsi" w:hAnsi="Arial" w:cs="Arial"/>
          <w:color w:val="000000" w:themeColor="text1"/>
          <w:lang w:eastAsia="en-US"/>
        </w:rPr>
        <w:t>l ciclo de</w:t>
      </w:r>
      <w:r w:rsidR="00FD0F25" w:rsidRPr="00E824CA">
        <w:rPr>
          <w:rFonts w:ascii="Arial" w:eastAsiaTheme="minorHAnsi" w:hAnsi="Arial" w:cs="Arial"/>
          <w:color w:val="000000" w:themeColor="text1"/>
          <w:lang w:eastAsia="en-US"/>
        </w:rPr>
        <w:t xml:space="preserve"> </w:t>
      </w:r>
      <w:r w:rsidRPr="00E824CA">
        <w:rPr>
          <w:rFonts w:ascii="Arial" w:eastAsiaTheme="minorHAnsi" w:hAnsi="Arial" w:cs="Arial"/>
          <w:color w:val="000000" w:themeColor="text1"/>
          <w:lang w:eastAsia="en-US"/>
        </w:rPr>
        <w:t>l</w:t>
      </w:r>
      <w:r w:rsidR="00FD0F25" w:rsidRPr="00E824CA">
        <w:rPr>
          <w:rFonts w:ascii="Arial" w:eastAsiaTheme="minorHAnsi" w:hAnsi="Arial" w:cs="Arial"/>
          <w:color w:val="000000" w:themeColor="text1"/>
          <w:lang w:eastAsia="en-US"/>
        </w:rPr>
        <w:t xml:space="preserve">os energéticos no renovables y sentenciaron que la época del petróleo concluyó, </w:t>
      </w:r>
      <w:r w:rsidR="00FD0F25" w:rsidRPr="00E824CA">
        <w:rPr>
          <w:rFonts w:ascii="Arial" w:eastAsiaTheme="minorHAnsi" w:hAnsi="Arial" w:cs="Arial"/>
          <w:color w:val="000000" w:themeColor="text1"/>
          <w:lang w:eastAsia="en-US"/>
        </w:rPr>
        <w:lastRenderedPageBreak/>
        <w:t>justo cuando en el mundo se revaloró en términos monetarios y geopolíticos como consecuencia de la pandemia del SARS-</w:t>
      </w:r>
      <w:proofErr w:type="spellStart"/>
      <w:r w:rsidR="00FD0F25" w:rsidRPr="00E824CA">
        <w:rPr>
          <w:rFonts w:ascii="Arial" w:eastAsiaTheme="minorHAnsi" w:hAnsi="Arial" w:cs="Arial"/>
          <w:color w:val="000000" w:themeColor="text1"/>
          <w:lang w:eastAsia="en-US"/>
        </w:rPr>
        <w:t>CoV</w:t>
      </w:r>
      <w:proofErr w:type="spellEnd"/>
      <w:r w:rsidR="00FD0F25" w:rsidRPr="00E824CA">
        <w:rPr>
          <w:rFonts w:ascii="Arial" w:eastAsiaTheme="minorHAnsi" w:hAnsi="Arial" w:cs="Arial"/>
          <w:color w:val="000000" w:themeColor="text1"/>
          <w:lang w:eastAsia="en-US"/>
        </w:rPr>
        <w:t xml:space="preserve">- 2 y </w:t>
      </w:r>
      <w:r w:rsidR="00F62DF5" w:rsidRPr="00E824CA">
        <w:rPr>
          <w:rFonts w:ascii="Arial" w:eastAsiaTheme="minorHAnsi" w:hAnsi="Arial" w:cs="Arial"/>
          <w:color w:val="000000" w:themeColor="text1"/>
          <w:lang w:eastAsia="en-US"/>
        </w:rPr>
        <w:t xml:space="preserve">de </w:t>
      </w:r>
      <w:r w:rsidR="00FD0F25" w:rsidRPr="00E824CA">
        <w:rPr>
          <w:rFonts w:ascii="Arial" w:eastAsiaTheme="minorHAnsi" w:hAnsi="Arial" w:cs="Arial"/>
          <w:color w:val="000000" w:themeColor="text1"/>
          <w:lang w:eastAsia="en-US"/>
        </w:rPr>
        <w:t>l</w:t>
      </w:r>
      <w:r w:rsidR="00F62DF5" w:rsidRPr="00E824CA">
        <w:rPr>
          <w:rFonts w:ascii="Arial" w:eastAsiaTheme="minorHAnsi" w:hAnsi="Arial" w:cs="Arial"/>
          <w:color w:val="000000" w:themeColor="text1"/>
          <w:lang w:eastAsia="en-US"/>
        </w:rPr>
        <w:t>a guerra entre Rusia y Ucrania.</w:t>
      </w:r>
    </w:p>
    <w:p w:rsidR="00A12A80" w:rsidRPr="00E824CA" w:rsidRDefault="00FD0F25" w:rsidP="00F62DF5">
      <w:pPr>
        <w:ind w:firstLine="708"/>
        <w:jc w:val="both"/>
        <w:rPr>
          <w:rFonts w:ascii="Arial" w:eastAsiaTheme="minorHAnsi" w:hAnsi="Arial" w:cs="Arial"/>
          <w:color w:val="000000" w:themeColor="text1"/>
          <w:lang w:eastAsia="en-US"/>
        </w:rPr>
      </w:pPr>
      <w:r w:rsidRPr="00E824CA">
        <w:rPr>
          <w:rFonts w:ascii="Arial" w:eastAsiaTheme="minorHAnsi" w:hAnsi="Arial" w:cs="Arial"/>
          <w:color w:val="000000" w:themeColor="text1"/>
          <w:lang w:eastAsia="en-US"/>
        </w:rPr>
        <w:t xml:space="preserve">No le falta razón al tabasqueño de </w:t>
      </w:r>
      <w:proofErr w:type="spellStart"/>
      <w:r w:rsidR="00F62DF5" w:rsidRPr="00E824CA">
        <w:rPr>
          <w:rFonts w:ascii="Arial" w:eastAsiaTheme="minorHAnsi" w:hAnsi="Arial" w:cs="Arial"/>
          <w:color w:val="000000" w:themeColor="text1"/>
          <w:lang w:eastAsia="en-US"/>
        </w:rPr>
        <w:t>Tepetitán</w:t>
      </w:r>
      <w:proofErr w:type="spellEnd"/>
      <w:r w:rsidR="00F62DF5" w:rsidRPr="00E824CA">
        <w:rPr>
          <w:rFonts w:ascii="Arial" w:eastAsiaTheme="minorHAnsi" w:hAnsi="Arial" w:cs="Arial"/>
          <w:color w:val="000000" w:themeColor="text1"/>
          <w:lang w:eastAsia="en-US"/>
        </w:rPr>
        <w:t xml:space="preserve"> (</w:t>
      </w:r>
      <w:r w:rsidRPr="00E824CA">
        <w:rPr>
          <w:rFonts w:ascii="Arial" w:eastAsiaTheme="minorHAnsi" w:hAnsi="Arial" w:cs="Arial"/>
          <w:color w:val="000000" w:themeColor="text1"/>
          <w:lang w:eastAsia="en-US"/>
        </w:rPr>
        <w:t>Macuspana</w:t>
      </w:r>
      <w:r w:rsidR="00F62DF5" w:rsidRPr="00E824CA">
        <w:rPr>
          <w:rFonts w:ascii="Arial" w:eastAsiaTheme="minorHAnsi" w:hAnsi="Arial" w:cs="Arial"/>
          <w:color w:val="000000" w:themeColor="text1"/>
          <w:lang w:eastAsia="en-US"/>
        </w:rPr>
        <w:t>)</w:t>
      </w:r>
      <w:r w:rsidRPr="00E824CA">
        <w:rPr>
          <w:rFonts w:ascii="Arial" w:eastAsiaTheme="minorHAnsi" w:hAnsi="Arial" w:cs="Arial"/>
          <w:color w:val="000000" w:themeColor="text1"/>
          <w:lang w:eastAsia="en-US"/>
        </w:rPr>
        <w:t xml:space="preserve"> cuando más allá de su característico y obligado optimismo como presidente</w:t>
      </w:r>
      <w:r w:rsidR="00F62DF5" w:rsidRPr="00E824CA">
        <w:rPr>
          <w:rFonts w:ascii="Arial" w:eastAsiaTheme="minorHAnsi" w:hAnsi="Arial" w:cs="Arial"/>
          <w:color w:val="000000" w:themeColor="text1"/>
          <w:lang w:eastAsia="en-US"/>
        </w:rPr>
        <w:t xml:space="preserve"> que es</w:t>
      </w:r>
      <w:r w:rsidRPr="00E824CA">
        <w:rPr>
          <w:rFonts w:ascii="Arial" w:eastAsiaTheme="minorHAnsi" w:hAnsi="Arial" w:cs="Arial"/>
          <w:color w:val="000000" w:themeColor="text1"/>
          <w:lang w:eastAsia="en-US"/>
        </w:rPr>
        <w:t>, postula</w:t>
      </w:r>
      <w:r w:rsidR="00F62DF5" w:rsidRPr="00E824CA">
        <w:rPr>
          <w:rFonts w:ascii="Arial" w:eastAsiaTheme="minorHAnsi" w:hAnsi="Arial" w:cs="Arial"/>
          <w:color w:val="000000" w:themeColor="text1"/>
          <w:lang w:eastAsia="en-US"/>
        </w:rPr>
        <w:t>:</w:t>
      </w:r>
      <w:r w:rsidRPr="00E824CA">
        <w:rPr>
          <w:rFonts w:ascii="Arial" w:eastAsiaTheme="minorHAnsi" w:hAnsi="Arial" w:cs="Arial"/>
          <w:color w:val="000000" w:themeColor="text1"/>
          <w:lang w:eastAsia="en-US"/>
        </w:rPr>
        <w:t xml:space="preserve"> </w:t>
      </w:r>
      <w:r w:rsidR="009332AD" w:rsidRPr="00E824CA">
        <w:rPr>
          <w:rFonts w:ascii="Arial" w:eastAsiaTheme="minorHAnsi" w:hAnsi="Arial" w:cs="Arial"/>
          <w:color w:val="000000" w:themeColor="text1"/>
          <w:lang w:eastAsia="en-US"/>
        </w:rPr>
        <w:t>Tenemos un nuevo acuerdo comercial y eso ha significado la llegada de más inversión extranjera, hay récord de inversión foránea y tenemos condiciones excepcionales para la diversificación. En 2022, el crecimiento fue de 3</w:t>
      </w:r>
      <w:r w:rsidR="00F62DF5" w:rsidRPr="00E824CA">
        <w:rPr>
          <w:rFonts w:ascii="Arial" w:eastAsiaTheme="minorHAnsi" w:hAnsi="Arial" w:cs="Arial"/>
          <w:color w:val="000000" w:themeColor="text1"/>
          <w:lang w:eastAsia="en-US"/>
        </w:rPr>
        <w:t>%</w:t>
      </w:r>
      <w:r w:rsidR="009332AD" w:rsidRPr="00E824CA">
        <w:rPr>
          <w:rFonts w:ascii="Arial" w:eastAsiaTheme="minorHAnsi" w:hAnsi="Arial" w:cs="Arial"/>
          <w:color w:val="000000" w:themeColor="text1"/>
          <w:lang w:eastAsia="en-US"/>
        </w:rPr>
        <w:t>; tenemos trabajadores de primera, una mano de obra creativa y responsable que no se consigue fácilmente en otr</w:t>
      </w:r>
      <w:r w:rsidR="00F62DF5" w:rsidRPr="00E824CA">
        <w:rPr>
          <w:rFonts w:ascii="Arial" w:eastAsiaTheme="minorHAnsi" w:hAnsi="Arial" w:cs="Arial"/>
          <w:color w:val="000000" w:themeColor="text1"/>
          <w:lang w:eastAsia="en-US"/>
        </w:rPr>
        <w:t>o</w:t>
      </w:r>
      <w:r w:rsidR="009332AD" w:rsidRPr="00E824CA">
        <w:rPr>
          <w:rFonts w:ascii="Arial" w:eastAsiaTheme="minorHAnsi" w:hAnsi="Arial" w:cs="Arial"/>
          <w:color w:val="000000" w:themeColor="text1"/>
          <w:lang w:eastAsia="en-US"/>
        </w:rPr>
        <w:t>s pa</w:t>
      </w:r>
      <w:r w:rsidR="00F62DF5" w:rsidRPr="00E824CA">
        <w:rPr>
          <w:rFonts w:ascii="Arial" w:eastAsiaTheme="minorHAnsi" w:hAnsi="Arial" w:cs="Arial"/>
          <w:color w:val="000000" w:themeColor="text1"/>
          <w:lang w:eastAsia="en-US"/>
        </w:rPr>
        <w:t>íses</w:t>
      </w:r>
      <w:r w:rsidRPr="00E824CA">
        <w:rPr>
          <w:rFonts w:ascii="Arial" w:eastAsiaTheme="minorHAnsi" w:hAnsi="Arial" w:cs="Arial"/>
          <w:color w:val="000000" w:themeColor="text1"/>
          <w:lang w:eastAsia="en-US"/>
        </w:rPr>
        <w:t>.</w:t>
      </w:r>
    </w:p>
    <w:p w:rsidR="005067A9" w:rsidRPr="00E824CA" w:rsidRDefault="005067A9" w:rsidP="005067A9">
      <w:pPr>
        <w:jc w:val="center"/>
        <w:rPr>
          <w:rFonts w:ascii="Arial" w:hAnsi="Arial" w:cs="Arial"/>
          <w:b/>
          <w:color w:val="000000" w:themeColor="text1"/>
        </w:rPr>
      </w:pPr>
      <w:r w:rsidRPr="00E824CA">
        <w:rPr>
          <w:rFonts w:ascii="Arial" w:hAnsi="Arial" w:cs="Arial"/>
          <w:b/>
          <w:color w:val="000000" w:themeColor="text1"/>
        </w:rPr>
        <w:t>Acuse de recibo</w:t>
      </w:r>
    </w:p>
    <w:p w:rsidR="005067A9" w:rsidRPr="00E824CA" w:rsidRDefault="00F62DF5" w:rsidP="005067A9">
      <w:pPr>
        <w:jc w:val="both"/>
        <w:rPr>
          <w:rFonts w:ascii="Arial" w:hAnsi="Arial" w:cs="Arial"/>
          <w:bCs/>
          <w:color w:val="000000" w:themeColor="text1"/>
        </w:rPr>
      </w:pPr>
      <w:r w:rsidRPr="00E824CA">
        <w:rPr>
          <w:rFonts w:ascii="Arial" w:hAnsi="Arial" w:cs="Arial"/>
          <w:color w:val="000000" w:themeColor="text1"/>
        </w:rPr>
        <w:t xml:space="preserve">López </w:t>
      </w:r>
      <w:r w:rsidR="005067A9" w:rsidRPr="00E824CA">
        <w:rPr>
          <w:rFonts w:ascii="Arial" w:hAnsi="Arial" w:cs="Arial"/>
          <w:color w:val="000000" w:themeColor="text1"/>
        </w:rPr>
        <w:t xml:space="preserve">Obrador informa con relativa frecuencia que 35 millones de familias integran los hogares de los mexicanos y que de ellas 30 millones reciben por lo menos un apoyo de los programas sociales de la Cuarta Transformación, los principales de ellos consagrados en la ley de leyes que cumplió 106 años de promulgada. Pero la dictadura mediática azteca, de la que forma parte </w:t>
      </w:r>
      <w:r w:rsidRPr="00E824CA">
        <w:rPr>
          <w:rFonts w:ascii="Arial" w:hAnsi="Arial" w:cs="Arial"/>
          <w:color w:val="000000" w:themeColor="text1"/>
        </w:rPr>
        <w:t>el consorcio de Ricardo Salinas</w:t>
      </w:r>
      <w:r w:rsidR="005067A9" w:rsidRPr="00E824CA">
        <w:rPr>
          <w:rFonts w:ascii="Arial" w:hAnsi="Arial" w:cs="Arial"/>
          <w:color w:val="000000" w:themeColor="text1"/>
        </w:rPr>
        <w:t xml:space="preserve"> y su socio Raúl Salinas de Gortari, no se da por enterada… En otro componente de tal dictadura, el Canal </w:t>
      </w:r>
      <w:r w:rsidRPr="00E824CA">
        <w:rPr>
          <w:rFonts w:ascii="Arial" w:hAnsi="Arial" w:cs="Arial"/>
          <w:color w:val="000000" w:themeColor="text1"/>
        </w:rPr>
        <w:t>6</w:t>
      </w:r>
      <w:r w:rsidR="005067A9" w:rsidRPr="00E824CA">
        <w:rPr>
          <w:rFonts w:ascii="Arial" w:hAnsi="Arial" w:cs="Arial"/>
          <w:color w:val="000000" w:themeColor="text1"/>
        </w:rPr>
        <w:t xml:space="preserve"> de televisión abierta, Azucena </w:t>
      </w:r>
      <w:proofErr w:type="spellStart"/>
      <w:r w:rsidR="005067A9" w:rsidRPr="00E824CA">
        <w:rPr>
          <w:rFonts w:ascii="Arial" w:hAnsi="Arial" w:cs="Arial"/>
          <w:color w:val="000000" w:themeColor="text1"/>
        </w:rPr>
        <w:t>Uresti</w:t>
      </w:r>
      <w:proofErr w:type="spellEnd"/>
      <w:r w:rsidR="005067A9" w:rsidRPr="00E824CA">
        <w:rPr>
          <w:rFonts w:ascii="Arial" w:hAnsi="Arial" w:cs="Arial"/>
          <w:color w:val="000000" w:themeColor="text1"/>
        </w:rPr>
        <w:t xml:space="preserve"> informó el viernes 3 que AMLO fue recibido con protestas y reclamos de trabajadores de la salud</w:t>
      </w:r>
      <w:r w:rsidRPr="00E824CA">
        <w:rPr>
          <w:rFonts w:ascii="Arial" w:hAnsi="Arial" w:cs="Arial"/>
          <w:color w:val="000000" w:themeColor="text1"/>
        </w:rPr>
        <w:t xml:space="preserve"> en Ciudad Victoria</w:t>
      </w:r>
      <w:r w:rsidR="005067A9" w:rsidRPr="00E824CA">
        <w:rPr>
          <w:rFonts w:ascii="Arial" w:hAnsi="Arial" w:cs="Arial"/>
          <w:color w:val="000000" w:themeColor="text1"/>
        </w:rPr>
        <w:t xml:space="preserve">, </w:t>
      </w:r>
      <w:r w:rsidRPr="00E824CA">
        <w:rPr>
          <w:rFonts w:ascii="Arial" w:hAnsi="Arial" w:cs="Arial"/>
          <w:color w:val="000000" w:themeColor="text1"/>
        </w:rPr>
        <w:t xml:space="preserve">Tamaulipas, </w:t>
      </w:r>
      <w:r w:rsidR="005067A9" w:rsidRPr="00E824CA">
        <w:rPr>
          <w:rFonts w:ascii="Arial" w:hAnsi="Arial" w:cs="Arial"/>
          <w:color w:val="000000" w:themeColor="text1"/>
        </w:rPr>
        <w:t xml:space="preserve">lo primero que se escucha en el video son los gritos de “presidente, venirnos a apoyarlo, somos trabajadores del ISSSTE, y a solicitarle…” La estrella de Milenio y sus editores no revisaron la grabación porque lo suyo no es informar sino golpear, para que luego sus patrones, los González, negocien con el </w:t>
      </w:r>
      <w:r w:rsidR="0000576D" w:rsidRPr="00E824CA">
        <w:rPr>
          <w:rFonts w:ascii="Arial" w:hAnsi="Arial" w:cs="Arial"/>
          <w:color w:val="000000" w:themeColor="text1"/>
        </w:rPr>
        <w:t>p</w:t>
      </w:r>
      <w:r w:rsidR="005067A9" w:rsidRPr="00E824CA">
        <w:rPr>
          <w:rFonts w:ascii="Arial" w:hAnsi="Arial" w:cs="Arial"/>
          <w:color w:val="000000" w:themeColor="text1"/>
        </w:rPr>
        <w:t xml:space="preserve">oder… Varios lectores </w:t>
      </w:r>
      <w:r w:rsidR="0000576D" w:rsidRPr="00E824CA">
        <w:rPr>
          <w:rFonts w:ascii="Arial" w:hAnsi="Arial" w:cs="Arial"/>
          <w:color w:val="000000" w:themeColor="text1"/>
        </w:rPr>
        <w:t xml:space="preserve">avisan </w:t>
      </w:r>
      <w:r w:rsidR="005067A9" w:rsidRPr="00E824CA">
        <w:rPr>
          <w:rFonts w:ascii="Arial" w:hAnsi="Arial" w:cs="Arial"/>
          <w:color w:val="000000" w:themeColor="text1"/>
        </w:rPr>
        <w:t>que no funcionó el enlace a la lectura recomendada por Elba Pérez</w:t>
      </w:r>
      <w:r w:rsidR="0000576D" w:rsidRPr="00E824CA">
        <w:rPr>
          <w:rFonts w:ascii="Arial" w:hAnsi="Arial" w:cs="Arial"/>
          <w:color w:val="000000" w:themeColor="text1"/>
        </w:rPr>
        <w:t>,</w:t>
      </w:r>
      <w:r w:rsidR="005067A9" w:rsidRPr="00E824CA">
        <w:rPr>
          <w:rFonts w:ascii="Arial" w:hAnsi="Arial" w:cs="Arial"/>
          <w:color w:val="000000" w:themeColor="text1"/>
        </w:rPr>
        <w:t xml:space="preserve"> </w:t>
      </w:r>
      <w:r w:rsidR="005067A9" w:rsidRPr="00E824CA">
        <w:rPr>
          <w:rFonts w:ascii="Arial" w:hAnsi="Arial" w:cs="Arial"/>
          <w:i/>
          <w:color w:val="000000" w:themeColor="text1"/>
        </w:rPr>
        <w:t xml:space="preserve">El sarape </w:t>
      </w:r>
      <w:proofErr w:type="spellStart"/>
      <w:r w:rsidR="005067A9" w:rsidRPr="00E824CA">
        <w:rPr>
          <w:rFonts w:ascii="Arial" w:hAnsi="Arial" w:cs="Arial"/>
          <w:i/>
          <w:color w:val="000000" w:themeColor="text1"/>
        </w:rPr>
        <w:t>cominternista</w:t>
      </w:r>
      <w:proofErr w:type="spellEnd"/>
      <w:r w:rsidR="005067A9" w:rsidRPr="00E824CA">
        <w:rPr>
          <w:rFonts w:ascii="Arial" w:hAnsi="Arial" w:cs="Arial"/>
          <w:i/>
          <w:color w:val="000000" w:themeColor="text1"/>
        </w:rPr>
        <w:t xml:space="preserve">: algunos retazos impensados de México como puente transnacional y emporio revolucionario, 1918-1941… </w:t>
      </w:r>
      <w:r w:rsidR="005067A9" w:rsidRPr="00E824CA">
        <w:rPr>
          <w:rFonts w:ascii="Arial" w:hAnsi="Arial" w:cs="Arial"/>
          <w:color w:val="000000" w:themeColor="text1"/>
        </w:rPr>
        <w:t xml:space="preserve"> </w:t>
      </w:r>
      <w:hyperlink r:id="rId4" w:history="1">
        <w:r w:rsidR="005067A9" w:rsidRPr="00E824CA">
          <w:rPr>
            <w:rStyle w:val="Hipervnculo"/>
            <w:rFonts w:ascii="Arial" w:hAnsi="Arial" w:cs="Arial"/>
            <w:bCs/>
            <w:color w:val="000000" w:themeColor="text1"/>
          </w:rPr>
          <w:t>https://historiamexicana.colmex.mx/index.php/RHM/artic</w:t>
        </w:r>
        <w:bookmarkStart w:id="0" w:name="_GoBack"/>
        <w:bookmarkEnd w:id="0"/>
        <w:r w:rsidR="005067A9" w:rsidRPr="00E824CA">
          <w:rPr>
            <w:rStyle w:val="Hipervnculo"/>
            <w:rFonts w:ascii="Arial" w:hAnsi="Arial" w:cs="Arial"/>
            <w:bCs/>
            <w:color w:val="000000" w:themeColor="text1"/>
          </w:rPr>
          <w:t>le/view/4585/4965?utm_source=phpList&amp;utm_medium=email&amp;utm_campaign=Revista+Historia+Mexicana+Vol.+72%2C+N%C3%BAm.+3+%28287%29+enero-marzo+2023&amp;utm_content=HTML</w:t>
        </w:r>
      </w:hyperlink>
      <w:r w:rsidR="00E824CA" w:rsidRPr="00E824CA">
        <w:rPr>
          <w:rStyle w:val="Hipervnculo"/>
          <w:rFonts w:ascii="Arial" w:hAnsi="Arial" w:cs="Arial"/>
          <w:bCs/>
          <w:color w:val="000000" w:themeColor="text1"/>
          <w:u w:val="none"/>
        </w:rPr>
        <w:t>(,)</w:t>
      </w:r>
      <w:r w:rsidR="005067A9" w:rsidRPr="00E824CA">
        <w:rPr>
          <w:rFonts w:ascii="Arial" w:hAnsi="Arial" w:cs="Arial"/>
          <w:bCs/>
          <w:color w:val="000000" w:themeColor="text1"/>
        </w:rPr>
        <w:t xml:space="preserve"> </w:t>
      </w:r>
      <w:r w:rsidR="00E824CA" w:rsidRPr="00E824CA">
        <w:rPr>
          <w:rFonts w:ascii="Arial" w:hAnsi="Arial" w:cs="Arial"/>
          <w:bCs/>
          <w:color w:val="000000" w:themeColor="text1"/>
        </w:rPr>
        <w:t xml:space="preserve">de </w:t>
      </w:r>
      <w:r w:rsidR="005067A9" w:rsidRPr="00E824CA">
        <w:rPr>
          <w:rStyle w:val="Textoennegrita"/>
          <w:rFonts w:ascii="Arial" w:hAnsi="Arial" w:cs="Arial"/>
          <w:b w:val="0"/>
          <w:color w:val="000000" w:themeColor="text1"/>
        </w:rPr>
        <w:t>Sandra Pujals.</w:t>
      </w:r>
    </w:p>
    <w:p w:rsidR="007932E8" w:rsidRPr="00E824CA" w:rsidRDefault="005067A9" w:rsidP="005067A9">
      <w:pPr>
        <w:jc w:val="both"/>
        <w:rPr>
          <w:rFonts w:ascii="Arial" w:hAnsi="Arial" w:cs="Arial"/>
          <w:bCs/>
          <w:color w:val="000000" w:themeColor="text1"/>
          <w:sz w:val="16"/>
          <w:szCs w:val="16"/>
        </w:rPr>
      </w:pPr>
      <w:r w:rsidRPr="00E824CA">
        <w:rPr>
          <w:rFonts w:ascii="Arial" w:hAnsi="Arial" w:cs="Arial"/>
          <w:bCs/>
          <w:color w:val="000000" w:themeColor="text1"/>
          <w:sz w:val="16"/>
          <w:szCs w:val="16"/>
        </w:rPr>
        <w:t xml:space="preserve">http://www.forumenlinea.com/    forum@forumenlinea.com    </w:t>
      </w:r>
      <w:proofErr w:type="spellStart"/>
      <w:r w:rsidRPr="00E824CA">
        <w:rPr>
          <w:rFonts w:ascii="Arial" w:hAnsi="Arial" w:cs="Arial"/>
          <w:bCs/>
          <w:color w:val="000000" w:themeColor="text1"/>
          <w:sz w:val="16"/>
          <w:szCs w:val="16"/>
        </w:rPr>
        <w:t>Twitter@IbarraAguirreEd</w:t>
      </w:r>
      <w:proofErr w:type="spellEnd"/>
    </w:p>
    <w:sectPr w:rsidR="007932E8" w:rsidRPr="00E824C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7A9"/>
    <w:rsid w:val="0000576D"/>
    <w:rsid w:val="000C0144"/>
    <w:rsid w:val="001C764D"/>
    <w:rsid w:val="00205FAB"/>
    <w:rsid w:val="002D10AD"/>
    <w:rsid w:val="00486F87"/>
    <w:rsid w:val="005067A9"/>
    <w:rsid w:val="005F4748"/>
    <w:rsid w:val="00755B6F"/>
    <w:rsid w:val="007932E8"/>
    <w:rsid w:val="00854748"/>
    <w:rsid w:val="008C3FF4"/>
    <w:rsid w:val="009332AD"/>
    <w:rsid w:val="00A12A80"/>
    <w:rsid w:val="00E824CA"/>
    <w:rsid w:val="00F62DF5"/>
    <w:rsid w:val="00FD0F2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B59923-706C-4F94-B127-F0040A6F1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67A9"/>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067A9"/>
    <w:rPr>
      <w:color w:val="0563C1" w:themeColor="hyperlink"/>
      <w:u w:val="single"/>
    </w:rPr>
  </w:style>
  <w:style w:type="character" w:styleId="Textoennegrita">
    <w:name w:val="Strong"/>
    <w:basedOn w:val="Fuentedeprrafopredeter"/>
    <w:uiPriority w:val="22"/>
    <w:qFormat/>
    <w:rsid w:val="005067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934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historiamexicana.colmex.mx/index.php/RHM/article/view/4585/4965?utm_source=phpList&amp;utm_medium=email&amp;utm_campaign=Revista+Historia+Mexicana+Vol.+72%2C+N%C3%BAm.+3+%28287%29+enero-marzo+2023&amp;utm_content=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2</Pages>
  <Words>799</Words>
  <Characters>4306</Characters>
  <Application>Microsoft Office Word</Application>
  <DocSecurity>0</DocSecurity>
  <Lines>77</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2023-02-05T16:12:00Z</dcterms:created>
  <dcterms:modified xsi:type="dcterms:W3CDTF">2023-02-08T00:45:00Z</dcterms:modified>
</cp:coreProperties>
</file>