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D4B" w:rsidRPr="0061407E" w:rsidRDefault="00A76D4B" w:rsidP="00A76D4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1407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76D4B" w:rsidRPr="0061407E" w:rsidRDefault="00A76D4B" w:rsidP="00A76D4B">
      <w:pPr>
        <w:jc w:val="both"/>
        <w:rPr>
          <w:rFonts w:ascii="Arial" w:hAnsi="Arial" w:cs="Arial"/>
          <w:color w:val="000000" w:themeColor="text1"/>
        </w:rPr>
      </w:pPr>
    </w:p>
    <w:p w:rsidR="00A76D4B" w:rsidRPr="0061407E" w:rsidRDefault="00E26F8F" w:rsidP="00E26F8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1407E">
        <w:rPr>
          <w:rFonts w:ascii="Arial" w:hAnsi="Arial" w:cs="Arial"/>
          <w:b/>
          <w:color w:val="000000" w:themeColor="text1"/>
          <w:sz w:val="36"/>
          <w:szCs w:val="36"/>
        </w:rPr>
        <w:t>Otra batalla: 26 de febrero y 18 de marzo</w:t>
      </w:r>
    </w:p>
    <w:p w:rsidR="00A76D4B" w:rsidRPr="0061407E" w:rsidRDefault="00A76D4B" w:rsidP="00A76D4B">
      <w:pPr>
        <w:jc w:val="both"/>
        <w:rPr>
          <w:rFonts w:ascii="Arial" w:hAnsi="Arial" w:cs="Arial"/>
          <w:color w:val="000000" w:themeColor="text1"/>
        </w:rPr>
      </w:pPr>
    </w:p>
    <w:p w:rsidR="00A76D4B" w:rsidRPr="0061407E" w:rsidRDefault="00A76D4B" w:rsidP="00A76D4B">
      <w:pPr>
        <w:jc w:val="both"/>
        <w:rPr>
          <w:rFonts w:ascii="Arial" w:hAnsi="Arial" w:cs="Arial"/>
          <w:b/>
          <w:color w:val="000000" w:themeColor="text1"/>
        </w:rPr>
      </w:pPr>
      <w:r w:rsidRPr="0061407E">
        <w:rPr>
          <w:rFonts w:ascii="Arial" w:hAnsi="Arial" w:cs="Arial"/>
          <w:b/>
          <w:color w:val="000000" w:themeColor="text1"/>
        </w:rPr>
        <w:t>Eduardo Ibarra Aguirre</w:t>
      </w:r>
    </w:p>
    <w:p w:rsidR="00A76D4B" w:rsidRPr="0061407E" w:rsidRDefault="00A76D4B" w:rsidP="00A76D4B">
      <w:pPr>
        <w:jc w:val="both"/>
        <w:rPr>
          <w:rFonts w:ascii="Arial" w:hAnsi="Arial" w:cs="Arial"/>
          <w:color w:val="000000" w:themeColor="text1"/>
        </w:rPr>
      </w:pPr>
    </w:p>
    <w:p w:rsidR="00E26F8F" w:rsidRPr="0061407E" w:rsidRDefault="00E26F8F" w:rsidP="00021DFD">
      <w:pPr>
        <w:jc w:val="both"/>
        <w:rPr>
          <w:rFonts w:ascii="Arial" w:hAnsi="Arial" w:cs="Arial"/>
          <w:color w:val="000000" w:themeColor="text1"/>
        </w:rPr>
      </w:pPr>
      <w:r w:rsidRPr="0061407E">
        <w:rPr>
          <w:rFonts w:ascii="Arial" w:hAnsi="Arial" w:cs="Arial"/>
          <w:color w:val="000000" w:themeColor="text1"/>
        </w:rPr>
        <w:t>Dentro de un mes las oposiciones mediáticas –las del poderoso oligopolio</w:t>
      </w:r>
      <w:r w:rsidR="003324A8" w:rsidRPr="0061407E">
        <w:rPr>
          <w:rFonts w:ascii="Arial" w:hAnsi="Arial" w:cs="Arial"/>
          <w:color w:val="000000" w:themeColor="text1"/>
        </w:rPr>
        <w:t xml:space="preserve"> desinformativo</w:t>
      </w:r>
      <w:r w:rsidR="005566F0" w:rsidRPr="0061407E">
        <w:rPr>
          <w:rFonts w:ascii="Arial" w:hAnsi="Arial" w:cs="Arial"/>
          <w:color w:val="000000" w:themeColor="text1"/>
        </w:rPr>
        <w:t>–</w:t>
      </w:r>
      <w:r w:rsidRPr="0061407E">
        <w:rPr>
          <w:rFonts w:ascii="Arial" w:hAnsi="Arial" w:cs="Arial"/>
          <w:color w:val="000000" w:themeColor="text1"/>
        </w:rPr>
        <w:t>, empresariales y partidistas –en último término</w:t>
      </w:r>
      <w:r w:rsidR="00D95055" w:rsidRPr="0061407E">
        <w:rPr>
          <w:rFonts w:ascii="Arial" w:hAnsi="Arial" w:cs="Arial"/>
          <w:color w:val="000000" w:themeColor="text1"/>
        </w:rPr>
        <w:t>--, escenificarán un nuevo capítulo de su puja por “</w:t>
      </w:r>
      <w:r w:rsidR="005566F0" w:rsidRPr="0061407E">
        <w:rPr>
          <w:rFonts w:ascii="Arial" w:hAnsi="Arial" w:cs="Arial"/>
          <w:color w:val="000000" w:themeColor="text1"/>
        </w:rPr>
        <w:t>¡</w:t>
      </w:r>
      <w:r w:rsidR="00D95055" w:rsidRPr="0061407E">
        <w:rPr>
          <w:rFonts w:ascii="Arial" w:hAnsi="Arial" w:cs="Arial"/>
          <w:color w:val="000000" w:themeColor="text1"/>
        </w:rPr>
        <w:t>El INE no se toca</w:t>
      </w:r>
      <w:r w:rsidR="005566F0" w:rsidRPr="0061407E">
        <w:rPr>
          <w:rFonts w:ascii="Arial" w:hAnsi="Arial" w:cs="Arial"/>
          <w:color w:val="000000" w:themeColor="text1"/>
        </w:rPr>
        <w:t>!</w:t>
      </w:r>
      <w:r w:rsidR="00D95055" w:rsidRPr="0061407E">
        <w:rPr>
          <w:rFonts w:ascii="Arial" w:hAnsi="Arial" w:cs="Arial"/>
          <w:color w:val="000000" w:themeColor="text1"/>
        </w:rPr>
        <w:t xml:space="preserve">”, que en </w:t>
      </w:r>
      <w:r w:rsidR="005566F0" w:rsidRPr="0061407E">
        <w:rPr>
          <w:rFonts w:ascii="Arial" w:hAnsi="Arial" w:cs="Arial"/>
          <w:color w:val="000000" w:themeColor="text1"/>
        </w:rPr>
        <w:t xml:space="preserve">estricto </w:t>
      </w:r>
      <w:r w:rsidR="00D95055" w:rsidRPr="0061407E">
        <w:rPr>
          <w:rFonts w:ascii="Arial" w:hAnsi="Arial" w:cs="Arial"/>
          <w:color w:val="000000" w:themeColor="text1"/>
        </w:rPr>
        <w:t xml:space="preserve">rigor tiene como fondo </w:t>
      </w:r>
      <w:r w:rsidR="00351BC3" w:rsidRPr="0061407E">
        <w:rPr>
          <w:rFonts w:ascii="Arial" w:hAnsi="Arial" w:cs="Arial"/>
          <w:color w:val="000000" w:themeColor="text1"/>
        </w:rPr>
        <w:t xml:space="preserve">mantener </w:t>
      </w:r>
      <w:r w:rsidR="00D95055" w:rsidRPr="0061407E">
        <w:rPr>
          <w:rFonts w:ascii="Arial" w:hAnsi="Arial" w:cs="Arial"/>
          <w:color w:val="000000" w:themeColor="text1"/>
        </w:rPr>
        <w:t xml:space="preserve">el control </w:t>
      </w:r>
      <w:r w:rsidR="00351BC3" w:rsidRPr="0061407E">
        <w:rPr>
          <w:rFonts w:ascii="Arial" w:hAnsi="Arial" w:cs="Arial"/>
          <w:color w:val="000000" w:themeColor="text1"/>
        </w:rPr>
        <w:t xml:space="preserve">casi completo </w:t>
      </w:r>
      <w:r w:rsidR="00D95055" w:rsidRPr="0061407E">
        <w:rPr>
          <w:rFonts w:ascii="Arial" w:hAnsi="Arial" w:cs="Arial"/>
          <w:color w:val="000000" w:themeColor="text1"/>
        </w:rPr>
        <w:t xml:space="preserve">del </w:t>
      </w:r>
      <w:r w:rsidR="005566F0" w:rsidRPr="0061407E">
        <w:rPr>
          <w:rFonts w:ascii="Arial" w:hAnsi="Arial" w:cs="Arial"/>
          <w:color w:val="000000" w:themeColor="text1"/>
        </w:rPr>
        <w:t>“</w:t>
      </w:r>
      <w:r w:rsidR="00D95055" w:rsidRPr="0061407E">
        <w:rPr>
          <w:rFonts w:ascii="Arial" w:hAnsi="Arial" w:cs="Arial"/>
          <w:color w:val="000000" w:themeColor="text1"/>
        </w:rPr>
        <w:t>árbitro</w:t>
      </w:r>
      <w:r w:rsidR="005566F0" w:rsidRPr="0061407E">
        <w:rPr>
          <w:rFonts w:ascii="Arial" w:hAnsi="Arial" w:cs="Arial"/>
          <w:color w:val="000000" w:themeColor="text1"/>
        </w:rPr>
        <w:t>”</w:t>
      </w:r>
      <w:r w:rsidR="00D95055" w:rsidRPr="0061407E">
        <w:rPr>
          <w:rFonts w:ascii="Arial" w:hAnsi="Arial" w:cs="Arial"/>
          <w:color w:val="000000" w:themeColor="text1"/>
        </w:rPr>
        <w:t xml:space="preserve"> electoral para que en junio de 2024 estén en aptitud de disputar a la Cuarta Transformación el Palacio Nacional si no es que Los Pinos</w:t>
      </w:r>
      <w:r w:rsidR="005566F0" w:rsidRPr="0061407E">
        <w:rPr>
          <w:rFonts w:ascii="Arial" w:hAnsi="Arial" w:cs="Arial"/>
          <w:color w:val="000000" w:themeColor="text1"/>
        </w:rPr>
        <w:t>,</w:t>
      </w:r>
      <w:r w:rsidR="00D95055" w:rsidRPr="0061407E">
        <w:rPr>
          <w:rFonts w:ascii="Arial" w:hAnsi="Arial" w:cs="Arial"/>
          <w:color w:val="000000" w:themeColor="text1"/>
        </w:rPr>
        <w:t xml:space="preserve"> rescatándolo de manos de la plebe, el populacho que lo usa como centro para la cultura</w:t>
      </w:r>
      <w:r w:rsidR="00351BC3" w:rsidRPr="0061407E">
        <w:rPr>
          <w:rFonts w:ascii="Arial" w:hAnsi="Arial" w:cs="Arial"/>
          <w:color w:val="000000" w:themeColor="text1"/>
        </w:rPr>
        <w:t>, la recreación</w:t>
      </w:r>
      <w:r w:rsidR="00D95055" w:rsidRPr="0061407E">
        <w:rPr>
          <w:rFonts w:ascii="Arial" w:hAnsi="Arial" w:cs="Arial"/>
          <w:color w:val="000000" w:themeColor="text1"/>
        </w:rPr>
        <w:t xml:space="preserve"> y el debate.</w:t>
      </w:r>
    </w:p>
    <w:p w:rsidR="00AB4C9B" w:rsidRPr="0061407E" w:rsidRDefault="00AB4C9B" w:rsidP="00351BC3">
      <w:pPr>
        <w:ind w:firstLine="708"/>
        <w:jc w:val="both"/>
        <w:rPr>
          <w:rFonts w:ascii="Arial" w:hAnsi="Arial" w:cs="Arial"/>
          <w:color w:val="000000" w:themeColor="text1"/>
        </w:rPr>
      </w:pPr>
      <w:r w:rsidRPr="0061407E">
        <w:rPr>
          <w:rFonts w:ascii="Arial" w:hAnsi="Arial" w:cs="Arial"/>
          <w:color w:val="000000" w:themeColor="text1"/>
        </w:rPr>
        <w:t>Con la marcha y mitin del 26 de febrero buscan los numerosos convocantes –que no necesariamente se traduc</w:t>
      </w:r>
      <w:r w:rsidR="003324A8" w:rsidRPr="0061407E">
        <w:rPr>
          <w:rFonts w:ascii="Arial" w:hAnsi="Arial" w:cs="Arial"/>
          <w:color w:val="000000" w:themeColor="text1"/>
        </w:rPr>
        <w:t>irá</w:t>
      </w:r>
      <w:r w:rsidRPr="0061407E">
        <w:rPr>
          <w:rFonts w:ascii="Arial" w:hAnsi="Arial" w:cs="Arial"/>
          <w:color w:val="000000" w:themeColor="text1"/>
        </w:rPr>
        <w:t xml:space="preserve"> en asistentes–, rechazar la muy acotada </w:t>
      </w:r>
      <w:r w:rsidR="003324A8" w:rsidRPr="0061407E">
        <w:rPr>
          <w:rFonts w:ascii="Arial" w:hAnsi="Arial" w:cs="Arial"/>
          <w:color w:val="000000" w:themeColor="text1"/>
        </w:rPr>
        <w:t>r</w:t>
      </w:r>
      <w:r w:rsidRPr="0061407E">
        <w:rPr>
          <w:rFonts w:ascii="Arial" w:hAnsi="Arial" w:cs="Arial"/>
          <w:color w:val="000000" w:themeColor="text1"/>
        </w:rPr>
        <w:t>eform</w:t>
      </w:r>
      <w:r w:rsidR="003324A8" w:rsidRPr="0061407E">
        <w:rPr>
          <w:rFonts w:ascii="Arial" w:hAnsi="Arial" w:cs="Arial"/>
          <w:color w:val="000000" w:themeColor="text1"/>
        </w:rPr>
        <w:t>a</w:t>
      </w:r>
      <w:r w:rsidRPr="0061407E">
        <w:rPr>
          <w:rFonts w:ascii="Arial" w:hAnsi="Arial" w:cs="Arial"/>
          <w:color w:val="000000" w:themeColor="text1"/>
        </w:rPr>
        <w:t xml:space="preserve"> electoral </w:t>
      </w:r>
      <w:r w:rsidR="003324A8" w:rsidRPr="0061407E">
        <w:rPr>
          <w:rFonts w:ascii="Arial" w:hAnsi="Arial" w:cs="Arial"/>
          <w:color w:val="000000" w:themeColor="text1"/>
        </w:rPr>
        <w:t xml:space="preserve">o Plan B </w:t>
      </w:r>
      <w:r w:rsidRPr="0061407E">
        <w:rPr>
          <w:rFonts w:ascii="Arial" w:hAnsi="Arial" w:cs="Arial"/>
          <w:color w:val="000000" w:themeColor="text1"/>
        </w:rPr>
        <w:t xml:space="preserve">que impulsa </w:t>
      </w:r>
      <w:r w:rsidR="00351BC3" w:rsidRPr="0061407E">
        <w:rPr>
          <w:rFonts w:ascii="Arial" w:hAnsi="Arial" w:cs="Arial"/>
          <w:color w:val="000000" w:themeColor="text1"/>
        </w:rPr>
        <w:t>la 4T</w:t>
      </w:r>
      <w:r w:rsidRPr="0061407E">
        <w:rPr>
          <w:rFonts w:ascii="Arial" w:hAnsi="Arial" w:cs="Arial"/>
          <w:color w:val="000000" w:themeColor="text1"/>
        </w:rPr>
        <w:t>, tras la derrota que le impusieron las minoritarias oposiciones legislativas a</w:t>
      </w:r>
      <w:r w:rsidR="00A26252" w:rsidRPr="0061407E">
        <w:rPr>
          <w:rFonts w:ascii="Arial" w:hAnsi="Arial" w:cs="Arial"/>
          <w:color w:val="000000" w:themeColor="text1"/>
        </w:rPr>
        <w:t>l</w:t>
      </w:r>
      <w:r w:rsidRPr="0061407E">
        <w:rPr>
          <w:rFonts w:ascii="Arial" w:hAnsi="Arial" w:cs="Arial"/>
          <w:color w:val="000000" w:themeColor="text1"/>
        </w:rPr>
        <w:t xml:space="preserve"> proyecto de </w:t>
      </w:r>
      <w:r w:rsidR="003324A8" w:rsidRPr="0061407E">
        <w:rPr>
          <w:rFonts w:ascii="Arial" w:hAnsi="Arial" w:cs="Arial"/>
          <w:color w:val="000000" w:themeColor="text1"/>
        </w:rPr>
        <w:t>cambio</w:t>
      </w:r>
      <w:r w:rsidRPr="0061407E">
        <w:rPr>
          <w:rFonts w:ascii="Arial" w:hAnsi="Arial" w:cs="Arial"/>
          <w:color w:val="000000" w:themeColor="text1"/>
        </w:rPr>
        <w:t xml:space="preserve"> constitucional al no reunir los dos tercios de los votos indispensables.</w:t>
      </w:r>
    </w:p>
    <w:p w:rsidR="00CE2E0B" w:rsidRPr="0061407E" w:rsidRDefault="00A26252" w:rsidP="005566F0">
      <w:pPr>
        <w:ind w:firstLine="708"/>
        <w:jc w:val="both"/>
        <w:rPr>
          <w:rFonts w:ascii="Arial" w:hAnsi="Arial" w:cs="Arial"/>
          <w:color w:val="000000" w:themeColor="text1"/>
        </w:rPr>
      </w:pPr>
      <w:r w:rsidRPr="0061407E">
        <w:rPr>
          <w:rFonts w:ascii="Arial" w:hAnsi="Arial" w:cs="Arial"/>
          <w:color w:val="000000" w:themeColor="text1"/>
        </w:rPr>
        <w:t>L</w:t>
      </w:r>
      <w:r w:rsidR="00CE2E0B" w:rsidRPr="0061407E">
        <w:rPr>
          <w:rFonts w:ascii="Arial" w:hAnsi="Arial" w:cs="Arial"/>
          <w:color w:val="000000" w:themeColor="text1"/>
        </w:rPr>
        <w:t xml:space="preserve">a concentración </w:t>
      </w:r>
      <w:r w:rsidR="00351BC3" w:rsidRPr="0061407E">
        <w:rPr>
          <w:rFonts w:ascii="Arial" w:hAnsi="Arial" w:cs="Arial"/>
          <w:color w:val="000000" w:themeColor="text1"/>
        </w:rPr>
        <w:t xml:space="preserve">será sólo expresión condensada de </w:t>
      </w:r>
      <w:r w:rsidRPr="0061407E">
        <w:rPr>
          <w:rFonts w:ascii="Arial" w:hAnsi="Arial" w:cs="Arial"/>
          <w:color w:val="000000" w:themeColor="text1"/>
        </w:rPr>
        <w:t>la</w:t>
      </w:r>
      <w:r w:rsidR="00351BC3" w:rsidRPr="0061407E">
        <w:rPr>
          <w:rFonts w:ascii="Arial" w:hAnsi="Arial" w:cs="Arial"/>
          <w:color w:val="000000" w:themeColor="text1"/>
        </w:rPr>
        <w:t xml:space="preserve"> ofensiva </w:t>
      </w:r>
      <w:r w:rsidR="00CE2E0B" w:rsidRPr="0061407E">
        <w:rPr>
          <w:rFonts w:ascii="Arial" w:hAnsi="Arial" w:cs="Arial"/>
          <w:color w:val="000000" w:themeColor="text1"/>
        </w:rPr>
        <w:t xml:space="preserve">política y mediática, con la dictadura a su servicio, así como la judicial mediante recursos a la Suprema Corte para que invalide la limitada reforma oficial que se debatirá y aprobará el próximo mes y para la que desde ahora tanto el </w:t>
      </w:r>
      <w:r w:rsidR="00C4716E" w:rsidRPr="0061407E">
        <w:rPr>
          <w:rFonts w:ascii="Arial" w:hAnsi="Arial" w:cs="Arial"/>
          <w:color w:val="000000" w:themeColor="text1"/>
        </w:rPr>
        <w:t>Instituto Nacional Electoral</w:t>
      </w:r>
      <w:r w:rsidR="00CE2E0B" w:rsidRPr="0061407E">
        <w:rPr>
          <w:rFonts w:ascii="Arial" w:hAnsi="Arial" w:cs="Arial"/>
          <w:color w:val="000000" w:themeColor="text1"/>
        </w:rPr>
        <w:t xml:space="preserve"> como la alianza partidista</w:t>
      </w:r>
      <w:r w:rsidRPr="0061407E">
        <w:rPr>
          <w:rFonts w:ascii="Arial" w:hAnsi="Arial" w:cs="Arial"/>
          <w:color w:val="000000" w:themeColor="text1"/>
        </w:rPr>
        <w:t xml:space="preserve"> </w:t>
      </w:r>
      <w:r w:rsidR="003324A8" w:rsidRPr="0061407E">
        <w:rPr>
          <w:rFonts w:ascii="Arial" w:hAnsi="Arial" w:cs="Arial"/>
          <w:color w:val="000000" w:themeColor="text1"/>
        </w:rPr>
        <w:t xml:space="preserve">Va por México, </w:t>
      </w:r>
      <w:r w:rsidR="00CE2E0B" w:rsidRPr="0061407E">
        <w:rPr>
          <w:rFonts w:ascii="Arial" w:hAnsi="Arial" w:cs="Arial"/>
          <w:color w:val="000000" w:themeColor="text1"/>
        </w:rPr>
        <w:t>anuncian impugnaci</w:t>
      </w:r>
      <w:r w:rsidR="00C4716E" w:rsidRPr="0061407E">
        <w:rPr>
          <w:rFonts w:ascii="Arial" w:hAnsi="Arial" w:cs="Arial"/>
          <w:color w:val="000000" w:themeColor="text1"/>
        </w:rPr>
        <w:t>ones</w:t>
      </w:r>
      <w:r w:rsidR="00CE2E0B" w:rsidRPr="0061407E">
        <w:rPr>
          <w:rFonts w:ascii="Arial" w:hAnsi="Arial" w:cs="Arial"/>
          <w:color w:val="000000" w:themeColor="text1"/>
        </w:rPr>
        <w:t xml:space="preserve"> judicial</w:t>
      </w:r>
      <w:r w:rsidR="00C4716E" w:rsidRPr="0061407E">
        <w:rPr>
          <w:rFonts w:ascii="Arial" w:hAnsi="Arial" w:cs="Arial"/>
          <w:color w:val="000000" w:themeColor="text1"/>
        </w:rPr>
        <w:t>es</w:t>
      </w:r>
      <w:r w:rsidRPr="0061407E">
        <w:rPr>
          <w:rFonts w:ascii="Arial" w:hAnsi="Arial" w:cs="Arial"/>
          <w:color w:val="000000" w:themeColor="text1"/>
        </w:rPr>
        <w:t>.</w:t>
      </w:r>
    </w:p>
    <w:p w:rsidR="001248DC" w:rsidRPr="0061407E" w:rsidRDefault="00245400" w:rsidP="001248D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>Frente a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la demostración de fuerza de la</w:t>
      </w:r>
      <w:r w:rsidR="002B34DD" w:rsidRPr="0061407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oligarquía</w:t>
      </w:r>
      <w:r w:rsidR="002B34DD" w:rsidRPr="0061407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tanto política como económica, por medio de sus representativos partidistas y 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los de 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5566F0" w:rsidRPr="0061407E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>sociedad civil</w:t>
      </w:r>
      <w:r w:rsidR="005566F0" w:rsidRPr="0061407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26252" w:rsidRPr="0061407E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>los partidos y grupos empresariales disfrazado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26252" w:rsidRPr="0061407E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, es preciso </w:t>
      </w:r>
      <w:r w:rsidR="00A26252" w:rsidRPr="0061407E">
        <w:rPr>
          <w:rFonts w:ascii="Arial" w:eastAsiaTheme="minorHAnsi" w:hAnsi="Arial" w:cs="Arial"/>
          <w:color w:val="000000" w:themeColor="text1"/>
          <w:lang w:eastAsia="en-US"/>
        </w:rPr>
        <w:t>contemplar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la iniciativa presidencial para que el 18 de </w:t>
      </w:r>
      <w:r w:rsidR="00A26252" w:rsidRPr="0061407E">
        <w:rPr>
          <w:rFonts w:ascii="Arial" w:eastAsiaTheme="minorHAnsi" w:hAnsi="Arial" w:cs="Arial"/>
          <w:color w:val="000000" w:themeColor="text1"/>
          <w:lang w:eastAsia="en-US"/>
        </w:rPr>
        <w:t>marzo</w:t>
      </w:r>
      <w:r w:rsidR="003324A8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B34DD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sus partidarios 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y simpatizantes </w:t>
      </w:r>
      <w:r w:rsidR="002B34DD" w:rsidRPr="0061407E">
        <w:rPr>
          <w:rFonts w:ascii="Arial" w:eastAsiaTheme="minorHAnsi" w:hAnsi="Arial" w:cs="Arial"/>
          <w:color w:val="000000" w:themeColor="text1"/>
          <w:lang w:eastAsia="en-US"/>
        </w:rPr>
        <w:t>se concentren en el Zócalo con motivo del 85 aniversario de la expropiación petrolera</w:t>
      </w:r>
      <w:r w:rsidR="00B63221" w:rsidRPr="0061407E">
        <w:rPr>
          <w:rFonts w:ascii="Arial" w:eastAsiaTheme="minorHAnsi" w:hAnsi="Arial" w:cs="Arial"/>
          <w:color w:val="000000" w:themeColor="text1"/>
          <w:lang w:eastAsia="en-US"/>
        </w:rPr>
        <w:t>, gesta encabezada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63221" w:rsidRPr="0061407E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el general Lázaro Cárdenas</w:t>
      </w:r>
      <w:r w:rsidR="001248DC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. “Va a ser fiesta, porque rescatamos a Pemex y a la Comisión Federal de Electricidad”, </w:t>
      </w:r>
      <w:r w:rsidR="00B63221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explicó </w:t>
      </w:r>
      <w:r w:rsidR="001248DC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el presidente Andrés Manuel en la </w:t>
      </w:r>
      <w:r w:rsidR="001248DC" w:rsidRPr="0061407E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1248DC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miércoles </w:t>
      </w:r>
      <w:r w:rsidR="001248DC" w:rsidRPr="0061407E">
        <w:rPr>
          <w:rFonts w:ascii="Arial" w:eastAsiaTheme="minorHAnsi" w:hAnsi="Arial" w:cs="Arial"/>
          <w:color w:val="000000" w:themeColor="text1"/>
          <w:lang w:eastAsia="en-US"/>
        </w:rPr>
        <w:t>25.</w:t>
      </w:r>
    </w:p>
    <w:p w:rsidR="0069299B" w:rsidRPr="0061407E" w:rsidRDefault="001248DC" w:rsidP="006929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Además 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porque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>en julio comien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>za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la producción de la refinería de Dos Bocas, con una primera fase de 170 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barriles diarios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y llegará a su máxima capacidad productiva el próximo año. Con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tal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>proyecto y el rescate de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>as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seis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>refinerías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ubicadas en el país más la texana de Houston,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>México se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>rá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por fin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autosuficiente en combustibles 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>n 2024</w:t>
      </w:r>
      <w:r w:rsidR="00156D05" w:rsidRPr="0061407E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El 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proceso de generación en 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>Tabasco, como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en cualquier refinería, como sucedió en Salina Cruz hace 40 años, requiere un periodo de integración para arrancar la producción, y en el caso de la planta en Oaxaca tardó un año para pro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>ducir</w:t>
      </w:r>
      <w:r w:rsidR="0069299B" w:rsidRPr="0061407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D574B" w:rsidRPr="0061407E" w:rsidRDefault="0069299B" w:rsidP="006929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Festejar </w:t>
      </w:r>
      <w:r w:rsidR="002D574B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los avances en el proceso de conquista de la autosuficiencia energética más de cuatro décadas después, no es poca cosa y va mucho más allá de la coyuntura legislativa del ultraconservador  grito demagógico, pero ciertamente exitoso, 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566F0" w:rsidRPr="0061407E">
        <w:rPr>
          <w:rFonts w:ascii="Arial" w:eastAsiaTheme="minorHAnsi" w:hAnsi="Arial" w:cs="Arial"/>
          <w:color w:val="000000" w:themeColor="text1"/>
          <w:lang w:eastAsia="en-US"/>
        </w:rPr>
        <w:t>¡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2D574B" w:rsidRPr="0061407E">
        <w:rPr>
          <w:rFonts w:ascii="Arial" w:eastAsiaTheme="minorHAnsi" w:hAnsi="Arial" w:cs="Arial"/>
          <w:color w:val="000000" w:themeColor="text1"/>
          <w:lang w:eastAsia="en-US"/>
        </w:rPr>
        <w:t>l INE no se toca</w:t>
      </w:r>
      <w:r w:rsidR="005566F0" w:rsidRPr="0061407E">
        <w:rPr>
          <w:rFonts w:ascii="Arial" w:eastAsiaTheme="minorHAnsi" w:hAnsi="Arial" w:cs="Arial"/>
          <w:color w:val="000000" w:themeColor="text1"/>
          <w:lang w:eastAsia="en-US"/>
        </w:rPr>
        <w:t>!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69299B" w:rsidRPr="0061407E" w:rsidRDefault="002D574B" w:rsidP="006929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07E">
        <w:rPr>
          <w:rFonts w:ascii="Arial" w:eastAsiaTheme="minorHAnsi" w:hAnsi="Arial" w:cs="Arial"/>
          <w:color w:val="000000" w:themeColor="text1"/>
          <w:lang w:eastAsia="en-US"/>
        </w:rPr>
        <w:t>Cuando en un país se enarbolan tales consig</w:t>
      </w:r>
      <w:r w:rsidR="00245400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as significa que el inmovilismo político y social niega 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>posibilidad de reforma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, de actualización </w:t>
      </w:r>
      <w:r w:rsidR="005566F0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cualquier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lastRenderedPageBreak/>
        <w:t>institución que siempre debe renovarse para servir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mejor a 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>México.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Y son muchas las instituciones públicas que requieren una puesta al día, más aún el Instituto Nacional Electoral que por sí mismo y de su antecesor Instituto </w:t>
      </w:r>
      <w:r w:rsidR="00C4716E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Federal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Electoral fue el actor más protagónico en la alteración de los resultados electorales de julio de 2006 y seis años más tarde se hizo de la vista gorda 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frente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escandalosos </w:t>
      </w:r>
      <w:r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gastos de campaña de Enrique Peña Nieto y castigaron económicamente a los denunciantes. </w:t>
      </w:r>
      <w:r w:rsidR="009A5E07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Para no hablar del triste papel de árbitro 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parcial </w:t>
      </w:r>
      <w:r w:rsidR="009A5E07" w:rsidRPr="0061407E">
        <w:rPr>
          <w:rFonts w:ascii="Arial" w:eastAsiaTheme="minorHAnsi" w:hAnsi="Arial" w:cs="Arial"/>
          <w:color w:val="000000" w:themeColor="text1"/>
          <w:lang w:eastAsia="en-US"/>
        </w:rPr>
        <w:t>que desempeñó en las elecciones de 2021</w:t>
      </w:r>
      <w:r w:rsidR="00625E6F" w:rsidRPr="0061407E">
        <w:rPr>
          <w:rFonts w:ascii="Arial" w:eastAsiaTheme="minorHAnsi" w:hAnsi="Arial" w:cs="Arial"/>
          <w:color w:val="000000" w:themeColor="text1"/>
          <w:lang w:eastAsia="en-US"/>
        </w:rPr>
        <w:t xml:space="preserve"> y 2023</w:t>
      </w:r>
      <w:r w:rsidR="009A5E07" w:rsidRPr="0061407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76D4B" w:rsidRPr="0061407E" w:rsidRDefault="00A76D4B" w:rsidP="00A76D4B">
      <w:pPr>
        <w:jc w:val="center"/>
        <w:rPr>
          <w:rFonts w:ascii="Arial" w:hAnsi="Arial" w:cs="Arial"/>
          <w:b/>
          <w:color w:val="000000" w:themeColor="text1"/>
        </w:rPr>
      </w:pPr>
      <w:r w:rsidRPr="0061407E">
        <w:rPr>
          <w:rFonts w:ascii="Arial" w:hAnsi="Arial" w:cs="Arial"/>
          <w:b/>
          <w:color w:val="000000" w:themeColor="text1"/>
        </w:rPr>
        <w:t>Acuse de recibo</w:t>
      </w:r>
    </w:p>
    <w:p w:rsidR="00A76D4B" w:rsidRPr="0061407E" w:rsidRDefault="00A76D4B" w:rsidP="00A76D4B">
      <w:pPr>
        <w:jc w:val="both"/>
        <w:rPr>
          <w:rStyle w:val="Hipervnculo"/>
          <w:rFonts w:ascii="Arial" w:hAnsi="Arial" w:cs="Arial"/>
          <w:bCs/>
          <w:color w:val="000000" w:themeColor="text1"/>
          <w:u w:val="none"/>
        </w:rPr>
      </w:pPr>
      <w:r w:rsidRPr="0061407E">
        <w:rPr>
          <w:rFonts w:ascii="Arial" w:hAnsi="Arial" w:cs="Arial"/>
          <w:color w:val="000000" w:themeColor="text1"/>
        </w:rPr>
        <w:t>Vale la pena releer la nota de La Jornada, “la de ocho”, sobre las declaraciones del director de la Unidad de Inteligencia Financiera de la Secretaría de Hacienda, en torno a los atracos gubernam</w:t>
      </w:r>
      <w:bookmarkStart w:id="0" w:name="_GoBack"/>
      <w:bookmarkEnd w:id="0"/>
      <w:r w:rsidRPr="0061407E">
        <w:rPr>
          <w:rFonts w:ascii="Arial" w:hAnsi="Arial" w:cs="Arial"/>
          <w:color w:val="000000" w:themeColor="text1"/>
        </w:rPr>
        <w:t xml:space="preserve">entales a Petróleos Mexicanos, el </w:t>
      </w:r>
      <w:r w:rsidRPr="0061407E">
        <w:rPr>
          <w:rFonts w:ascii="Arial" w:hAnsi="Arial" w:cs="Arial"/>
          <w:bCs/>
          <w:color w:val="000000" w:themeColor="text1"/>
        </w:rPr>
        <w:t xml:space="preserve">caso </w:t>
      </w:r>
      <w:proofErr w:type="spellStart"/>
      <w:r w:rsidRPr="0061407E">
        <w:rPr>
          <w:rFonts w:ascii="Arial" w:hAnsi="Arial" w:cs="Arial"/>
          <w:bCs/>
          <w:color w:val="000000" w:themeColor="text1"/>
        </w:rPr>
        <w:t>Pemexgate</w:t>
      </w:r>
      <w:proofErr w:type="spellEnd"/>
      <w:r w:rsidRPr="0061407E">
        <w:rPr>
          <w:rFonts w:ascii="Arial" w:hAnsi="Arial" w:cs="Arial"/>
          <w:bCs/>
          <w:color w:val="000000" w:themeColor="text1"/>
        </w:rPr>
        <w:t xml:space="preserve"> </w:t>
      </w:r>
      <w:r w:rsidR="00625E6F" w:rsidRPr="0061407E">
        <w:rPr>
          <w:rFonts w:ascii="Arial" w:hAnsi="Arial" w:cs="Arial"/>
          <w:bCs/>
          <w:color w:val="000000" w:themeColor="text1"/>
        </w:rPr>
        <w:t>(</w:t>
      </w:r>
      <w:r w:rsidRPr="0061407E">
        <w:rPr>
          <w:rFonts w:ascii="Arial" w:hAnsi="Arial" w:cs="Arial"/>
          <w:bCs/>
          <w:color w:val="000000" w:themeColor="text1"/>
        </w:rPr>
        <w:t>transferencia de fondos a la campaña presidencial del PRI en 2000</w:t>
      </w:r>
      <w:r w:rsidR="00625E6F" w:rsidRPr="0061407E">
        <w:rPr>
          <w:rFonts w:ascii="Arial" w:hAnsi="Arial" w:cs="Arial"/>
          <w:bCs/>
          <w:color w:val="000000" w:themeColor="text1"/>
        </w:rPr>
        <w:t>)</w:t>
      </w:r>
      <w:r w:rsidRPr="0061407E">
        <w:rPr>
          <w:rFonts w:ascii="Arial" w:hAnsi="Arial" w:cs="Arial"/>
          <w:bCs/>
          <w:color w:val="000000" w:themeColor="text1"/>
        </w:rPr>
        <w:t xml:space="preserve"> que no eran 500 millones de pesos, lo</w:t>
      </w:r>
      <w:r w:rsidR="0061407E" w:rsidRPr="0061407E">
        <w:rPr>
          <w:rFonts w:ascii="Arial" w:hAnsi="Arial" w:cs="Arial"/>
          <w:bCs/>
          <w:color w:val="000000" w:themeColor="text1"/>
        </w:rPr>
        <w:t>s</w:t>
      </w:r>
      <w:r w:rsidRPr="0061407E">
        <w:rPr>
          <w:rFonts w:ascii="Arial" w:hAnsi="Arial" w:cs="Arial"/>
          <w:bCs/>
          <w:color w:val="000000" w:themeColor="text1"/>
        </w:rPr>
        <w:t xml:space="preserve"> que se robaron sino 1 100, todo sacado a través del sindicato. Y el entonces IF</w:t>
      </w:r>
      <w:r w:rsidR="00625E6F" w:rsidRPr="0061407E">
        <w:rPr>
          <w:rFonts w:ascii="Arial" w:hAnsi="Arial" w:cs="Arial"/>
          <w:bCs/>
          <w:color w:val="000000" w:themeColor="text1"/>
        </w:rPr>
        <w:t>E</w:t>
      </w:r>
      <w:r w:rsidRPr="0061407E">
        <w:rPr>
          <w:rFonts w:ascii="Arial" w:hAnsi="Arial" w:cs="Arial"/>
          <w:bCs/>
          <w:color w:val="000000" w:themeColor="text1"/>
        </w:rPr>
        <w:t xml:space="preserve">, encabezado por José </w:t>
      </w:r>
      <w:proofErr w:type="spellStart"/>
      <w:r w:rsidRPr="0061407E">
        <w:rPr>
          <w:rFonts w:ascii="Arial" w:hAnsi="Arial" w:cs="Arial"/>
          <w:bCs/>
          <w:color w:val="000000" w:themeColor="text1"/>
        </w:rPr>
        <w:t>Woldenberg</w:t>
      </w:r>
      <w:proofErr w:type="spellEnd"/>
      <w:r w:rsidRPr="0061407E">
        <w:rPr>
          <w:rFonts w:ascii="Arial" w:hAnsi="Arial" w:cs="Arial"/>
          <w:bCs/>
          <w:color w:val="000000" w:themeColor="text1"/>
        </w:rPr>
        <w:t xml:space="preserve"> (el señor de “</w:t>
      </w:r>
      <w:r w:rsidR="00625E6F" w:rsidRPr="0061407E">
        <w:rPr>
          <w:rFonts w:ascii="Arial" w:hAnsi="Arial" w:cs="Arial"/>
          <w:bCs/>
          <w:color w:val="000000" w:themeColor="text1"/>
        </w:rPr>
        <w:t>¡</w:t>
      </w:r>
      <w:r w:rsidRPr="0061407E">
        <w:rPr>
          <w:rFonts w:ascii="Arial" w:hAnsi="Arial" w:cs="Arial"/>
          <w:bCs/>
          <w:color w:val="000000" w:themeColor="text1"/>
        </w:rPr>
        <w:t>El INE no se toca</w:t>
      </w:r>
      <w:r w:rsidR="00625E6F" w:rsidRPr="0061407E">
        <w:rPr>
          <w:rFonts w:ascii="Arial" w:hAnsi="Arial" w:cs="Arial"/>
          <w:bCs/>
          <w:color w:val="000000" w:themeColor="text1"/>
        </w:rPr>
        <w:t>!</w:t>
      </w:r>
      <w:r w:rsidRPr="0061407E">
        <w:rPr>
          <w:rFonts w:ascii="Arial" w:hAnsi="Arial" w:cs="Arial"/>
          <w:bCs/>
          <w:color w:val="000000" w:themeColor="text1"/>
        </w:rPr>
        <w:t xml:space="preserve">”) les dio 50% de descuento, partido que finalmente no erogó un solo pesos. El INE “no es la institución inmaculada, nunca lo fue, viví allí, conozco sus movidas”, recuerda Pablo Gómez </w:t>
      </w:r>
      <w:r w:rsidR="00625E6F" w:rsidRPr="0061407E">
        <w:rPr>
          <w:rFonts w:ascii="Arial" w:hAnsi="Arial" w:cs="Arial"/>
          <w:bCs/>
          <w:color w:val="000000" w:themeColor="text1"/>
        </w:rPr>
        <w:t xml:space="preserve">Álvarez </w:t>
      </w:r>
      <w:r w:rsidRPr="0061407E">
        <w:rPr>
          <w:rFonts w:ascii="Arial" w:hAnsi="Arial" w:cs="Arial"/>
          <w:bCs/>
          <w:color w:val="000000" w:themeColor="text1"/>
        </w:rPr>
        <w:t xml:space="preserve">como antes lo hizo en Tercer Grado. </w:t>
      </w:r>
      <w:hyperlink r:id="rId4" w:history="1">
        <w:r w:rsidRPr="0061407E">
          <w:rPr>
            <w:rStyle w:val="Hipervnculo"/>
            <w:rFonts w:ascii="Arial" w:hAnsi="Arial" w:cs="Arial"/>
            <w:bCs/>
            <w:color w:val="000000" w:themeColor="text1"/>
          </w:rPr>
          <w:t>https://www.jornada.com.mx/2023/01/18/economia/017n1eco</w:t>
        </w:r>
      </w:hyperlink>
      <w:r w:rsidRPr="0061407E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(...) </w:t>
      </w:r>
      <w:r w:rsidRPr="0061407E">
        <w:rPr>
          <w:rFonts w:ascii="Arial" w:hAnsi="Arial" w:cs="Arial"/>
          <w:bCs/>
          <w:color w:val="000000" w:themeColor="text1"/>
        </w:rPr>
        <w:t>Del periodista Arturo Sandoval: “</w:t>
      </w:r>
      <w:r w:rsidRPr="0061407E">
        <w:rPr>
          <w:rFonts w:ascii="Arial" w:hAnsi="Arial" w:cs="Arial"/>
          <w:color w:val="000000" w:themeColor="text1"/>
        </w:rPr>
        <w:t xml:space="preserve">Recordarás mi querido Eduardo que una vez dijiste que los libros son mejores que las películas del mismo tema. Yo te puse como ejemplo </w:t>
      </w:r>
      <w:r w:rsidRPr="0061407E">
        <w:rPr>
          <w:rFonts w:ascii="Arial" w:hAnsi="Arial" w:cs="Arial"/>
          <w:i/>
          <w:color w:val="000000" w:themeColor="text1"/>
        </w:rPr>
        <w:t>El Padrino.</w:t>
      </w:r>
      <w:r w:rsidRPr="0061407E">
        <w:rPr>
          <w:rFonts w:ascii="Arial" w:hAnsi="Arial" w:cs="Arial"/>
          <w:color w:val="000000" w:themeColor="text1"/>
        </w:rPr>
        <w:t xml:space="preserve"> Donde el libro es malo y la película, incluso la trilogía son excelentes, de lo mejor. Bueno de la compilación que te mando, no he leído los libros y he visto casi todas, pero confirma que varias películas son mejores que el texto”… Mi experiencia es la opuesta y son los dos ámbitos artísticos que más disfruto. Pero en gustos se rompen géneros</w:t>
      </w:r>
      <w:r w:rsidR="005566F0" w:rsidRPr="0061407E">
        <w:rPr>
          <w:rFonts w:ascii="Arial" w:hAnsi="Arial" w:cs="Arial"/>
          <w:color w:val="000000" w:themeColor="text1"/>
        </w:rPr>
        <w:t xml:space="preserve"> (</w:t>
      </w:r>
      <w:r w:rsidRPr="0061407E">
        <w:rPr>
          <w:rFonts w:ascii="Arial" w:hAnsi="Arial" w:cs="Arial"/>
          <w:color w:val="000000" w:themeColor="text1"/>
        </w:rPr>
        <w:t>…</w:t>
      </w:r>
      <w:r w:rsidR="005566F0" w:rsidRPr="0061407E">
        <w:rPr>
          <w:rFonts w:ascii="Arial" w:hAnsi="Arial" w:cs="Arial"/>
          <w:color w:val="000000" w:themeColor="text1"/>
        </w:rPr>
        <w:t>)</w:t>
      </w:r>
      <w:r w:rsidRPr="0061407E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Pr="0061407E">
          <w:rPr>
            <w:rStyle w:val="Hipervnculo"/>
            <w:rFonts w:ascii="Arial" w:hAnsi="Arial" w:cs="Arial"/>
            <w:bCs/>
            <w:color w:val="000000" w:themeColor="text1"/>
          </w:rPr>
          <w:t>https://www.msn.com/es-mx/entretenimiento/cine/pel%C3%ADculas-maravillosas-que-son-mejores-que-los-libros/ss-</w:t>
        </w:r>
      </w:hyperlink>
    </w:p>
    <w:p w:rsidR="00A76D4B" w:rsidRPr="0061407E" w:rsidRDefault="00245400" w:rsidP="00A76D4B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A76D4B" w:rsidRPr="0061407E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A76D4B" w:rsidRPr="0061407E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7" w:history="1">
        <w:r w:rsidR="00A76D4B" w:rsidRPr="0061407E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A76D4B" w:rsidRPr="0061407E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A76D4B" w:rsidRPr="0061407E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p w:rsidR="00B567BC" w:rsidRDefault="00B567BC"/>
    <w:sectPr w:rsidR="00B567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D4B"/>
    <w:rsid w:val="00021DFD"/>
    <w:rsid w:val="001248DC"/>
    <w:rsid w:val="00156D05"/>
    <w:rsid w:val="00245400"/>
    <w:rsid w:val="002B34DD"/>
    <w:rsid w:val="002D574B"/>
    <w:rsid w:val="003324A8"/>
    <w:rsid w:val="00351BC3"/>
    <w:rsid w:val="005566F0"/>
    <w:rsid w:val="0061407E"/>
    <w:rsid w:val="00625E6F"/>
    <w:rsid w:val="0069299B"/>
    <w:rsid w:val="009A5E07"/>
    <w:rsid w:val="00A26252"/>
    <w:rsid w:val="00A76D4B"/>
    <w:rsid w:val="00AB4C9B"/>
    <w:rsid w:val="00B567BC"/>
    <w:rsid w:val="00B63221"/>
    <w:rsid w:val="00C4716E"/>
    <w:rsid w:val="00CE2E0B"/>
    <w:rsid w:val="00D50CE7"/>
    <w:rsid w:val="00D95055"/>
    <w:rsid w:val="00E2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7344DC-483F-490D-8CAA-55D398F7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76D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msn.com/es-mx/entretenimiento/cine/pel%C3%ADculas-maravillosas-que-son-mejores-que-los-libros/ss-" TargetMode="External"/><Relationship Id="rId4" Type="http://schemas.openxmlformats.org/officeDocument/2006/relationships/hyperlink" Target="https://www.jornada.com.mx/2023/01/18/economia/017n1ec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819</Words>
  <Characters>4295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2023-01-26T18:28:00Z</dcterms:created>
  <dcterms:modified xsi:type="dcterms:W3CDTF">2023-01-30T18:33:00Z</dcterms:modified>
</cp:coreProperties>
</file>