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236" w:rsidRPr="00917788" w:rsidRDefault="00366236" w:rsidP="0036623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1778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66236" w:rsidRPr="00917788" w:rsidRDefault="00366236" w:rsidP="00366236">
      <w:pPr>
        <w:jc w:val="both"/>
        <w:rPr>
          <w:rFonts w:ascii="Arial" w:hAnsi="Arial" w:cs="Arial"/>
          <w:color w:val="000000" w:themeColor="text1"/>
        </w:rPr>
      </w:pPr>
    </w:p>
    <w:p w:rsidR="00366236" w:rsidRPr="00917788" w:rsidRDefault="00541CD4" w:rsidP="00541CD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17788">
        <w:rPr>
          <w:rFonts w:ascii="Arial" w:hAnsi="Arial" w:cs="Arial"/>
          <w:b/>
          <w:color w:val="000000" w:themeColor="text1"/>
          <w:sz w:val="36"/>
          <w:szCs w:val="36"/>
        </w:rPr>
        <w:t xml:space="preserve">Ocurrencias y caprichos del </w:t>
      </w:r>
      <w:r w:rsidR="006B7EE9" w:rsidRPr="00917788">
        <w:rPr>
          <w:rFonts w:ascii="Arial" w:hAnsi="Arial" w:cs="Arial"/>
          <w:b/>
          <w:color w:val="000000" w:themeColor="text1"/>
          <w:sz w:val="36"/>
          <w:szCs w:val="36"/>
        </w:rPr>
        <w:t>“</w:t>
      </w:r>
      <w:r w:rsidRPr="00917788">
        <w:rPr>
          <w:rFonts w:ascii="Arial" w:hAnsi="Arial" w:cs="Arial"/>
          <w:b/>
          <w:color w:val="000000" w:themeColor="text1"/>
          <w:sz w:val="36"/>
          <w:szCs w:val="36"/>
        </w:rPr>
        <w:t>señor López</w:t>
      </w:r>
      <w:r w:rsidR="006B7EE9" w:rsidRPr="00917788">
        <w:rPr>
          <w:rFonts w:ascii="Arial" w:hAnsi="Arial" w:cs="Arial"/>
          <w:b/>
          <w:color w:val="000000" w:themeColor="text1"/>
          <w:sz w:val="36"/>
          <w:szCs w:val="36"/>
        </w:rPr>
        <w:t>”</w:t>
      </w:r>
    </w:p>
    <w:p w:rsidR="00366236" w:rsidRPr="00917788" w:rsidRDefault="00366236" w:rsidP="00366236">
      <w:pPr>
        <w:jc w:val="both"/>
        <w:rPr>
          <w:rFonts w:ascii="Arial" w:hAnsi="Arial" w:cs="Arial"/>
          <w:color w:val="000000" w:themeColor="text1"/>
        </w:rPr>
      </w:pPr>
    </w:p>
    <w:p w:rsidR="00366236" w:rsidRPr="00917788" w:rsidRDefault="00366236" w:rsidP="00366236">
      <w:pPr>
        <w:jc w:val="both"/>
        <w:rPr>
          <w:rFonts w:ascii="Arial" w:hAnsi="Arial" w:cs="Arial"/>
          <w:b/>
          <w:color w:val="000000" w:themeColor="text1"/>
        </w:rPr>
      </w:pPr>
      <w:r w:rsidRPr="00917788">
        <w:rPr>
          <w:rFonts w:ascii="Arial" w:hAnsi="Arial" w:cs="Arial"/>
          <w:b/>
          <w:color w:val="000000" w:themeColor="text1"/>
        </w:rPr>
        <w:t>Eduardo Ibarra Aguirre</w:t>
      </w:r>
    </w:p>
    <w:p w:rsidR="00541CD4" w:rsidRPr="00917788" w:rsidRDefault="00541CD4" w:rsidP="00366236">
      <w:pPr>
        <w:jc w:val="both"/>
        <w:rPr>
          <w:rFonts w:ascii="Arial" w:hAnsi="Arial" w:cs="Arial"/>
          <w:b/>
          <w:color w:val="000000" w:themeColor="text1"/>
        </w:rPr>
      </w:pPr>
    </w:p>
    <w:p w:rsidR="005C19A6" w:rsidRPr="00917788" w:rsidRDefault="00202328" w:rsidP="00366236">
      <w:pPr>
        <w:jc w:val="both"/>
        <w:rPr>
          <w:rFonts w:ascii="Arial" w:hAnsi="Arial" w:cs="Arial"/>
          <w:color w:val="000000" w:themeColor="text1"/>
        </w:rPr>
      </w:pPr>
      <w:r w:rsidRPr="00917788">
        <w:rPr>
          <w:rFonts w:ascii="Arial" w:hAnsi="Arial" w:cs="Arial"/>
          <w:color w:val="000000" w:themeColor="text1"/>
        </w:rPr>
        <w:t xml:space="preserve">Desde los primeros meses del gobierno capitalino </w:t>
      </w:r>
      <w:r w:rsidR="005C19A6" w:rsidRPr="00917788">
        <w:rPr>
          <w:rFonts w:ascii="Arial" w:hAnsi="Arial" w:cs="Arial"/>
          <w:color w:val="000000" w:themeColor="text1"/>
        </w:rPr>
        <w:t>de 2000</w:t>
      </w:r>
      <w:r w:rsidR="000A1377" w:rsidRPr="00917788">
        <w:rPr>
          <w:rFonts w:ascii="Arial" w:hAnsi="Arial" w:cs="Arial"/>
          <w:color w:val="000000" w:themeColor="text1"/>
        </w:rPr>
        <w:t xml:space="preserve"> (5-XII) al </w:t>
      </w:r>
      <w:r w:rsidR="005C19A6" w:rsidRPr="00917788">
        <w:rPr>
          <w:rFonts w:ascii="Arial" w:hAnsi="Arial" w:cs="Arial"/>
          <w:color w:val="000000" w:themeColor="text1"/>
        </w:rPr>
        <w:t>2005</w:t>
      </w:r>
      <w:r w:rsidR="000A1377" w:rsidRPr="00917788">
        <w:rPr>
          <w:rFonts w:ascii="Arial" w:hAnsi="Arial" w:cs="Arial"/>
          <w:color w:val="000000" w:themeColor="text1"/>
        </w:rPr>
        <w:t xml:space="preserve"> (29-VII)</w:t>
      </w:r>
      <w:r w:rsidR="005C19A6" w:rsidRPr="00917788">
        <w:rPr>
          <w:rFonts w:ascii="Arial" w:hAnsi="Arial" w:cs="Arial"/>
          <w:color w:val="000000" w:themeColor="text1"/>
        </w:rPr>
        <w:t xml:space="preserve"> y conforme procedió a hacer públicas sus más importantes obras de todo tipo, en particular el segundo piso del Periférico, la pensión para adultos mayores, el </w:t>
      </w:r>
      <w:proofErr w:type="spellStart"/>
      <w:r w:rsidR="005C19A6" w:rsidRPr="00917788">
        <w:rPr>
          <w:rFonts w:ascii="Arial" w:hAnsi="Arial" w:cs="Arial"/>
          <w:color w:val="000000" w:themeColor="text1"/>
        </w:rPr>
        <w:t>Metrob</w:t>
      </w:r>
      <w:r w:rsidR="00EF11A0" w:rsidRPr="00917788">
        <w:rPr>
          <w:rFonts w:ascii="Arial" w:hAnsi="Arial" w:cs="Arial"/>
          <w:color w:val="000000" w:themeColor="text1"/>
        </w:rPr>
        <w:t>ú</w:t>
      </w:r>
      <w:r w:rsidR="005C19A6" w:rsidRPr="00917788">
        <w:rPr>
          <w:rFonts w:ascii="Arial" w:hAnsi="Arial" w:cs="Arial"/>
          <w:color w:val="000000" w:themeColor="text1"/>
        </w:rPr>
        <w:t>s</w:t>
      </w:r>
      <w:proofErr w:type="spellEnd"/>
      <w:r w:rsidR="005C19A6" w:rsidRPr="00917788">
        <w:rPr>
          <w:rFonts w:ascii="Arial" w:hAnsi="Arial" w:cs="Arial"/>
          <w:color w:val="000000" w:themeColor="text1"/>
        </w:rPr>
        <w:t xml:space="preserve">, </w:t>
      </w:r>
      <w:r w:rsidR="000A1377" w:rsidRPr="00917788">
        <w:rPr>
          <w:rFonts w:ascii="Arial" w:hAnsi="Arial" w:cs="Arial"/>
          <w:color w:val="000000" w:themeColor="text1"/>
        </w:rPr>
        <w:t>la Universidad Autónom</w:t>
      </w:r>
      <w:bookmarkStart w:id="0" w:name="_GoBack"/>
      <w:bookmarkEnd w:id="0"/>
      <w:r w:rsidR="000A1377" w:rsidRPr="00917788">
        <w:rPr>
          <w:rFonts w:ascii="Arial" w:hAnsi="Arial" w:cs="Arial"/>
          <w:color w:val="000000" w:themeColor="text1"/>
        </w:rPr>
        <w:t xml:space="preserve">a de la Ciudad de México, </w:t>
      </w:r>
      <w:r w:rsidR="005C19A6" w:rsidRPr="00917788">
        <w:rPr>
          <w:rFonts w:ascii="Arial" w:hAnsi="Arial" w:cs="Arial"/>
          <w:color w:val="000000" w:themeColor="text1"/>
        </w:rPr>
        <w:t>las becas para estudiantes de preparatoria</w:t>
      </w:r>
      <w:r w:rsidR="000A1377" w:rsidRPr="00917788">
        <w:rPr>
          <w:rFonts w:ascii="Arial" w:hAnsi="Arial" w:cs="Arial"/>
          <w:color w:val="000000" w:themeColor="text1"/>
        </w:rPr>
        <w:t xml:space="preserve"> (Prepa Sí)</w:t>
      </w:r>
      <w:r w:rsidR="005C19A6" w:rsidRPr="00917788">
        <w:rPr>
          <w:rFonts w:ascii="Arial" w:hAnsi="Arial" w:cs="Arial"/>
          <w:color w:val="000000" w:themeColor="text1"/>
        </w:rPr>
        <w:t>, los apoyos económicos para madres solteras e incluso el alcoholímetro</w:t>
      </w:r>
      <w:r w:rsidR="000A1377" w:rsidRPr="00917788">
        <w:rPr>
          <w:rFonts w:ascii="Arial" w:hAnsi="Arial" w:cs="Arial"/>
          <w:color w:val="000000" w:themeColor="text1"/>
        </w:rPr>
        <w:t>,</w:t>
      </w:r>
      <w:r w:rsidR="005C19A6" w:rsidRPr="00917788">
        <w:rPr>
          <w:rFonts w:ascii="Arial" w:hAnsi="Arial" w:cs="Arial"/>
          <w:color w:val="000000" w:themeColor="text1"/>
        </w:rPr>
        <w:t xml:space="preserve"> fueron uno a uno </w:t>
      </w:r>
      <w:r w:rsidR="000A1377" w:rsidRPr="00917788">
        <w:rPr>
          <w:rFonts w:ascii="Arial" w:hAnsi="Arial" w:cs="Arial"/>
          <w:color w:val="000000" w:themeColor="text1"/>
        </w:rPr>
        <w:t xml:space="preserve">recibiendo </w:t>
      </w:r>
      <w:r w:rsidR="005C19A6" w:rsidRPr="00917788">
        <w:rPr>
          <w:rFonts w:ascii="Arial" w:hAnsi="Arial" w:cs="Arial"/>
          <w:color w:val="000000" w:themeColor="text1"/>
        </w:rPr>
        <w:t>los adjetivos de ocurrencias o caprichos de Andrés Manuel López Obrador</w:t>
      </w:r>
      <w:r w:rsidR="000A1377" w:rsidRPr="00917788">
        <w:rPr>
          <w:rFonts w:ascii="Arial" w:hAnsi="Arial" w:cs="Arial"/>
          <w:color w:val="000000" w:themeColor="text1"/>
        </w:rPr>
        <w:t>, por parte de sus adversarios, destacadamente los partidos Acción Nacional en el poder y Revolucionario Institucional en cohabitación  con Vicente Fox.</w:t>
      </w:r>
    </w:p>
    <w:p w:rsidR="00EF11A0" w:rsidRPr="00917788" w:rsidRDefault="00DA465E" w:rsidP="006B7EE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7788">
        <w:rPr>
          <w:rFonts w:ascii="Arial" w:hAnsi="Arial" w:cs="Arial"/>
          <w:color w:val="000000" w:themeColor="text1"/>
        </w:rPr>
        <w:t>Pero ocurrió la constatación del dicho de que el tiempo todo (o casi) lo compone</w:t>
      </w:r>
      <w:r w:rsidR="00EF11A0" w:rsidRPr="00917788">
        <w:rPr>
          <w:rFonts w:ascii="Arial" w:hAnsi="Arial" w:cs="Arial"/>
          <w:color w:val="000000" w:themeColor="text1"/>
        </w:rPr>
        <w:t>,</w:t>
      </w:r>
      <w:r w:rsidRPr="00917788">
        <w:rPr>
          <w:rFonts w:ascii="Arial" w:hAnsi="Arial" w:cs="Arial"/>
          <w:color w:val="000000" w:themeColor="text1"/>
        </w:rPr>
        <w:t xml:space="preserve"> </w:t>
      </w:r>
      <w:r w:rsidR="00EF11A0" w:rsidRPr="00917788">
        <w:rPr>
          <w:rFonts w:ascii="Arial" w:hAnsi="Arial" w:cs="Arial"/>
          <w:color w:val="000000" w:themeColor="text1"/>
        </w:rPr>
        <w:t>lo</w:t>
      </w:r>
      <w:r w:rsidRPr="00917788">
        <w:rPr>
          <w:rFonts w:ascii="Arial" w:hAnsi="Arial" w:cs="Arial"/>
          <w:color w:val="000000" w:themeColor="text1"/>
        </w:rPr>
        <w:t xml:space="preserve"> coloca en su justo lugar.</w:t>
      </w:r>
      <w:r w:rsidR="000A1377" w:rsidRPr="00917788">
        <w:rPr>
          <w:rFonts w:ascii="Arial" w:hAnsi="Arial" w:cs="Arial"/>
          <w:color w:val="000000" w:themeColor="text1"/>
        </w:rPr>
        <w:t xml:space="preserve"> El tan criticado segundo piso capitalino por faraónico</w:t>
      </w:r>
      <w:r w:rsidR="00EF11A0" w:rsidRPr="00917788">
        <w:rPr>
          <w:rFonts w:ascii="Arial" w:hAnsi="Arial" w:cs="Arial"/>
          <w:color w:val="000000" w:themeColor="text1"/>
        </w:rPr>
        <w:t xml:space="preserve"> y obra de relumbrón </w:t>
      </w:r>
      <w:r w:rsidR="006B7EE9" w:rsidRPr="0091778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EF11A0" w:rsidRPr="00917788">
        <w:rPr>
          <w:rFonts w:ascii="Arial" w:hAnsi="Arial" w:cs="Arial"/>
          <w:color w:val="000000" w:themeColor="text1"/>
        </w:rPr>
        <w:t>en lugar de invertir en modernizar las redes de distribución del agua</w:t>
      </w:r>
      <w:r w:rsidR="006B7EE9" w:rsidRPr="0091778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A1377" w:rsidRPr="00917788">
        <w:rPr>
          <w:rFonts w:ascii="Arial" w:hAnsi="Arial" w:cs="Arial"/>
          <w:color w:val="000000" w:themeColor="text1"/>
        </w:rPr>
        <w:t xml:space="preserve">, fue copiado por </w:t>
      </w:r>
      <w:r w:rsidR="00180930" w:rsidRPr="00917788">
        <w:rPr>
          <w:rFonts w:ascii="Arial" w:hAnsi="Arial" w:cs="Arial"/>
          <w:color w:val="000000" w:themeColor="text1"/>
        </w:rPr>
        <w:t xml:space="preserve">el </w:t>
      </w:r>
      <w:r w:rsidR="00EF11A0" w:rsidRPr="00917788">
        <w:rPr>
          <w:rFonts w:ascii="Arial" w:hAnsi="Arial" w:cs="Arial"/>
          <w:color w:val="000000" w:themeColor="text1"/>
        </w:rPr>
        <w:t xml:space="preserve">Grupo Atlacomulco y </w:t>
      </w:r>
      <w:r w:rsidR="000A1377" w:rsidRPr="00917788">
        <w:rPr>
          <w:rFonts w:ascii="Arial" w:hAnsi="Arial" w:cs="Arial"/>
          <w:color w:val="000000" w:themeColor="text1"/>
        </w:rPr>
        <w:t xml:space="preserve">el gobernador Enrique Peña, </w:t>
      </w:r>
      <w:r w:rsidR="00EF11A0" w:rsidRPr="00917788">
        <w:rPr>
          <w:rFonts w:ascii="Arial" w:hAnsi="Arial" w:cs="Arial"/>
          <w:color w:val="000000" w:themeColor="text1"/>
        </w:rPr>
        <w:t xml:space="preserve">sólo que </w:t>
      </w:r>
      <w:r w:rsidR="000A1377" w:rsidRPr="00917788">
        <w:rPr>
          <w:rFonts w:ascii="Arial" w:hAnsi="Arial" w:cs="Arial"/>
          <w:color w:val="000000" w:themeColor="text1"/>
        </w:rPr>
        <w:t xml:space="preserve">como negocio de </w:t>
      </w:r>
      <w:r w:rsidR="00EF11A0" w:rsidRPr="00917788">
        <w:rPr>
          <w:rFonts w:ascii="Arial" w:hAnsi="Arial" w:cs="Arial"/>
          <w:color w:val="000000" w:themeColor="text1"/>
        </w:rPr>
        <w:t>trasnacionales</w:t>
      </w:r>
      <w:r w:rsidR="000A1377" w:rsidRPr="00917788">
        <w:rPr>
          <w:rFonts w:ascii="Arial" w:hAnsi="Arial" w:cs="Arial"/>
          <w:color w:val="000000" w:themeColor="text1"/>
        </w:rPr>
        <w:t xml:space="preserve"> y a precios altos, lo mismo que en otras e</w:t>
      </w:r>
      <w:r w:rsidR="006B7EE9" w:rsidRPr="00917788">
        <w:rPr>
          <w:rFonts w:ascii="Arial" w:hAnsi="Arial" w:cs="Arial"/>
          <w:color w:val="000000" w:themeColor="text1"/>
        </w:rPr>
        <w:t xml:space="preserve">stados </w:t>
      </w:r>
      <w:r w:rsidR="000A1377" w:rsidRPr="00917788">
        <w:rPr>
          <w:rFonts w:ascii="Arial" w:hAnsi="Arial" w:cs="Arial"/>
          <w:color w:val="000000" w:themeColor="text1"/>
        </w:rPr>
        <w:t>del país.</w:t>
      </w:r>
      <w:r w:rsidR="00694DEC" w:rsidRPr="00917788">
        <w:rPr>
          <w:rFonts w:ascii="Arial" w:hAnsi="Arial" w:cs="Arial"/>
          <w:color w:val="000000" w:themeColor="text1"/>
        </w:rPr>
        <w:t xml:space="preserve"> Los apoyos económicos </w:t>
      </w:r>
      <w:r w:rsidR="000B60F0" w:rsidRPr="00917788">
        <w:rPr>
          <w:rFonts w:ascii="Arial" w:hAnsi="Arial" w:cs="Arial"/>
          <w:color w:val="000000" w:themeColor="text1"/>
        </w:rPr>
        <w:t>para adultos mayores</w:t>
      </w:r>
      <w:r w:rsidR="006B7EE9" w:rsidRPr="00917788">
        <w:rPr>
          <w:rFonts w:ascii="Arial" w:hAnsi="Arial" w:cs="Arial"/>
          <w:color w:val="000000" w:themeColor="text1"/>
        </w:rPr>
        <w:t>,</w:t>
      </w:r>
      <w:r w:rsidR="000B60F0" w:rsidRPr="00917788">
        <w:rPr>
          <w:rFonts w:ascii="Arial" w:hAnsi="Arial" w:cs="Arial"/>
          <w:color w:val="000000" w:themeColor="text1"/>
        </w:rPr>
        <w:t xml:space="preserve"> preparatoriano</w:t>
      </w:r>
      <w:r w:rsidR="006B7EE9" w:rsidRPr="00917788">
        <w:rPr>
          <w:rFonts w:ascii="Arial" w:hAnsi="Arial" w:cs="Arial"/>
          <w:color w:val="000000" w:themeColor="text1"/>
        </w:rPr>
        <w:t>s</w:t>
      </w:r>
      <w:r w:rsidR="000B60F0" w:rsidRPr="00917788">
        <w:rPr>
          <w:rFonts w:ascii="Arial" w:hAnsi="Arial" w:cs="Arial"/>
          <w:color w:val="000000" w:themeColor="text1"/>
        </w:rPr>
        <w:t xml:space="preserve"> </w:t>
      </w:r>
      <w:r w:rsidR="006B7EE9" w:rsidRPr="00917788">
        <w:rPr>
          <w:rFonts w:ascii="Arial" w:hAnsi="Arial" w:cs="Arial"/>
          <w:color w:val="000000" w:themeColor="text1"/>
        </w:rPr>
        <w:t xml:space="preserve">y madres solteras </w:t>
      </w:r>
      <w:r w:rsidR="000B60F0" w:rsidRPr="00917788">
        <w:rPr>
          <w:rFonts w:ascii="Arial" w:hAnsi="Arial" w:cs="Arial"/>
          <w:color w:val="000000" w:themeColor="text1"/>
        </w:rPr>
        <w:t>surgieron en</w:t>
      </w:r>
      <w:r w:rsidR="00694DEC" w:rsidRPr="00917788">
        <w:rPr>
          <w:rFonts w:ascii="Arial" w:hAnsi="Arial" w:cs="Arial"/>
          <w:color w:val="000000" w:themeColor="text1"/>
        </w:rPr>
        <w:t xml:space="preserve"> </w:t>
      </w:r>
      <w:r w:rsidR="006B7EE9" w:rsidRPr="00917788">
        <w:rPr>
          <w:rFonts w:ascii="Arial" w:hAnsi="Arial" w:cs="Arial"/>
          <w:color w:val="000000" w:themeColor="text1"/>
        </w:rPr>
        <w:t xml:space="preserve">varias entidades de México, </w:t>
      </w:r>
      <w:r w:rsidR="00694DEC" w:rsidRPr="00917788">
        <w:rPr>
          <w:rFonts w:ascii="Arial" w:hAnsi="Arial" w:cs="Arial"/>
          <w:color w:val="000000" w:themeColor="text1"/>
        </w:rPr>
        <w:t>gobernadas por el PRI y en meno</w:t>
      </w:r>
      <w:r w:rsidR="00EF11A0" w:rsidRPr="00917788">
        <w:rPr>
          <w:rFonts w:ascii="Arial" w:hAnsi="Arial" w:cs="Arial"/>
          <w:color w:val="000000" w:themeColor="text1"/>
        </w:rPr>
        <w:t>r</w:t>
      </w:r>
      <w:r w:rsidR="00694DEC" w:rsidRPr="00917788">
        <w:rPr>
          <w:rFonts w:ascii="Arial" w:hAnsi="Arial" w:cs="Arial"/>
          <w:color w:val="000000" w:themeColor="text1"/>
        </w:rPr>
        <w:t xml:space="preserve"> medida por el PAN.</w:t>
      </w:r>
    </w:p>
    <w:p w:rsidR="000B60F0" w:rsidRPr="00917788" w:rsidRDefault="006B7EE9" w:rsidP="000A1377">
      <w:pPr>
        <w:ind w:firstLine="708"/>
        <w:jc w:val="both"/>
        <w:rPr>
          <w:rFonts w:ascii="Arial" w:hAnsi="Arial" w:cs="Arial"/>
          <w:color w:val="000000" w:themeColor="text1"/>
        </w:rPr>
      </w:pPr>
      <w:r w:rsidRPr="00917788">
        <w:rPr>
          <w:rFonts w:ascii="Arial" w:hAnsi="Arial" w:cs="Arial"/>
          <w:color w:val="000000" w:themeColor="text1"/>
        </w:rPr>
        <w:t>H</w:t>
      </w:r>
      <w:r w:rsidR="00EF11A0" w:rsidRPr="00917788">
        <w:rPr>
          <w:rFonts w:ascii="Arial" w:hAnsi="Arial" w:cs="Arial"/>
          <w:color w:val="000000" w:themeColor="text1"/>
        </w:rPr>
        <w:t xml:space="preserve">asta el </w:t>
      </w:r>
      <w:proofErr w:type="spellStart"/>
      <w:r w:rsidR="00EF11A0" w:rsidRPr="00917788">
        <w:rPr>
          <w:rFonts w:ascii="Arial" w:hAnsi="Arial" w:cs="Arial"/>
          <w:color w:val="000000" w:themeColor="text1"/>
        </w:rPr>
        <w:t>Metrobús</w:t>
      </w:r>
      <w:proofErr w:type="spellEnd"/>
      <w:r w:rsidR="00EF11A0" w:rsidRPr="00917788">
        <w:rPr>
          <w:rFonts w:ascii="Arial" w:hAnsi="Arial" w:cs="Arial"/>
          <w:color w:val="000000" w:themeColor="text1"/>
        </w:rPr>
        <w:t xml:space="preserve"> fue construido en diversas ciudades, por lo menos con esa denominación, a pesar de que no cuentan con Metro. </w:t>
      </w:r>
      <w:r w:rsidR="000B60F0" w:rsidRPr="00917788">
        <w:rPr>
          <w:rFonts w:ascii="Arial" w:hAnsi="Arial" w:cs="Arial"/>
          <w:color w:val="000000" w:themeColor="text1"/>
        </w:rPr>
        <w:t>Y todo ello en medio de un derroche de amnesia por gobernadores y políticos que destacaron en la crítica y la denuncia de lo que bautizaron como ocurrencias y caprichos del apoda</w:t>
      </w:r>
      <w:r w:rsidRPr="00917788">
        <w:rPr>
          <w:rFonts w:ascii="Arial" w:hAnsi="Arial" w:cs="Arial"/>
          <w:color w:val="000000" w:themeColor="text1"/>
        </w:rPr>
        <w:t>do</w:t>
      </w:r>
      <w:r w:rsidR="000B60F0" w:rsidRPr="00917788">
        <w:rPr>
          <w:rFonts w:ascii="Arial" w:hAnsi="Arial" w:cs="Arial"/>
          <w:color w:val="000000" w:themeColor="text1"/>
        </w:rPr>
        <w:t xml:space="preserve"> </w:t>
      </w:r>
      <w:r w:rsidRPr="00917788">
        <w:rPr>
          <w:rFonts w:ascii="Arial" w:hAnsi="Arial" w:cs="Arial"/>
          <w:color w:val="000000" w:themeColor="text1"/>
        </w:rPr>
        <w:t>“</w:t>
      </w:r>
      <w:r w:rsidR="000B60F0" w:rsidRPr="00917788">
        <w:rPr>
          <w:rFonts w:ascii="Arial" w:hAnsi="Arial" w:cs="Arial"/>
          <w:color w:val="000000" w:themeColor="text1"/>
        </w:rPr>
        <w:t>el señor López</w:t>
      </w:r>
      <w:r w:rsidRPr="00917788">
        <w:rPr>
          <w:rFonts w:ascii="Arial" w:hAnsi="Arial" w:cs="Arial"/>
          <w:color w:val="000000" w:themeColor="text1"/>
        </w:rPr>
        <w:t>”</w:t>
      </w:r>
      <w:r w:rsidR="000B60F0" w:rsidRPr="00917788">
        <w:rPr>
          <w:rFonts w:ascii="Arial" w:hAnsi="Arial" w:cs="Arial"/>
          <w:color w:val="000000" w:themeColor="text1"/>
        </w:rPr>
        <w:t xml:space="preserve">, </w:t>
      </w:r>
      <w:r w:rsidRPr="00917788">
        <w:rPr>
          <w:rFonts w:ascii="Arial" w:hAnsi="Arial" w:cs="Arial"/>
          <w:color w:val="000000" w:themeColor="text1"/>
        </w:rPr>
        <w:t xml:space="preserve">por </w:t>
      </w:r>
      <w:r w:rsidRPr="00917788">
        <w:rPr>
          <w:rFonts w:ascii="Arial" w:hAnsi="Arial" w:cs="Arial"/>
          <w:color w:val="000000" w:themeColor="text1"/>
        </w:rPr>
        <w:t>el secretario de Gobernación, Santiago Creel,</w:t>
      </w:r>
      <w:r w:rsidRPr="00917788">
        <w:rPr>
          <w:rFonts w:ascii="Arial" w:hAnsi="Arial" w:cs="Arial"/>
          <w:color w:val="000000" w:themeColor="text1"/>
        </w:rPr>
        <w:t xml:space="preserve"> </w:t>
      </w:r>
      <w:r w:rsidR="000B60F0" w:rsidRPr="00917788">
        <w:rPr>
          <w:rFonts w:ascii="Arial" w:hAnsi="Arial" w:cs="Arial"/>
          <w:color w:val="000000" w:themeColor="text1"/>
        </w:rPr>
        <w:t xml:space="preserve">en plena crisis en la relación entre los gobiernos de México y Cuba, inducida con el “Comes y te vas”, la magna </w:t>
      </w:r>
      <w:r w:rsidRPr="00917788">
        <w:rPr>
          <w:rFonts w:ascii="Arial" w:hAnsi="Arial" w:cs="Arial"/>
          <w:color w:val="000000" w:themeColor="text1"/>
        </w:rPr>
        <w:t xml:space="preserve">aportación </w:t>
      </w:r>
      <w:r w:rsidR="000B60F0" w:rsidRPr="00917788">
        <w:rPr>
          <w:rFonts w:ascii="Arial" w:hAnsi="Arial" w:cs="Arial"/>
          <w:color w:val="000000" w:themeColor="text1"/>
        </w:rPr>
        <w:t>de Jorge Germán Castañeda</w:t>
      </w:r>
      <w:r w:rsidR="00BA3797" w:rsidRPr="00917788">
        <w:rPr>
          <w:rFonts w:ascii="Arial" w:hAnsi="Arial" w:cs="Arial"/>
          <w:color w:val="000000" w:themeColor="text1"/>
        </w:rPr>
        <w:t>, asesorado por un “comunista libertario”.</w:t>
      </w:r>
    </w:p>
    <w:p w:rsidR="00BA3797" w:rsidRPr="00917788" w:rsidRDefault="000B60F0" w:rsidP="000A1377">
      <w:pPr>
        <w:ind w:firstLine="708"/>
        <w:jc w:val="both"/>
        <w:rPr>
          <w:rFonts w:ascii="Arial" w:hAnsi="Arial" w:cs="Arial"/>
          <w:color w:val="000000" w:themeColor="text1"/>
        </w:rPr>
      </w:pPr>
      <w:r w:rsidRPr="00917788">
        <w:rPr>
          <w:rFonts w:ascii="Arial" w:hAnsi="Arial" w:cs="Arial"/>
          <w:color w:val="000000" w:themeColor="text1"/>
        </w:rPr>
        <w:t xml:space="preserve">Todo esto viene a cuento para significar que a pesar de los </w:t>
      </w:r>
      <w:r w:rsidR="00AD29B7" w:rsidRPr="00917788">
        <w:rPr>
          <w:rFonts w:ascii="Arial" w:hAnsi="Arial" w:cs="Arial"/>
          <w:color w:val="000000" w:themeColor="text1"/>
        </w:rPr>
        <w:t>17-22 años transcurridos, la creatividad de las ahora oposiciones mediáticas –intelectuales orgánicos inc</w:t>
      </w:r>
      <w:r w:rsidR="00BA3797" w:rsidRPr="00917788">
        <w:rPr>
          <w:rFonts w:ascii="Arial" w:hAnsi="Arial" w:cs="Arial"/>
          <w:color w:val="000000" w:themeColor="text1"/>
        </w:rPr>
        <w:t>l</w:t>
      </w:r>
      <w:r w:rsidR="00AD29B7" w:rsidRPr="00917788">
        <w:rPr>
          <w:rFonts w:ascii="Arial" w:hAnsi="Arial" w:cs="Arial"/>
          <w:color w:val="000000" w:themeColor="text1"/>
        </w:rPr>
        <w:t>u</w:t>
      </w:r>
      <w:r w:rsidR="00BA3797" w:rsidRPr="00917788">
        <w:rPr>
          <w:rFonts w:ascii="Arial" w:hAnsi="Arial" w:cs="Arial"/>
          <w:color w:val="000000" w:themeColor="text1"/>
        </w:rPr>
        <w:t>i</w:t>
      </w:r>
      <w:r w:rsidR="00AD29B7" w:rsidRPr="00917788">
        <w:rPr>
          <w:rFonts w:ascii="Arial" w:hAnsi="Arial" w:cs="Arial"/>
          <w:color w:val="000000" w:themeColor="text1"/>
        </w:rPr>
        <w:t>dos</w:t>
      </w:r>
      <w:r w:rsidR="00BA3797" w:rsidRPr="00917788">
        <w:rPr>
          <w:rFonts w:ascii="Arial" w:hAnsi="Arial" w:cs="Arial"/>
          <w:color w:val="000000" w:themeColor="text1"/>
        </w:rPr>
        <w:t>–</w:t>
      </w:r>
      <w:r w:rsidR="00AD29B7" w:rsidRPr="00917788">
        <w:rPr>
          <w:rFonts w:ascii="Arial" w:hAnsi="Arial" w:cs="Arial"/>
          <w:color w:val="000000" w:themeColor="text1"/>
        </w:rPr>
        <w:t xml:space="preserve">, empresariales y partidistas, </w:t>
      </w:r>
      <w:r w:rsidR="00BA3797" w:rsidRPr="00917788">
        <w:rPr>
          <w:rFonts w:ascii="Arial" w:hAnsi="Arial" w:cs="Arial"/>
          <w:color w:val="000000" w:themeColor="text1"/>
        </w:rPr>
        <w:t>dirigidas</w:t>
      </w:r>
      <w:r w:rsidR="00AD29B7" w:rsidRPr="00917788">
        <w:rPr>
          <w:rFonts w:ascii="Arial" w:hAnsi="Arial" w:cs="Arial"/>
          <w:color w:val="000000" w:themeColor="text1"/>
        </w:rPr>
        <w:t xml:space="preserve"> por </w:t>
      </w:r>
      <w:r w:rsidR="00BA3797" w:rsidRPr="00917788">
        <w:rPr>
          <w:rFonts w:ascii="Arial" w:hAnsi="Arial" w:cs="Arial"/>
          <w:color w:val="000000" w:themeColor="text1"/>
        </w:rPr>
        <w:t xml:space="preserve">el magnate </w:t>
      </w:r>
      <w:r w:rsidR="00AD29B7" w:rsidRPr="00917788">
        <w:rPr>
          <w:rFonts w:ascii="Arial" w:hAnsi="Arial" w:cs="Arial"/>
          <w:color w:val="000000" w:themeColor="text1"/>
        </w:rPr>
        <w:t>Claudio X. González</w:t>
      </w:r>
      <w:r w:rsidR="00917788" w:rsidRPr="00917788">
        <w:rPr>
          <w:rFonts w:ascii="Arial" w:hAnsi="Arial" w:cs="Arial"/>
          <w:color w:val="000000" w:themeColor="text1"/>
        </w:rPr>
        <w:t>,</w:t>
      </w:r>
      <w:r w:rsidR="000B6F8B" w:rsidRPr="00917788">
        <w:rPr>
          <w:rFonts w:ascii="Arial" w:hAnsi="Arial" w:cs="Arial"/>
          <w:color w:val="000000" w:themeColor="text1"/>
        </w:rPr>
        <w:t xml:space="preserve"> es </w:t>
      </w:r>
      <w:r w:rsidR="008524D5" w:rsidRPr="00917788">
        <w:rPr>
          <w:rFonts w:ascii="Arial" w:hAnsi="Arial" w:cs="Arial"/>
          <w:color w:val="000000" w:themeColor="text1"/>
        </w:rPr>
        <w:t>muy</w:t>
      </w:r>
      <w:r w:rsidR="000B6F8B" w:rsidRPr="00917788">
        <w:rPr>
          <w:rFonts w:ascii="Arial" w:hAnsi="Arial" w:cs="Arial"/>
          <w:color w:val="000000" w:themeColor="text1"/>
        </w:rPr>
        <w:t xml:space="preserve"> limitada</w:t>
      </w:r>
      <w:r w:rsidR="00BA3797" w:rsidRPr="00917788">
        <w:rPr>
          <w:rFonts w:ascii="Arial" w:hAnsi="Arial" w:cs="Arial"/>
          <w:color w:val="000000" w:themeColor="text1"/>
        </w:rPr>
        <w:t>, como lo muestra la práctica propagandística de reiterar hasta el hartazgo las ocurrencias y los caprichos del presidente Andrés Manuel por emprender políticas y programas que conduc</w:t>
      </w:r>
      <w:r w:rsidR="008524D5" w:rsidRPr="00917788">
        <w:rPr>
          <w:rFonts w:ascii="Arial" w:hAnsi="Arial" w:cs="Arial"/>
          <w:color w:val="000000" w:themeColor="text1"/>
        </w:rPr>
        <w:t>en</w:t>
      </w:r>
      <w:r w:rsidR="00BA3797" w:rsidRPr="00917788">
        <w:rPr>
          <w:rFonts w:ascii="Arial" w:hAnsi="Arial" w:cs="Arial"/>
          <w:color w:val="000000" w:themeColor="text1"/>
        </w:rPr>
        <w:t xml:space="preserve"> a México a conquistar la soberanía energética y la alimentaria.</w:t>
      </w:r>
    </w:p>
    <w:p w:rsidR="002D66F7" w:rsidRPr="00917788" w:rsidRDefault="00BA3797" w:rsidP="00754202">
      <w:pPr>
        <w:ind w:firstLine="709"/>
        <w:jc w:val="both"/>
        <w:rPr>
          <w:rFonts w:ascii="Arial" w:hAnsi="Arial" w:cs="Arial"/>
          <w:color w:val="000000" w:themeColor="text1"/>
        </w:rPr>
      </w:pPr>
      <w:r w:rsidRPr="00917788">
        <w:rPr>
          <w:rFonts w:ascii="Arial" w:hAnsi="Arial" w:cs="Arial"/>
          <w:color w:val="000000" w:themeColor="text1"/>
        </w:rPr>
        <w:t xml:space="preserve">Adjetivos </w:t>
      </w:r>
      <w:r w:rsidR="00D51238" w:rsidRPr="00917788">
        <w:rPr>
          <w:rFonts w:ascii="Arial" w:hAnsi="Arial" w:cs="Arial"/>
          <w:color w:val="000000" w:themeColor="text1"/>
        </w:rPr>
        <w:t>caricaturescos</w:t>
      </w:r>
      <w:r w:rsidRPr="00917788">
        <w:rPr>
          <w:rFonts w:ascii="Arial" w:hAnsi="Arial" w:cs="Arial"/>
          <w:color w:val="000000" w:themeColor="text1"/>
        </w:rPr>
        <w:t xml:space="preserve"> que también aplican </w:t>
      </w:r>
      <w:r w:rsidR="00D51238" w:rsidRPr="00917788">
        <w:rPr>
          <w:rFonts w:ascii="Arial" w:hAnsi="Arial" w:cs="Arial"/>
          <w:color w:val="000000" w:themeColor="text1"/>
        </w:rPr>
        <w:t>a los programas sociales que hace</w:t>
      </w:r>
      <w:r w:rsidR="008F1D69" w:rsidRPr="00917788">
        <w:rPr>
          <w:rFonts w:ascii="Arial" w:hAnsi="Arial" w:cs="Arial"/>
          <w:color w:val="000000" w:themeColor="text1"/>
        </w:rPr>
        <w:t>n</w:t>
      </w:r>
      <w:r w:rsidR="00D51238" w:rsidRPr="00917788">
        <w:rPr>
          <w:rFonts w:ascii="Arial" w:hAnsi="Arial" w:cs="Arial"/>
          <w:color w:val="000000" w:themeColor="text1"/>
        </w:rPr>
        <w:t xml:space="preserve"> posible que de los 35 millones de familias con que cuenta México, 30 millones (</w:t>
      </w:r>
      <w:r w:rsidR="008F1D69" w:rsidRPr="00917788">
        <w:rPr>
          <w:rFonts w:ascii="Arial" w:hAnsi="Arial" w:cs="Arial"/>
          <w:color w:val="000000" w:themeColor="text1"/>
        </w:rPr>
        <w:t xml:space="preserve">el </w:t>
      </w:r>
      <w:r w:rsidR="00D51238" w:rsidRPr="00917788">
        <w:rPr>
          <w:rFonts w:ascii="Arial" w:hAnsi="Arial" w:cs="Arial"/>
          <w:color w:val="000000" w:themeColor="text1"/>
        </w:rPr>
        <w:t>85%) recib</w:t>
      </w:r>
      <w:r w:rsidR="008F1D69" w:rsidRPr="00917788">
        <w:rPr>
          <w:rFonts w:ascii="Arial" w:hAnsi="Arial" w:cs="Arial"/>
          <w:color w:val="000000" w:themeColor="text1"/>
        </w:rPr>
        <w:t>a</w:t>
      </w:r>
      <w:r w:rsidR="00D51238" w:rsidRPr="00917788">
        <w:rPr>
          <w:rFonts w:ascii="Arial" w:hAnsi="Arial" w:cs="Arial"/>
          <w:color w:val="000000" w:themeColor="text1"/>
        </w:rPr>
        <w:t>n de manera directa una pequeña porción del presupuesto público.</w:t>
      </w:r>
      <w:r w:rsidR="002D66F7" w:rsidRPr="00917788">
        <w:rPr>
          <w:rFonts w:ascii="Arial" w:hAnsi="Arial" w:cs="Arial"/>
          <w:color w:val="000000" w:themeColor="text1"/>
        </w:rPr>
        <w:t xml:space="preserve"> Entre ellos, 10 millones 500 000 adultos de 65 años </w:t>
      </w:r>
      <w:r w:rsidR="008F1D69" w:rsidRPr="00917788">
        <w:rPr>
          <w:rFonts w:ascii="Arial" w:hAnsi="Arial" w:cs="Arial"/>
          <w:color w:val="000000" w:themeColor="text1"/>
        </w:rPr>
        <w:t xml:space="preserve">o más </w:t>
      </w:r>
      <w:r w:rsidR="002D66F7" w:rsidRPr="00917788">
        <w:rPr>
          <w:rFonts w:ascii="Arial" w:hAnsi="Arial" w:cs="Arial"/>
          <w:color w:val="000000" w:themeColor="text1"/>
        </w:rPr>
        <w:t xml:space="preserve">que se benefician con la pensión de 3 850 pesos bimestrales. </w:t>
      </w:r>
    </w:p>
    <w:p w:rsidR="00DA465E" w:rsidRPr="00917788" w:rsidRDefault="002D66F7" w:rsidP="000A1377">
      <w:pPr>
        <w:ind w:firstLine="708"/>
        <w:jc w:val="both"/>
        <w:rPr>
          <w:rFonts w:ascii="Arial" w:hAnsi="Arial" w:cs="Arial"/>
          <w:color w:val="000000" w:themeColor="text1"/>
        </w:rPr>
      </w:pPr>
      <w:r w:rsidRPr="00917788">
        <w:rPr>
          <w:rFonts w:ascii="Arial" w:hAnsi="Arial" w:cs="Arial"/>
          <w:color w:val="000000" w:themeColor="text1"/>
        </w:rPr>
        <w:t xml:space="preserve">Y en el ámbito cultural y educativo </w:t>
      </w:r>
      <w:r w:rsidR="00D51238" w:rsidRPr="00917788">
        <w:rPr>
          <w:rFonts w:ascii="Arial" w:hAnsi="Arial" w:cs="Arial"/>
          <w:color w:val="000000" w:themeColor="text1"/>
        </w:rPr>
        <w:t xml:space="preserve">3 millones 732 000 niños inscritos en escuelas de educación básica reciben una beca de 1 680 pesos bimestrales y la misma cantidad para 4 millones 155 000 alumnos de nivel medio superior; 410 000 </w:t>
      </w:r>
      <w:r w:rsidR="00D51238" w:rsidRPr="00917788">
        <w:rPr>
          <w:rFonts w:ascii="Arial" w:hAnsi="Arial" w:cs="Arial"/>
          <w:color w:val="000000" w:themeColor="text1"/>
        </w:rPr>
        <w:lastRenderedPageBreak/>
        <w:t xml:space="preserve">estudiantes universitarios de familias pobres </w:t>
      </w:r>
      <w:r w:rsidR="008F1D69" w:rsidRPr="00917788">
        <w:rPr>
          <w:rFonts w:ascii="Arial" w:hAnsi="Arial" w:cs="Arial"/>
          <w:color w:val="000000" w:themeColor="text1"/>
        </w:rPr>
        <w:t>ob</w:t>
      </w:r>
      <w:r w:rsidR="00D51238" w:rsidRPr="00917788">
        <w:rPr>
          <w:rFonts w:ascii="Arial" w:hAnsi="Arial" w:cs="Arial"/>
          <w:color w:val="000000" w:themeColor="text1"/>
        </w:rPr>
        <w:t xml:space="preserve">tienen 2 450 pesos al mes y </w:t>
      </w:r>
      <w:r w:rsidR="008F1D69" w:rsidRPr="00917788">
        <w:rPr>
          <w:rFonts w:ascii="Arial" w:hAnsi="Arial" w:cs="Arial"/>
          <w:color w:val="000000" w:themeColor="text1"/>
        </w:rPr>
        <w:t xml:space="preserve">operan </w:t>
      </w:r>
      <w:r w:rsidR="00D51238" w:rsidRPr="00917788">
        <w:rPr>
          <w:rFonts w:ascii="Arial" w:hAnsi="Arial" w:cs="Arial"/>
          <w:color w:val="000000" w:themeColor="text1"/>
        </w:rPr>
        <w:t>128  950 becas para estudiante</w:t>
      </w:r>
      <w:r w:rsidR="008F1D69" w:rsidRPr="00917788">
        <w:rPr>
          <w:rFonts w:ascii="Arial" w:hAnsi="Arial" w:cs="Arial"/>
          <w:color w:val="000000" w:themeColor="text1"/>
        </w:rPr>
        <w:t>s de posgrado e investigadores.</w:t>
      </w:r>
    </w:p>
    <w:p w:rsidR="00754202" w:rsidRPr="00917788" w:rsidRDefault="008F1D69" w:rsidP="008F1D69">
      <w:pPr>
        <w:ind w:firstLine="708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917788">
        <w:rPr>
          <w:rFonts w:ascii="Arial" w:hAnsi="Arial" w:cs="Arial"/>
          <w:color w:val="000000" w:themeColor="text1"/>
        </w:rPr>
        <w:t>C</w:t>
      </w:r>
      <w:r w:rsidR="00754202" w:rsidRPr="00917788">
        <w:rPr>
          <w:rFonts w:ascii="Arial" w:hAnsi="Arial" w:cs="Arial"/>
          <w:color w:val="000000" w:themeColor="text1"/>
        </w:rPr>
        <w:t>ifras que desmienten a los opositores, pues cuando no cuadran con su realidad, las ignoran</w:t>
      </w:r>
      <w:r w:rsidRPr="00917788">
        <w:rPr>
          <w:rFonts w:ascii="Arial" w:hAnsi="Arial" w:cs="Arial"/>
          <w:color w:val="000000" w:themeColor="text1"/>
        </w:rPr>
        <w:t>. Mas</w:t>
      </w:r>
      <w:r w:rsidR="00754202" w:rsidRPr="00917788">
        <w:rPr>
          <w:rFonts w:ascii="Arial" w:hAnsi="Arial" w:cs="Arial"/>
          <w:color w:val="000000" w:themeColor="text1"/>
        </w:rPr>
        <w:t xml:space="preserve"> la realidad muestra que con aciertos y errores, más los primeros que los segundos, el gobierno de López Obrador avanza</w:t>
      </w:r>
      <w:r w:rsidR="0057504E" w:rsidRPr="00917788">
        <w:rPr>
          <w:rFonts w:ascii="Arial" w:hAnsi="Arial" w:cs="Arial"/>
          <w:color w:val="000000" w:themeColor="text1"/>
        </w:rPr>
        <w:t xml:space="preserve"> a pesar de resistir a un oligopolio que actúa como dictadura </w:t>
      </w:r>
      <w:r w:rsidR="00906B92" w:rsidRPr="00917788">
        <w:rPr>
          <w:rFonts w:ascii="Arial" w:hAnsi="Arial" w:cs="Arial"/>
          <w:color w:val="000000" w:themeColor="text1"/>
        </w:rPr>
        <w:t xml:space="preserve">mediática </w:t>
      </w:r>
      <w:r w:rsidR="0057504E" w:rsidRPr="00917788">
        <w:rPr>
          <w:rFonts w:ascii="Arial" w:hAnsi="Arial" w:cs="Arial"/>
          <w:color w:val="000000" w:themeColor="text1"/>
        </w:rPr>
        <w:t xml:space="preserve">y unos intelectuales orgánicos </w:t>
      </w:r>
      <w:r w:rsidRPr="00917788">
        <w:rPr>
          <w:rFonts w:ascii="Arial" w:hAnsi="Arial" w:cs="Arial"/>
          <w:color w:val="000000" w:themeColor="text1"/>
        </w:rPr>
        <w:t>brillantes</w:t>
      </w:r>
      <w:r w:rsidR="000D75E6" w:rsidRPr="00917788">
        <w:rPr>
          <w:rFonts w:ascii="Arial" w:hAnsi="Arial" w:cs="Arial"/>
          <w:color w:val="000000" w:themeColor="text1"/>
        </w:rPr>
        <w:t>,</w:t>
      </w:r>
      <w:r w:rsidRPr="00917788">
        <w:rPr>
          <w:rFonts w:ascii="Arial" w:hAnsi="Arial" w:cs="Arial"/>
          <w:color w:val="000000" w:themeColor="text1"/>
        </w:rPr>
        <w:t xml:space="preserve"> pero </w:t>
      </w:r>
      <w:r w:rsidR="00906B92" w:rsidRPr="00917788">
        <w:rPr>
          <w:rFonts w:ascii="Arial" w:hAnsi="Arial" w:cs="Arial"/>
          <w:color w:val="000000" w:themeColor="text1"/>
        </w:rPr>
        <w:t xml:space="preserve">que </w:t>
      </w:r>
      <w:r w:rsidR="0057504E" w:rsidRPr="00917788">
        <w:rPr>
          <w:rFonts w:ascii="Arial" w:hAnsi="Arial" w:cs="Arial"/>
          <w:color w:val="000000" w:themeColor="text1"/>
        </w:rPr>
        <w:t xml:space="preserve">privilegian sus intereses </w:t>
      </w:r>
      <w:r w:rsidRPr="00917788">
        <w:rPr>
          <w:rFonts w:ascii="Arial" w:hAnsi="Arial" w:cs="Arial"/>
          <w:color w:val="000000" w:themeColor="text1"/>
        </w:rPr>
        <w:t>particulares</w:t>
      </w:r>
      <w:r w:rsidR="0057504E" w:rsidRPr="00917788">
        <w:rPr>
          <w:rFonts w:ascii="Arial" w:hAnsi="Arial" w:cs="Arial"/>
          <w:color w:val="000000" w:themeColor="text1"/>
        </w:rPr>
        <w:t>, por legítimos que sean, por sobre los colectivos</w:t>
      </w:r>
      <w:r w:rsidR="00906B92" w:rsidRPr="00917788">
        <w:rPr>
          <w:rFonts w:ascii="Arial" w:hAnsi="Arial" w:cs="Arial"/>
          <w:color w:val="000000" w:themeColor="text1"/>
        </w:rPr>
        <w:t>, nacionales</w:t>
      </w:r>
      <w:r w:rsidR="000D75E6" w:rsidRPr="00917788">
        <w:rPr>
          <w:rFonts w:ascii="Arial" w:hAnsi="Arial" w:cs="Arial"/>
          <w:color w:val="000000" w:themeColor="text1"/>
        </w:rPr>
        <w:t>.</w:t>
      </w:r>
    </w:p>
    <w:p w:rsidR="00366236" w:rsidRPr="00917788" w:rsidRDefault="00366236" w:rsidP="00366236">
      <w:pPr>
        <w:jc w:val="center"/>
        <w:rPr>
          <w:rFonts w:ascii="Arial" w:hAnsi="Arial" w:cs="Arial"/>
          <w:b/>
          <w:color w:val="000000" w:themeColor="text1"/>
        </w:rPr>
      </w:pPr>
      <w:r w:rsidRPr="00917788">
        <w:rPr>
          <w:rFonts w:ascii="Arial" w:hAnsi="Arial" w:cs="Arial"/>
          <w:b/>
          <w:color w:val="000000" w:themeColor="text1"/>
        </w:rPr>
        <w:t>Acuse de recibo</w:t>
      </w:r>
    </w:p>
    <w:p w:rsidR="00366236" w:rsidRPr="00917788" w:rsidRDefault="00366236" w:rsidP="00366236">
      <w:pPr>
        <w:jc w:val="both"/>
        <w:rPr>
          <w:rFonts w:ascii="Arial" w:hAnsi="Arial" w:cs="Arial"/>
          <w:bCs/>
          <w:color w:val="000000" w:themeColor="text1"/>
        </w:rPr>
      </w:pPr>
      <w:proofErr w:type="spellStart"/>
      <w:r w:rsidRPr="00917788">
        <w:rPr>
          <w:rFonts w:ascii="Arial" w:hAnsi="Arial" w:cs="Arial"/>
          <w:bCs/>
          <w:color w:val="000000" w:themeColor="text1"/>
        </w:rPr>
        <w:t>Ecomunidades</w:t>
      </w:r>
      <w:proofErr w:type="spellEnd"/>
      <w:r w:rsidRPr="00917788">
        <w:rPr>
          <w:rFonts w:ascii="Arial" w:hAnsi="Arial" w:cs="Arial"/>
          <w:bCs/>
          <w:color w:val="000000" w:themeColor="text1"/>
        </w:rPr>
        <w:t xml:space="preserve"> Red Ecologista Autónoma de la Cuenca de México recuerda: “</w:t>
      </w:r>
      <w:proofErr w:type="spellStart"/>
      <w:r w:rsidRPr="00917788">
        <w:rPr>
          <w:rFonts w:ascii="Arial" w:hAnsi="Arial" w:cs="Arial"/>
          <w:bCs/>
          <w:color w:val="000000" w:themeColor="text1"/>
        </w:rPr>
        <w:t>Ivan</w:t>
      </w:r>
      <w:proofErr w:type="spellEnd"/>
      <w:r w:rsidRPr="00917788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917788">
        <w:rPr>
          <w:rFonts w:ascii="Arial" w:hAnsi="Arial" w:cs="Arial"/>
          <w:bCs/>
          <w:color w:val="000000" w:themeColor="text1"/>
        </w:rPr>
        <w:t>Illich</w:t>
      </w:r>
      <w:proofErr w:type="spellEnd"/>
      <w:r w:rsidRPr="00917788">
        <w:rPr>
          <w:rFonts w:ascii="Arial" w:hAnsi="Arial" w:cs="Arial"/>
          <w:bCs/>
          <w:color w:val="000000" w:themeColor="text1"/>
        </w:rPr>
        <w:t xml:space="preserve"> falleció en Bremen, Alemania, el 2 de diciembre de 2002, después de luchar contra un cáncer, sin apoyo médico, casi 20 años. Desde 1965 pasaba al menos unos meses del año en su casa de </w:t>
      </w:r>
      <w:proofErr w:type="spellStart"/>
      <w:r w:rsidRPr="00917788">
        <w:rPr>
          <w:rFonts w:ascii="Arial" w:hAnsi="Arial" w:cs="Arial"/>
          <w:bCs/>
          <w:color w:val="000000" w:themeColor="text1"/>
        </w:rPr>
        <w:t>Ocotepec</w:t>
      </w:r>
      <w:proofErr w:type="spellEnd"/>
      <w:r w:rsidRPr="00917788">
        <w:rPr>
          <w:rFonts w:ascii="Arial" w:hAnsi="Arial" w:cs="Arial"/>
          <w:bCs/>
          <w:color w:val="000000" w:themeColor="text1"/>
        </w:rPr>
        <w:t xml:space="preserve">, Morelos, por lo que se le considera internacionalmente como de nacionalidad mexicana. Los libros que escribió entre 1969 y 1976, en Cuernavaca, Morelos, como: </w:t>
      </w:r>
      <w:r w:rsidRPr="00917788">
        <w:rPr>
          <w:rFonts w:ascii="Arial" w:hAnsi="Arial" w:cs="Arial"/>
          <w:bCs/>
          <w:i/>
          <w:color w:val="000000" w:themeColor="text1"/>
        </w:rPr>
        <w:t xml:space="preserve">La </w:t>
      </w:r>
      <w:proofErr w:type="spellStart"/>
      <w:r w:rsidRPr="00917788">
        <w:rPr>
          <w:rFonts w:ascii="Arial" w:hAnsi="Arial" w:cs="Arial"/>
          <w:bCs/>
          <w:i/>
          <w:color w:val="000000" w:themeColor="text1"/>
        </w:rPr>
        <w:t>convivencialidad</w:t>
      </w:r>
      <w:proofErr w:type="spellEnd"/>
      <w:r w:rsidRPr="00917788">
        <w:rPr>
          <w:rFonts w:ascii="Arial" w:hAnsi="Arial" w:cs="Arial"/>
          <w:bCs/>
          <w:i/>
          <w:color w:val="000000" w:themeColor="text1"/>
        </w:rPr>
        <w:t>, La sociedad desescolarizada, Energía y equidad, Némesis médica</w:t>
      </w:r>
      <w:r w:rsidR="000D75E6" w:rsidRPr="00917788">
        <w:rPr>
          <w:rFonts w:ascii="Arial" w:hAnsi="Arial" w:cs="Arial"/>
          <w:bCs/>
          <w:i/>
          <w:color w:val="000000" w:themeColor="text1"/>
        </w:rPr>
        <w:t xml:space="preserve"> </w:t>
      </w:r>
      <w:r w:rsidR="000D75E6" w:rsidRPr="00917788">
        <w:rPr>
          <w:rFonts w:ascii="Arial" w:hAnsi="Arial" w:cs="Arial"/>
          <w:bCs/>
          <w:color w:val="000000" w:themeColor="text1"/>
        </w:rPr>
        <w:t>y</w:t>
      </w:r>
      <w:r w:rsidRPr="00917788">
        <w:rPr>
          <w:rFonts w:ascii="Arial" w:hAnsi="Arial" w:cs="Arial"/>
          <w:bCs/>
          <w:color w:val="000000" w:themeColor="text1"/>
        </w:rPr>
        <w:t xml:space="preserve"> </w:t>
      </w:r>
      <w:r w:rsidRPr="00917788">
        <w:rPr>
          <w:rFonts w:ascii="Arial" w:hAnsi="Arial" w:cs="Arial"/>
          <w:bCs/>
          <w:i/>
          <w:color w:val="000000" w:themeColor="text1"/>
        </w:rPr>
        <w:t>Alternativas</w:t>
      </w:r>
      <w:r w:rsidRPr="00917788">
        <w:rPr>
          <w:rFonts w:ascii="Arial" w:hAnsi="Arial" w:cs="Arial"/>
          <w:bCs/>
          <w:color w:val="000000" w:themeColor="text1"/>
        </w:rPr>
        <w:t xml:space="preserve">, como resultado de los seminarios en el Centro Intercultural de Documentación de Cuernavaca, tuvieron un gran impacto entre los más destacados  pensadores de la época en el mundo e influyeron mucho en el naciente movimiento ecologista europeo de los años 70…” </w:t>
      </w:r>
      <w:r w:rsidRPr="00917788">
        <w:rPr>
          <w:rFonts w:ascii="Arial" w:hAnsi="Arial" w:cs="Arial"/>
          <w:color w:val="000000" w:themeColor="text1"/>
        </w:rPr>
        <w:t>Esquela del colectivo interdisciplinario GMC, coordinado por el periodista Genaro Rodríguez Navarrete desde el pasado 29 de abril: “</w:t>
      </w:r>
      <w:r w:rsidRPr="00917788">
        <w:rPr>
          <w:rFonts w:ascii="Arial" w:hAnsi="Arial" w:cs="Arial"/>
          <w:bCs/>
          <w:color w:val="000000" w:themeColor="text1"/>
        </w:rPr>
        <w:t>Los miembros del Grupo María Cristina se unen a la pena que embarga a la familia Bautista Pérez por el lamentable fallecimiento de Jesús Iván Bautista Pérez</w:t>
      </w:r>
      <w:r w:rsidR="000D75E6" w:rsidRPr="00917788">
        <w:rPr>
          <w:rFonts w:ascii="Arial" w:hAnsi="Arial" w:cs="Arial"/>
          <w:bCs/>
          <w:color w:val="000000" w:themeColor="text1"/>
        </w:rPr>
        <w:t>,</w:t>
      </w:r>
      <w:r w:rsidRPr="00917788">
        <w:rPr>
          <w:rFonts w:ascii="Arial" w:hAnsi="Arial" w:cs="Arial"/>
          <w:bCs/>
          <w:color w:val="000000" w:themeColor="text1"/>
        </w:rPr>
        <w:t xml:space="preserve"> hijo de Jesús Bautista, distinguido miembro del GMC”… Por un lamentable error, el lunes invert</w:t>
      </w:r>
      <w:r w:rsidR="000D75E6" w:rsidRPr="00917788">
        <w:rPr>
          <w:rFonts w:ascii="Arial" w:hAnsi="Arial" w:cs="Arial"/>
          <w:bCs/>
          <w:color w:val="000000" w:themeColor="text1"/>
        </w:rPr>
        <w:t>í</w:t>
      </w:r>
      <w:r w:rsidRPr="00917788">
        <w:rPr>
          <w:rFonts w:ascii="Arial" w:hAnsi="Arial" w:cs="Arial"/>
          <w:bCs/>
          <w:color w:val="000000" w:themeColor="text1"/>
        </w:rPr>
        <w:t xml:space="preserve"> los apellidos del consultor laboral y educativo… </w:t>
      </w:r>
      <w:r w:rsidRPr="00917788">
        <w:rPr>
          <w:rFonts w:ascii="Arial" w:hAnsi="Arial" w:cs="Arial"/>
          <w:color w:val="000000" w:themeColor="text1"/>
        </w:rPr>
        <w:t>Extravié un mensaje en que el periodista Jorge Meléndez Preciado felicita a la “bella, inteligente y muy trabadora” periodista y escritora Teresa Gil con motivo de su cumpleaños 80.</w:t>
      </w:r>
    </w:p>
    <w:p w:rsidR="00242A10" w:rsidRPr="00917788" w:rsidRDefault="00917788" w:rsidP="00366236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366236" w:rsidRPr="0091778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366236" w:rsidRPr="0091778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366236" w:rsidRPr="0091778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366236" w:rsidRPr="0091778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366236" w:rsidRPr="00917788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242A10" w:rsidRPr="009177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236"/>
    <w:rsid w:val="000A1377"/>
    <w:rsid w:val="000B60F0"/>
    <w:rsid w:val="000B6F8B"/>
    <w:rsid w:val="000D75E6"/>
    <w:rsid w:val="00180930"/>
    <w:rsid w:val="00202328"/>
    <w:rsid w:val="00242A10"/>
    <w:rsid w:val="00272594"/>
    <w:rsid w:val="002D66F7"/>
    <w:rsid w:val="00366236"/>
    <w:rsid w:val="00541CD4"/>
    <w:rsid w:val="0057504E"/>
    <w:rsid w:val="005C19A6"/>
    <w:rsid w:val="00694DEC"/>
    <w:rsid w:val="006B7EE9"/>
    <w:rsid w:val="00754202"/>
    <w:rsid w:val="008524D5"/>
    <w:rsid w:val="008F1D69"/>
    <w:rsid w:val="00906B92"/>
    <w:rsid w:val="00917788"/>
    <w:rsid w:val="00AD29B7"/>
    <w:rsid w:val="00BA3797"/>
    <w:rsid w:val="00D51238"/>
    <w:rsid w:val="00DA465E"/>
    <w:rsid w:val="00EF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770BA4-B6E5-44EC-BB01-D97ECE754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662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822</Words>
  <Characters>4385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2022-12-08T17:32:00Z</dcterms:created>
  <dcterms:modified xsi:type="dcterms:W3CDTF">2022-12-08T22:55:00Z</dcterms:modified>
</cp:coreProperties>
</file>