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558" w:rsidRPr="00C518C8" w:rsidRDefault="00C51558" w:rsidP="00C51558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bookmarkStart w:id="0" w:name="_GoBack"/>
      <w:bookmarkEnd w:id="0"/>
      <w:r w:rsidRPr="00C518C8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C51558" w:rsidRPr="00C518C8" w:rsidRDefault="00C51558" w:rsidP="00C51558">
      <w:pPr>
        <w:jc w:val="both"/>
        <w:rPr>
          <w:rFonts w:ascii="Arial" w:hAnsi="Arial" w:cs="Arial"/>
          <w:color w:val="000000" w:themeColor="text1"/>
        </w:rPr>
      </w:pPr>
    </w:p>
    <w:p w:rsidR="00C51558" w:rsidRPr="00C518C8" w:rsidRDefault="00E27638" w:rsidP="00E27638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518C8">
        <w:rPr>
          <w:rFonts w:ascii="Arial" w:hAnsi="Arial" w:cs="Arial"/>
          <w:b/>
          <w:color w:val="000000" w:themeColor="text1"/>
          <w:sz w:val="36"/>
          <w:szCs w:val="36"/>
        </w:rPr>
        <w:t>Los derroches en el “intocable” INE</w:t>
      </w:r>
    </w:p>
    <w:p w:rsidR="00C51558" w:rsidRPr="00C518C8" w:rsidRDefault="00C51558" w:rsidP="00C51558">
      <w:pPr>
        <w:jc w:val="both"/>
        <w:rPr>
          <w:rFonts w:ascii="Arial" w:hAnsi="Arial" w:cs="Arial"/>
          <w:color w:val="000000" w:themeColor="text1"/>
        </w:rPr>
      </w:pPr>
    </w:p>
    <w:p w:rsidR="00C51558" w:rsidRPr="00C518C8" w:rsidRDefault="00C51558" w:rsidP="00C51558">
      <w:pPr>
        <w:jc w:val="both"/>
        <w:rPr>
          <w:rFonts w:ascii="Arial" w:hAnsi="Arial" w:cs="Arial"/>
          <w:b/>
          <w:color w:val="000000" w:themeColor="text1"/>
        </w:rPr>
      </w:pPr>
      <w:r w:rsidRPr="00C518C8">
        <w:rPr>
          <w:rFonts w:ascii="Arial" w:hAnsi="Arial" w:cs="Arial"/>
          <w:b/>
          <w:color w:val="000000" w:themeColor="text1"/>
        </w:rPr>
        <w:t>Eduardo Ibarra Aguirre</w:t>
      </w:r>
    </w:p>
    <w:p w:rsidR="00C51558" w:rsidRPr="00C518C8" w:rsidRDefault="00C51558" w:rsidP="00C51558">
      <w:pPr>
        <w:jc w:val="both"/>
        <w:rPr>
          <w:rFonts w:ascii="Arial" w:hAnsi="Arial" w:cs="Arial"/>
          <w:color w:val="000000" w:themeColor="text1"/>
        </w:rPr>
      </w:pPr>
    </w:p>
    <w:p w:rsidR="00E27638" w:rsidRPr="00C518C8" w:rsidRDefault="00E27638" w:rsidP="00E27638">
      <w:pPr>
        <w:tabs>
          <w:tab w:val="left" w:pos="2070"/>
        </w:tabs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Conforme se agotan los plazos legislativos para definir la suerte de la iniciativa presidencial para la reforma electoral de tipo constitucional que todo indica no tiene futuro gracias a la oposición coaligada en </w:t>
      </w:r>
      <w:r w:rsidR="00273E64" w:rsidRPr="00C518C8">
        <w:rPr>
          <w:rFonts w:ascii="Arial" w:eastAsiaTheme="minorHAnsi" w:hAnsi="Arial" w:cs="Arial"/>
          <w:color w:val="000000" w:themeColor="text1"/>
          <w:lang w:eastAsia="en-US"/>
        </w:rPr>
        <w:t>el Congreso de la Unión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>, adquiere mayor sentido la naturaleza “intocable” del I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NE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reclamada con singular fervor </w:t>
      </w:r>
      <w:r w:rsidR="002D2810" w:rsidRPr="00C518C8">
        <w:rPr>
          <w:rFonts w:ascii="Arial" w:eastAsiaTheme="minorHAnsi" w:hAnsi="Arial" w:cs="Arial"/>
          <w:i/>
          <w:color w:val="000000" w:themeColor="text1"/>
          <w:lang w:eastAsia="en-US"/>
        </w:rPr>
        <w:t xml:space="preserve">cuasi </w:t>
      </w:r>
      <w:r w:rsidR="002D2810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religioso 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>por decenas de miles de mexicanos el domingo 13, mism</w:t>
      </w:r>
      <w:r w:rsidR="00273E64" w:rsidRPr="00C518C8">
        <w:rPr>
          <w:rFonts w:ascii="Arial" w:eastAsiaTheme="minorHAnsi" w:hAnsi="Arial" w:cs="Arial"/>
          <w:color w:val="000000" w:themeColor="text1"/>
          <w:lang w:eastAsia="en-US"/>
        </w:rPr>
        <w:t>as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que el siempre </w:t>
      </w:r>
      <w:r w:rsidR="00273E64" w:rsidRPr="00C518C8">
        <w:rPr>
          <w:rFonts w:ascii="Arial" w:eastAsiaTheme="minorHAnsi" w:hAnsi="Arial" w:cs="Arial"/>
          <w:color w:val="000000" w:themeColor="text1"/>
          <w:lang w:eastAsia="en-US"/>
        </w:rPr>
        <w:t>ir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reflexivo </w:t>
      </w:r>
      <w:r w:rsidR="002D2810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y lenguaraz 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>Vicent</w:t>
      </w:r>
      <w:r w:rsidR="00273E64" w:rsidRPr="00C518C8">
        <w:rPr>
          <w:rFonts w:ascii="Arial" w:eastAsiaTheme="minorHAnsi" w:hAnsi="Arial" w:cs="Arial"/>
          <w:color w:val="000000" w:themeColor="text1"/>
          <w:lang w:eastAsia="en-US"/>
        </w:rPr>
        <w:t>e Fox calcula en un millón.</w:t>
      </w:r>
    </w:p>
    <w:p w:rsidR="003F7853" w:rsidRPr="00C518C8" w:rsidRDefault="00EE65D0" w:rsidP="003F7853">
      <w:pPr>
        <w:tabs>
          <w:tab w:val="left" w:pos="2070"/>
        </w:tabs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   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El intocable INE que preside el todopoderoso Lorenzo Córdova </w:t>
      </w:r>
      <w:proofErr w:type="spellStart"/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Vianello</w:t>
      </w:r>
      <w:proofErr w:type="spellEnd"/>
      <w:r w:rsidR="00E6357E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D2810" w:rsidRPr="00C518C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pero no tanto como para hacerse presente en la manifestación que conjuntó a Elba Esther Gordillo y Roberto Madrazo, Ulises Ruiz y </w:t>
      </w:r>
      <w:r w:rsidR="00273E64" w:rsidRPr="00C518C8">
        <w:rPr>
          <w:rFonts w:ascii="Arial" w:eastAsiaTheme="minorHAnsi" w:hAnsi="Arial" w:cs="Arial"/>
          <w:color w:val="000000" w:themeColor="text1"/>
          <w:lang w:eastAsia="en-US"/>
        </w:rPr>
        <w:t>Alejandro Moreno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2D2810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Margarita Zavala y Javier Lozano,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entre otros íconos de la corrupción hecha sistema político</w:t>
      </w:r>
      <w:r w:rsidR="00E6357E" w:rsidRPr="00C518C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cuando ésta era el aceite que permitía hacerlo funcionar</w:t>
      </w:r>
      <w:r w:rsidR="00E6357E" w:rsidRPr="00C518C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, tan sólo de 2015 a 2023, el capítulo 1000 Servicios Personales del Instituto Nacional Electoral cost</w:t>
      </w:r>
      <w:r w:rsidR="00E6357E" w:rsidRPr="00C518C8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78 932 millones de pesos</w:t>
      </w:r>
      <w:r w:rsidR="00E6357E" w:rsidRPr="00C518C8">
        <w:rPr>
          <w:rFonts w:ascii="Arial" w:eastAsiaTheme="minorHAnsi" w:hAnsi="Arial" w:cs="Arial"/>
          <w:color w:val="000000" w:themeColor="text1"/>
          <w:lang w:eastAsia="en-US"/>
        </w:rPr>
        <w:t>. Y pa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ra </w:t>
      </w:r>
      <w:r w:rsidR="00E6357E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2023,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de los 20 221 millones autorizados para su presupuesto, absorberá 11 178 millones</w:t>
      </w:r>
      <w:r w:rsidR="00E6357E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. Lo anterior </w:t>
      </w:r>
      <w:r w:rsidR="00273E64" w:rsidRPr="00C518C8">
        <w:rPr>
          <w:rFonts w:ascii="Arial" w:eastAsiaTheme="minorHAnsi" w:hAnsi="Arial" w:cs="Arial"/>
          <w:color w:val="000000" w:themeColor="text1"/>
          <w:lang w:eastAsia="en-US"/>
        </w:rPr>
        <w:t>se</w:t>
      </w:r>
      <w:r w:rsidR="00E6357E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explica </w:t>
      </w:r>
      <w:r w:rsidR="00273E64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el proyecto de dictamen de reforma constitucional.</w:t>
      </w:r>
    </w:p>
    <w:p w:rsidR="003F7853" w:rsidRPr="00C518C8" w:rsidRDefault="00E6357E" w:rsidP="003F7853">
      <w:pPr>
        <w:tabs>
          <w:tab w:val="left" w:pos="2070"/>
        </w:tabs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     </w:t>
      </w:r>
      <w:r w:rsidR="00EE65D0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El proyecto describe al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INE </w:t>
      </w:r>
      <w:r w:rsidR="00EE65D0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como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un organismo grande y burocrático</w:t>
      </w:r>
      <w:r w:rsidR="002D2810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273E64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detalla cómo el capítulo 1000 incluye siete conceptos</w:t>
      </w:r>
      <w:r w:rsidR="00EE65D0" w:rsidRPr="00C518C8">
        <w:rPr>
          <w:rFonts w:ascii="Arial" w:eastAsiaTheme="minorHAnsi" w:hAnsi="Arial" w:cs="Arial"/>
          <w:color w:val="000000" w:themeColor="text1"/>
          <w:lang w:eastAsia="en-US"/>
        </w:rPr>
        <w:t>, a saber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: sueldos del personal permanente, sueldos del personal transitorio, remuneraciones adicionales y especiales, seguridad social, otras prestaciones, previsiones salariales y pago de estímulos</w:t>
      </w:r>
      <w:r w:rsidR="00273E64" w:rsidRPr="00C518C8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E960AA" w:rsidRPr="00C518C8" w:rsidRDefault="00EE65D0" w:rsidP="00E960AA">
      <w:pPr>
        <w:tabs>
          <w:tab w:val="left" w:pos="2070"/>
        </w:tabs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     S</w:t>
      </w:r>
      <w:r w:rsidR="00CF2D86" w:rsidRPr="00C518C8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CF2D86" w:rsidRPr="00C518C8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el pago de estímulos a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lcanzará 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1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384.96 millones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el próximo año.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Y la suma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total de nueve años del capítulo 1000 del INE equivale al dinero que se prevé para un año en el Presupuesto de Egresos para 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ecretaría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como la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de Infraestructura, Comunicaciones y Transportes que 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>dispondrá de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77 411 millones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F2D86" w:rsidRPr="00C518C8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ubriría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>or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casi 10 veces al gasto de 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la Secretaría de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Gobernación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que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será de 7 868 millones; o casi 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un lustro </w:t>
      </w:r>
      <w:r w:rsidR="003F7853" w:rsidRPr="00C518C8">
        <w:rPr>
          <w:rFonts w:ascii="Arial" w:eastAsiaTheme="minorHAnsi" w:hAnsi="Arial" w:cs="Arial"/>
          <w:color w:val="000000" w:themeColor="text1"/>
          <w:lang w:eastAsia="en-US"/>
        </w:rPr>
        <w:t>del gasto del Congreso que es de 15 994 millones.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Otros comparativos, para el próximo año el presupuesto de Agricultura será de 70 527 millones; el de Medio Ambiente de 75 627 millones</w:t>
      </w:r>
      <w:r w:rsidR="00021FF1" w:rsidRPr="00C518C8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CF2D86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y </w:t>
      </w:r>
      <w:r w:rsidR="00021FF1" w:rsidRPr="00C518C8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CF2D86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E960AA" w:rsidRPr="00C518C8">
        <w:rPr>
          <w:rFonts w:ascii="Arial" w:eastAsiaTheme="minorHAnsi" w:hAnsi="Arial" w:cs="Arial"/>
          <w:color w:val="000000" w:themeColor="text1"/>
          <w:lang w:eastAsia="en-US"/>
        </w:rPr>
        <w:t>Consejo Nacional de Ciencia y Tecnología de 31 655.</w:t>
      </w:r>
    </w:p>
    <w:p w:rsidR="00063692" w:rsidRPr="00C518C8" w:rsidRDefault="00063692" w:rsidP="00063692">
      <w:pPr>
        <w:tabs>
          <w:tab w:val="left" w:pos="2070"/>
        </w:tabs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     En el proyecto de dictamen de reforma electoral se incluye un análisis del Centro de Estudios de las Finanzas Públicas de la Cámara de Diputados, que calcula un ahorro de 6 244.1 millones de pesos anuales, si se aplican las medidas propuestas por el presidente Andrés Manuel de recorte al gasto a los partidos, disminución de consejeros electorales y la reducción de diputados y senadores, lo que implicaría un ahorro de 6 244.1 millones de pesos por año.</w:t>
      </w:r>
    </w:p>
    <w:p w:rsidR="00063692" w:rsidRPr="00C518C8" w:rsidRDefault="00063692" w:rsidP="00063692">
      <w:pPr>
        <w:tabs>
          <w:tab w:val="left" w:pos="2070"/>
        </w:tabs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      Del anterior monto, 5 936 millones corresponderían a eliminar el financiamiento a los partidos para sus actividades ordinarias; 17.6 millones por eliminar cuatro consejeros electorales, y 290.5 millones por suprimir 200 diputados y 32 senadores, según el análisis del Centro de Estudios de las Finanzas Públicas de la Cámara de Diputados, mismo que se incorporó al proyecto de dictamen.</w:t>
      </w:r>
    </w:p>
    <w:p w:rsidR="00063692" w:rsidRPr="00C518C8" w:rsidRDefault="00063692" w:rsidP="00063692">
      <w:pPr>
        <w:tabs>
          <w:tab w:val="left" w:pos="2070"/>
        </w:tabs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518C8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      De acuerdo con cálculos realizados por el partido gobernante, desaparecer direcciones y unificar estructuras en el I</w:t>
      </w:r>
      <w:r w:rsidR="00021FF1" w:rsidRPr="00C518C8">
        <w:rPr>
          <w:rFonts w:ascii="Arial" w:eastAsiaTheme="minorHAnsi" w:hAnsi="Arial" w:cs="Arial"/>
          <w:color w:val="000000" w:themeColor="text1"/>
          <w:lang w:eastAsia="en-US"/>
        </w:rPr>
        <w:t>NE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, además de cancelar la renta de inmuebles implicaría un </w:t>
      </w:r>
      <w:r w:rsidR="00ED5BC9" w:rsidRPr="00C518C8">
        <w:rPr>
          <w:rFonts w:ascii="Arial" w:eastAsiaTheme="minorHAnsi" w:hAnsi="Arial" w:cs="Arial"/>
          <w:color w:val="000000" w:themeColor="text1"/>
          <w:lang w:eastAsia="en-US"/>
        </w:rPr>
        <w:t>ahorro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de 3 000 millones de pesos.</w:t>
      </w:r>
    </w:p>
    <w:p w:rsidR="002B2F12" w:rsidRPr="00C518C8" w:rsidRDefault="002B2F12" w:rsidP="002B2F12">
      <w:pPr>
        <w:tabs>
          <w:tab w:val="left" w:pos="2070"/>
        </w:tabs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     El proyecto de dictamen del Grupo Parlamentario de Morena explica, respecto del financiamiento a los partidos, que en América Latina, México es de los países que más fondos públicos destina al gasto electoral y de actividades ordinarias de los </w:t>
      </w:r>
      <w:r w:rsidR="00021FF1" w:rsidRPr="00C518C8">
        <w:rPr>
          <w:rFonts w:ascii="Arial" w:eastAsiaTheme="minorHAnsi" w:hAnsi="Arial" w:cs="Arial"/>
          <w:color w:val="000000" w:themeColor="text1"/>
          <w:lang w:eastAsia="en-US"/>
        </w:rPr>
        <w:t>partidos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. Menciona que en las elecciones de 2018 para las actividades electorales se entregó a los partidos y candidatos </w:t>
      </w:r>
      <w:r w:rsidR="00021FF1" w:rsidRPr="00C518C8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>independientes</w:t>
      </w:r>
      <w:r w:rsidR="00021FF1" w:rsidRPr="00C518C8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>, el equivalente a 113.62 millones de dólares, sólo por detrás de Brasil</w:t>
      </w:r>
      <w:r w:rsidR="00810D7D"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518C8" w:rsidRPr="00C518C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="00810D7D" w:rsidRPr="00C518C8">
        <w:rPr>
          <w:rFonts w:ascii="Arial" w:eastAsiaTheme="minorHAnsi" w:hAnsi="Arial" w:cs="Arial"/>
          <w:color w:val="000000" w:themeColor="text1"/>
          <w:lang w:eastAsia="en-US"/>
        </w:rPr>
        <w:t>con 214 millones de habitantes</w:t>
      </w:r>
      <w:r w:rsidR="00C518C8" w:rsidRPr="00C518C8">
        <w:rPr>
          <w:rFonts w:ascii="Arial" w:eastAsiaTheme="minorHAnsi" w:hAnsi="Arial" w:cs="Arial"/>
          <w:color w:val="000000" w:themeColor="text1"/>
          <w:lang w:eastAsia="en-US"/>
        </w:rPr>
        <w:t>–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que destinó 478.11 millones de dólares.</w:t>
      </w:r>
    </w:p>
    <w:p w:rsidR="00810D7D" w:rsidRPr="00C518C8" w:rsidRDefault="00810D7D" w:rsidP="002B2F12">
      <w:pPr>
        <w:tabs>
          <w:tab w:val="left" w:pos="2070"/>
        </w:tabs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      De este tamaño es el despropósito que encierra la demagógica pero exitosa frase de “El INE no se toca” que </w:t>
      </w:r>
      <w:r w:rsidR="00021FF1" w:rsidRPr="00C518C8">
        <w:rPr>
          <w:rFonts w:ascii="Arial" w:eastAsiaTheme="minorHAnsi" w:hAnsi="Arial" w:cs="Arial"/>
          <w:color w:val="000000" w:themeColor="text1"/>
          <w:lang w:eastAsia="en-US"/>
        </w:rPr>
        <w:t>acuñaron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C518C8">
        <w:rPr>
          <w:rFonts w:ascii="Arial" w:eastAsiaTheme="minorHAnsi" w:hAnsi="Arial" w:cs="Arial"/>
          <w:color w:val="000000" w:themeColor="text1"/>
          <w:lang w:eastAsia="en-US"/>
        </w:rPr>
        <w:t>mercadólogos</w:t>
      </w:r>
      <w:proofErr w:type="spellEnd"/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de la </w:t>
      </w:r>
      <w:r w:rsidR="00021FF1" w:rsidRPr="00C518C8">
        <w:rPr>
          <w:rFonts w:ascii="Arial" w:eastAsiaTheme="minorHAnsi" w:hAnsi="Arial" w:cs="Arial"/>
          <w:color w:val="000000" w:themeColor="text1"/>
          <w:lang w:eastAsia="en-US"/>
        </w:rPr>
        <w:t>plutocracia.</w:t>
      </w:r>
      <w:r w:rsidRPr="00C518C8">
        <w:rPr>
          <w:rFonts w:ascii="Arial" w:eastAsiaTheme="minorHAnsi" w:hAnsi="Arial" w:cs="Arial"/>
          <w:color w:val="000000" w:themeColor="text1"/>
          <w:lang w:eastAsia="en-US"/>
        </w:rPr>
        <w:t xml:space="preserve">  </w:t>
      </w:r>
    </w:p>
    <w:p w:rsidR="00C51558" w:rsidRPr="00C518C8" w:rsidRDefault="00C51558" w:rsidP="00C51558">
      <w:pPr>
        <w:jc w:val="center"/>
        <w:rPr>
          <w:rFonts w:ascii="Arial" w:hAnsi="Arial" w:cs="Arial"/>
          <w:b/>
          <w:color w:val="000000" w:themeColor="text1"/>
        </w:rPr>
      </w:pPr>
      <w:r w:rsidRPr="00C518C8">
        <w:rPr>
          <w:rFonts w:ascii="Arial" w:hAnsi="Arial" w:cs="Arial"/>
          <w:b/>
          <w:color w:val="000000" w:themeColor="text1"/>
        </w:rPr>
        <w:t>Acuse de recibo</w:t>
      </w:r>
    </w:p>
    <w:p w:rsidR="00C51558" w:rsidRPr="00C518C8" w:rsidRDefault="00C51558" w:rsidP="00C51558">
      <w:pPr>
        <w:shd w:val="clear" w:color="auto" w:fill="FFFFFF"/>
        <w:jc w:val="both"/>
        <w:rPr>
          <w:rFonts w:ascii="Arial" w:hAnsi="Arial" w:cs="Arial"/>
          <w:color w:val="000000" w:themeColor="text1"/>
          <w:lang w:val="es-ES"/>
        </w:rPr>
      </w:pPr>
      <w:r w:rsidRPr="00C518C8">
        <w:rPr>
          <w:rFonts w:ascii="Arial" w:hAnsi="Arial" w:cs="Arial"/>
          <w:color w:val="000000" w:themeColor="text1"/>
        </w:rPr>
        <w:t>La periodista y exitosa empresaria Carmen Aristegui afirmó el miércoles 24, cito de memoria: Imaginemos lo que contempla la iniciativa del presidente López Obrador para reformar la ley electoral, si él mismo anuncia que terminará como controversia constitucional en la Suprema Corte</w:t>
      </w:r>
      <w:r w:rsidR="002D2810" w:rsidRPr="00C518C8">
        <w:rPr>
          <w:rFonts w:ascii="Arial" w:hAnsi="Arial" w:cs="Arial"/>
          <w:color w:val="000000" w:themeColor="text1"/>
        </w:rPr>
        <w:t xml:space="preserve"> de Justicia de la Nación</w:t>
      </w:r>
      <w:r w:rsidRPr="00C518C8">
        <w:rPr>
          <w:rFonts w:ascii="Arial" w:hAnsi="Arial" w:cs="Arial"/>
          <w:color w:val="000000" w:themeColor="text1"/>
        </w:rPr>
        <w:t xml:space="preserve">… “Periodismo” en base a conjeturas el de doña Carmen con tal de ejercer el golpeteo </w:t>
      </w:r>
      <w:r w:rsidR="00021FF1" w:rsidRPr="00C518C8">
        <w:rPr>
          <w:rFonts w:ascii="Arial" w:hAnsi="Arial" w:cs="Arial"/>
          <w:color w:val="000000" w:themeColor="text1"/>
        </w:rPr>
        <w:t>a AMLO</w:t>
      </w:r>
      <w:r w:rsidRPr="00C518C8">
        <w:rPr>
          <w:rFonts w:ascii="Arial" w:hAnsi="Arial" w:cs="Arial"/>
          <w:color w:val="000000" w:themeColor="text1"/>
        </w:rPr>
        <w:t>… En tanto que su “analista” de los miércoles, Anabel Hernández, persiste en vincular con el narcotráfico a cuanto político escoge</w:t>
      </w:r>
      <w:r w:rsidR="00021FF1" w:rsidRPr="00C518C8">
        <w:rPr>
          <w:rFonts w:ascii="Arial" w:hAnsi="Arial" w:cs="Arial"/>
          <w:color w:val="000000" w:themeColor="text1"/>
        </w:rPr>
        <w:t xml:space="preserve">, </w:t>
      </w:r>
      <w:r w:rsidRPr="00C518C8">
        <w:rPr>
          <w:rFonts w:ascii="Arial" w:hAnsi="Arial" w:cs="Arial"/>
          <w:color w:val="000000" w:themeColor="text1"/>
        </w:rPr>
        <w:t xml:space="preserve">sin aportar ningún </w:t>
      </w:r>
      <w:r w:rsidR="00021FF1" w:rsidRPr="00C518C8">
        <w:rPr>
          <w:rFonts w:ascii="Arial" w:hAnsi="Arial" w:cs="Arial"/>
          <w:color w:val="000000" w:themeColor="text1"/>
        </w:rPr>
        <w:t>prueba</w:t>
      </w:r>
      <w:r w:rsidRPr="00C518C8">
        <w:rPr>
          <w:rFonts w:ascii="Arial" w:hAnsi="Arial" w:cs="Arial"/>
          <w:color w:val="000000" w:themeColor="text1"/>
        </w:rPr>
        <w:t xml:space="preserve">, </w:t>
      </w:r>
      <w:r w:rsidR="00021FF1" w:rsidRPr="00C518C8">
        <w:rPr>
          <w:rFonts w:ascii="Arial" w:hAnsi="Arial" w:cs="Arial"/>
          <w:color w:val="000000" w:themeColor="text1"/>
        </w:rPr>
        <w:t xml:space="preserve">pero </w:t>
      </w:r>
      <w:r w:rsidRPr="00C518C8">
        <w:rPr>
          <w:rFonts w:ascii="Arial" w:hAnsi="Arial" w:cs="Arial"/>
          <w:color w:val="000000" w:themeColor="text1"/>
        </w:rPr>
        <w:t xml:space="preserve">se resguarda en lo que denomina “mis investigaciones”… </w:t>
      </w:r>
      <w:r w:rsidRPr="00C518C8">
        <w:rPr>
          <w:rFonts w:ascii="Arial" w:hAnsi="Arial" w:cs="Arial"/>
          <w:color w:val="000000" w:themeColor="text1"/>
          <w:lang w:val="es-ES"/>
        </w:rPr>
        <w:t>“La paradoja: si el INE no se t</w:t>
      </w:r>
      <w:r w:rsidR="00021FF1" w:rsidRPr="00C518C8">
        <w:rPr>
          <w:rFonts w:ascii="Arial" w:hAnsi="Arial" w:cs="Arial"/>
          <w:color w:val="000000" w:themeColor="text1"/>
          <w:lang w:val="es-ES"/>
        </w:rPr>
        <w:t>oca, ¡caerá por su propio peso!</w:t>
      </w:r>
      <w:r w:rsidRPr="00C518C8">
        <w:rPr>
          <w:rFonts w:ascii="Arial" w:hAnsi="Arial" w:cs="Arial"/>
          <w:color w:val="000000" w:themeColor="text1"/>
          <w:lang w:val="es-ES"/>
        </w:rPr>
        <w:t xml:space="preserve"> Américo Saldívar V.”, es el testimonio del doctor y ambientalista sobre su participación sólo durante media hora en la marcha del 13 </w:t>
      </w:r>
      <w:r w:rsidR="00ED5BC9" w:rsidRPr="00C518C8">
        <w:rPr>
          <w:rFonts w:ascii="Arial" w:hAnsi="Arial" w:cs="Arial"/>
          <w:color w:val="000000" w:themeColor="text1"/>
          <w:lang w:val="es-ES"/>
        </w:rPr>
        <w:t xml:space="preserve">de noviembre </w:t>
      </w:r>
      <w:r w:rsidRPr="00C518C8">
        <w:rPr>
          <w:rFonts w:ascii="Arial" w:hAnsi="Arial" w:cs="Arial"/>
          <w:color w:val="000000" w:themeColor="text1"/>
          <w:lang w:val="es-ES"/>
        </w:rPr>
        <w:t>debido a que fue expulsado por portar una cartulina que decía: “Reformar al INE</w:t>
      </w:r>
      <w:r w:rsidR="00ED5BC9" w:rsidRPr="00C518C8">
        <w:rPr>
          <w:rFonts w:ascii="Arial" w:hAnsi="Arial" w:cs="Arial"/>
          <w:color w:val="000000" w:themeColor="text1"/>
          <w:lang w:val="es-ES"/>
        </w:rPr>
        <w:t xml:space="preserve"> </w:t>
      </w:r>
      <w:r w:rsidR="002D2810" w:rsidRPr="00C518C8">
        <w:rPr>
          <w:rFonts w:ascii="Arial" w:hAnsi="Arial" w:cs="Arial"/>
          <w:color w:val="000000" w:themeColor="text1"/>
          <w:lang w:val="es-ES"/>
        </w:rPr>
        <w:t>=</w:t>
      </w:r>
      <w:r w:rsidRPr="00C518C8">
        <w:rPr>
          <w:rFonts w:ascii="Arial" w:hAnsi="Arial" w:cs="Arial"/>
          <w:color w:val="000000" w:themeColor="text1"/>
          <w:lang w:val="es-ES"/>
        </w:rPr>
        <w:t xml:space="preserve"> avance democrático”; </w:t>
      </w:r>
      <w:r w:rsidR="002D2810" w:rsidRPr="00C518C8">
        <w:rPr>
          <w:rFonts w:ascii="Arial" w:hAnsi="Arial" w:cs="Arial"/>
          <w:color w:val="000000" w:themeColor="text1"/>
          <w:lang w:val="es-ES"/>
        </w:rPr>
        <w:t xml:space="preserve">texto que usted </w:t>
      </w:r>
      <w:r w:rsidRPr="00C518C8">
        <w:rPr>
          <w:rFonts w:ascii="Arial" w:hAnsi="Arial" w:cs="Arial"/>
          <w:color w:val="000000" w:themeColor="text1"/>
          <w:lang w:val="es-ES"/>
        </w:rPr>
        <w:t>puede consultar</w:t>
      </w:r>
      <w:r w:rsidR="002D2810" w:rsidRPr="00C518C8">
        <w:rPr>
          <w:rFonts w:ascii="Arial" w:hAnsi="Arial" w:cs="Arial"/>
          <w:color w:val="000000" w:themeColor="text1"/>
          <w:lang w:val="es-ES"/>
        </w:rPr>
        <w:t xml:space="preserve"> en este enlace:</w:t>
      </w:r>
      <w:r w:rsidRPr="00C518C8">
        <w:rPr>
          <w:rFonts w:ascii="Arial" w:hAnsi="Arial" w:cs="Arial"/>
          <w:color w:val="000000" w:themeColor="text1"/>
          <w:lang w:val="es-ES"/>
        </w:rPr>
        <w:t xml:space="preserve"> </w:t>
      </w:r>
      <w:hyperlink r:id="rId4" w:history="1">
        <w:r w:rsidRPr="00C518C8">
          <w:rPr>
            <w:rStyle w:val="Hipervnculo"/>
            <w:rFonts w:ascii="Arial" w:hAnsi="Arial" w:cs="Arial"/>
            <w:color w:val="000000" w:themeColor="text1"/>
            <w:lang w:val="es-ES"/>
          </w:rPr>
          <w:t>https://es.slideshare.net/ssuser5db937/tribuna-comunista-nm-512pdf</w:t>
        </w:r>
      </w:hyperlink>
    </w:p>
    <w:p w:rsidR="00940E24" w:rsidRPr="00C518C8" w:rsidRDefault="004104C6" w:rsidP="00C51558">
      <w:pPr>
        <w:jc w:val="both"/>
        <w:rPr>
          <w:color w:val="000000" w:themeColor="text1"/>
          <w:sz w:val="20"/>
          <w:szCs w:val="20"/>
        </w:rPr>
      </w:pPr>
      <w:hyperlink r:id="rId5" w:history="1">
        <w:r w:rsidR="00C51558" w:rsidRPr="00C518C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http://www.forumenlinea.com/</w:t>
        </w:r>
      </w:hyperlink>
      <w:r w:rsidR="00C51558" w:rsidRPr="00C518C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hyperlink r:id="rId6" w:history="1">
        <w:r w:rsidR="00C51558" w:rsidRPr="00C518C8">
          <w:rPr>
            <w:rStyle w:val="Hipervnculo"/>
            <w:rFonts w:ascii="Arial" w:hAnsi="Arial" w:cs="Arial"/>
            <w:color w:val="000000" w:themeColor="text1"/>
            <w:sz w:val="20"/>
            <w:szCs w:val="20"/>
            <w:u w:val="none"/>
          </w:rPr>
          <w:t>forum@forumenlinea.com</w:t>
        </w:r>
      </w:hyperlink>
      <w:r w:rsidR="00C51558" w:rsidRPr="00C518C8">
        <w:rPr>
          <w:rFonts w:ascii="Arial" w:hAnsi="Arial" w:cs="Arial"/>
          <w:color w:val="000000" w:themeColor="text1"/>
          <w:sz w:val="20"/>
          <w:szCs w:val="20"/>
        </w:rPr>
        <w:t xml:space="preserve">    </w:t>
      </w:r>
      <w:proofErr w:type="spellStart"/>
      <w:r w:rsidR="00C51558" w:rsidRPr="00C518C8">
        <w:rPr>
          <w:rFonts w:ascii="Arial" w:hAnsi="Arial" w:cs="Arial"/>
          <w:color w:val="000000" w:themeColor="text1"/>
          <w:sz w:val="20"/>
          <w:szCs w:val="20"/>
        </w:rPr>
        <w:t>Twitter@IbarraAguirreEd</w:t>
      </w:r>
      <w:proofErr w:type="spellEnd"/>
    </w:p>
    <w:sectPr w:rsidR="00940E24" w:rsidRPr="00C518C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558"/>
    <w:rsid w:val="00021FF1"/>
    <w:rsid w:val="00063692"/>
    <w:rsid w:val="00126EDE"/>
    <w:rsid w:val="00273E64"/>
    <w:rsid w:val="002B2F12"/>
    <w:rsid w:val="002D2810"/>
    <w:rsid w:val="003F7853"/>
    <w:rsid w:val="004104C6"/>
    <w:rsid w:val="00810D7D"/>
    <w:rsid w:val="00940E24"/>
    <w:rsid w:val="00AD1A14"/>
    <w:rsid w:val="00C51558"/>
    <w:rsid w:val="00C518C8"/>
    <w:rsid w:val="00CF2D86"/>
    <w:rsid w:val="00D74E97"/>
    <w:rsid w:val="00E27638"/>
    <w:rsid w:val="00E6357E"/>
    <w:rsid w:val="00E960AA"/>
    <w:rsid w:val="00ED5BC9"/>
    <w:rsid w:val="00EE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D6C372-0B50-48E2-B86D-2D4C8A37B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15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515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es.slideshare.net/ssuser5db937/tribuna-comunista-nm-512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814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16</cp:revision>
  <dcterms:created xsi:type="dcterms:W3CDTF">2022-11-24T17:44:00Z</dcterms:created>
  <dcterms:modified xsi:type="dcterms:W3CDTF">2022-11-30T22:12:00Z</dcterms:modified>
</cp:coreProperties>
</file>