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ADD" w:rsidRPr="00DF710E" w:rsidRDefault="005D4ADD" w:rsidP="005D4ADD">
      <w:pPr>
        <w:jc w:val="both"/>
        <w:rPr>
          <w:rFonts w:ascii="Arial" w:hAnsi="Arial" w:cs="Arial"/>
          <w:color w:val="000000" w:themeColor="text1"/>
          <w:sz w:val="28"/>
          <w:szCs w:val="28"/>
        </w:rPr>
      </w:pPr>
      <w:r w:rsidRPr="00DF710E">
        <w:rPr>
          <w:rFonts w:ascii="Arial" w:hAnsi="Arial" w:cs="Arial"/>
          <w:color w:val="000000" w:themeColor="text1"/>
          <w:sz w:val="28"/>
          <w:szCs w:val="28"/>
        </w:rPr>
        <w:t>Utopía</w:t>
      </w:r>
    </w:p>
    <w:p w:rsidR="005D4ADD" w:rsidRPr="00DF710E" w:rsidRDefault="005D4ADD" w:rsidP="005D4ADD">
      <w:pPr>
        <w:jc w:val="both"/>
        <w:rPr>
          <w:rFonts w:ascii="Arial" w:hAnsi="Arial" w:cs="Arial"/>
          <w:color w:val="000000" w:themeColor="text1"/>
        </w:rPr>
      </w:pPr>
    </w:p>
    <w:p w:rsidR="005D4ADD" w:rsidRPr="00DF710E" w:rsidRDefault="00E651A9" w:rsidP="00E651A9">
      <w:pPr>
        <w:jc w:val="center"/>
        <w:rPr>
          <w:rFonts w:ascii="Arial" w:hAnsi="Arial" w:cs="Arial"/>
          <w:b/>
          <w:color w:val="000000" w:themeColor="text1"/>
          <w:sz w:val="36"/>
          <w:szCs w:val="36"/>
        </w:rPr>
      </w:pPr>
      <w:r w:rsidRPr="00DF710E">
        <w:rPr>
          <w:rFonts w:ascii="Arial" w:hAnsi="Arial" w:cs="Arial"/>
          <w:b/>
          <w:color w:val="000000" w:themeColor="text1"/>
          <w:sz w:val="36"/>
          <w:szCs w:val="36"/>
        </w:rPr>
        <w:t>De inseguridad, baches y credibilidad medi</w:t>
      </w:r>
      <w:r w:rsidR="00C84D2C" w:rsidRPr="00DF710E">
        <w:rPr>
          <w:rFonts w:ascii="Arial" w:hAnsi="Arial" w:cs="Arial"/>
          <w:b/>
          <w:color w:val="000000" w:themeColor="text1"/>
          <w:sz w:val="36"/>
          <w:szCs w:val="36"/>
        </w:rPr>
        <w:t>ática</w:t>
      </w:r>
    </w:p>
    <w:p w:rsidR="005D4ADD" w:rsidRPr="00DF710E" w:rsidRDefault="005D4ADD" w:rsidP="005D4ADD">
      <w:pPr>
        <w:jc w:val="both"/>
        <w:rPr>
          <w:rFonts w:ascii="Arial" w:hAnsi="Arial" w:cs="Arial"/>
          <w:color w:val="000000" w:themeColor="text1"/>
        </w:rPr>
      </w:pPr>
    </w:p>
    <w:p w:rsidR="005D4ADD" w:rsidRPr="00DF710E" w:rsidRDefault="005D4ADD" w:rsidP="005D4ADD">
      <w:pPr>
        <w:jc w:val="both"/>
        <w:rPr>
          <w:rFonts w:ascii="Arial" w:hAnsi="Arial" w:cs="Arial"/>
          <w:b/>
          <w:color w:val="000000" w:themeColor="text1"/>
        </w:rPr>
      </w:pPr>
      <w:r w:rsidRPr="00DF710E">
        <w:rPr>
          <w:rFonts w:ascii="Arial" w:hAnsi="Arial" w:cs="Arial"/>
          <w:b/>
          <w:color w:val="000000" w:themeColor="text1"/>
        </w:rPr>
        <w:t>Eduardo Ibarra Aguirre</w:t>
      </w:r>
    </w:p>
    <w:p w:rsidR="005D4ADD" w:rsidRPr="00DF710E" w:rsidRDefault="005D4ADD" w:rsidP="005D4ADD">
      <w:pPr>
        <w:jc w:val="both"/>
        <w:rPr>
          <w:rFonts w:ascii="Arial" w:hAnsi="Arial" w:cs="Arial"/>
          <w:color w:val="000000" w:themeColor="text1"/>
        </w:rPr>
      </w:pPr>
    </w:p>
    <w:p w:rsidR="00CC08D2" w:rsidRPr="00DF710E" w:rsidRDefault="0099460E" w:rsidP="005D4ADD">
      <w:pPr>
        <w:jc w:val="both"/>
        <w:rPr>
          <w:rFonts w:ascii="Arial" w:hAnsi="Arial" w:cs="Arial"/>
          <w:color w:val="000000" w:themeColor="text1"/>
        </w:rPr>
      </w:pPr>
      <w:r w:rsidRPr="00DF710E">
        <w:rPr>
          <w:rFonts w:ascii="Arial" w:hAnsi="Arial" w:cs="Arial"/>
          <w:color w:val="000000" w:themeColor="text1"/>
        </w:rPr>
        <w:t>En la percepción ciudadana de las ciudades</w:t>
      </w:r>
      <w:r w:rsidR="002A3EAC" w:rsidRPr="00DF710E">
        <w:rPr>
          <w:rFonts w:ascii="Arial" w:hAnsi="Arial" w:cs="Arial"/>
          <w:color w:val="000000" w:themeColor="text1"/>
        </w:rPr>
        <w:t>,</w:t>
      </w:r>
      <w:r w:rsidRPr="00DF710E">
        <w:rPr>
          <w:rFonts w:ascii="Arial" w:hAnsi="Arial" w:cs="Arial"/>
          <w:color w:val="000000" w:themeColor="text1"/>
        </w:rPr>
        <w:t xml:space="preserve"> el principal problema de México no es la inseguridad pública, como seguramente para muchos en primera instancia resultará increíble, sobre todo si se vive de ella, como sucede desde hace tiempo con los noticiarios del trinomio de la televisión </w:t>
      </w:r>
      <w:r w:rsidR="00C84D2C" w:rsidRPr="00DF710E">
        <w:rPr>
          <w:rFonts w:ascii="Arial" w:hAnsi="Arial" w:cs="Arial"/>
          <w:color w:val="000000" w:themeColor="text1"/>
        </w:rPr>
        <w:t xml:space="preserve">(Televisa, Azteca e Imagen) </w:t>
      </w:r>
      <w:r w:rsidRPr="00DF710E">
        <w:rPr>
          <w:rFonts w:ascii="Arial" w:hAnsi="Arial" w:cs="Arial"/>
          <w:color w:val="000000" w:themeColor="text1"/>
        </w:rPr>
        <w:t xml:space="preserve">y el oligopolio de la radio en manos de </w:t>
      </w:r>
      <w:r w:rsidR="00C84D2C" w:rsidRPr="00DF710E">
        <w:rPr>
          <w:rFonts w:ascii="Arial" w:hAnsi="Arial" w:cs="Arial"/>
          <w:color w:val="000000" w:themeColor="text1"/>
        </w:rPr>
        <w:t xml:space="preserve">apenas </w:t>
      </w:r>
      <w:r w:rsidRPr="00DF710E">
        <w:rPr>
          <w:rFonts w:ascii="Arial" w:hAnsi="Arial" w:cs="Arial"/>
          <w:color w:val="000000" w:themeColor="text1"/>
        </w:rPr>
        <w:t>10 familias</w:t>
      </w:r>
      <w:r w:rsidR="00CC08D2" w:rsidRPr="00DF710E">
        <w:rPr>
          <w:rFonts w:ascii="Arial" w:hAnsi="Arial" w:cs="Arial"/>
          <w:color w:val="000000" w:themeColor="text1"/>
        </w:rPr>
        <w:t>.</w:t>
      </w:r>
    </w:p>
    <w:p w:rsidR="00CC08D2" w:rsidRPr="00DF710E" w:rsidRDefault="00CC08D2" w:rsidP="00CC08D2">
      <w:pPr>
        <w:ind w:firstLine="708"/>
        <w:jc w:val="both"/>
        <w:rPr>
          <w:rFonts w:ascii="Arial" w:hAnsi="Arial" w:cs="Arial"/>
          <w:color w:val="000000" w:themeColor="text1"/>
        </w:rPr>
      </w:pPr>
      <w:r w:rsidRPr="00DF710E">
        <w:rPr>
          <w:rFonts w:ascii="Arial" w:hAnsi="Arial" w:cs="Arial"/>
          <w:color w:val="000000" w:themeColor="text1"/>
        </w:rPr>
        <w:t>En efecto</w:t>
      </w:r>
      <w:r w:rsidR="0099460E" w:rsidRPr="00DF710E">
        <w:rPr>
          <w:rFonts w:ascii="Arial" w:hAnsi="Arial" w:cs="Arial"/>
          <w:color w:val="000000" w:themeColor="text1"/>
        </w:rPr>
        <w:t>,</w:t>
      </w:r>
      <w:r w:rsidRPr="00DF710E">
        <w:rPr>
          <w:rFonts w:ascii="Arial" w:hAnsi="Arial" w:cs="Arial"/>
          <w:color w:val="000000" w:themeColor="text1"/>
        </w:rPr>
        <w:t xml:space="preserve"> de una veintena de problemas sociales y económicos, el primer lugar lo ocupó en junio del presente año los baches que padecen no sólo los automovilistas sino todos los peatones, usuarios de bicicletas, motos y hasta patinetas.</w:t>
      </w:r>
    </w:p>
    <w:p w:rsidR="000E0A01" w:rsidRPr="00DF710E" w:rsidRDefault="00CC08D2" w:rsidP="00674A59">
      <w:pPr>
        <w:ind w:firstLine="708"/>
        <w:jc w:val="both"/>
        <w:rPr>
          <w:rFonts w:ascii="Arial" w:hAnsi="Arial" w:cs="Arial"/>
          <w:color w:val="000000" w:themeColor="text1"/>
        </w:rPr>
      </w:pPr>
      <w:r w:rsidRPr="00DF710E">
        <w:rPr>
          <w:rFonts w:ascii="Arial" w:hAnsi="Arial" w:cs="Arial"/>
          <w:color w:val="000000" w:themeColor="text1"/>
        </w:rPr>
        <w:t>La fuente es la encuesta realizada recientemente por el Instituto Nacional de Estadística</w:t>
      </w:r>
      <w:r w:rsidR="00C84D2C" w:rsidRPr="00DF710E">
        <w:rPr>
          <w:rFonts w:ascii="Arial" w:hAnsi="Arial" w:cs="Arial"/>
          <w:color w:val="000000" w:themeColor="text1"/>
        </w:rPr>
        <w:t>, Geografía e Informática,</w:t>
      </w:r>
      <w:r w:rsidRPr="00DF710E">
        <w:rPr>
          <w:rFonts w:ascii="Arial" w:hAnsi="Arial" w:cs="Arial"/>
          <w:color w:val="000000" w:themeColor="text1"/>
        </w:rPr>
        <w:t xml:space="preserve"> correspond</w:t>
      </w:r>
      <w:r w:rsidR="00C84D2C" w:rsidRPr="00DF710E">
        <w:rPr>
          <w:rFonts w:ascii="Arial" w:hAnsi="Arial" w:cs="Arial"/>
          <w:color w:val="000000" w:themeColor="text1"/>
        </w:rPr>
        <w:t>i</w:t>
      </w:r>
      <w:r w:rsidRPr="00DF710E">
        <w:rPr>
          <w:rFonts w:ascii="Arial" w:hAnsi="Arial" w:cs="Arial"/>
          <w:color w:val="000000" w:themeColor="text1"/>
        </w:rPr>
        <w:t>e</w:t>
      </w:r>
      <w:r w:rsidR="00C84D2C" w:rsidRPr="00DF710E">
        <w:rPr>
          <w:rFonts w:ascii="Arial" w:hAnsi="Arial" w:cs="Arial"/>
          <w:color w:val="000000" w:themeColor="text1"/>
        </w:rPr>
        <w:t>nte</w:t>
      </w:r>
      <w:r w:rsidRPr="00DF710E">
        <w:rPr>
          <w:rFonts w:ascii="Arial" w:hAnsi="Arial" w:cs="Arial"/>
          <w:color w:val="000000" w:themeColor="text1"/>
        </w:rPr>
        <w:t xml:space="preserve"> al pasado junio y </w:t>
      </w:r>
      <w:r w:rsidR="00C84D2C" w:rsidRPr="00DF710E">
        <w:rPr>
          <w:rFonts w:ascii="Arial" w:hAnsi="Arial" w:cs="Arial"/>
          <w:color w:val="000000" w:themeColor="text1"/>
        </w:rPr>
        <w:t xml:space="preserve">que </w:t>
      </w:r>
      <w:r w:rsidRPr="00DF710E">
        <w:rPr>
          <w:rFonts w:ascii="Arial" w:hAnsi="Arial" w:cs="Arial"/>
          <w:color w:val="000000" w:themeColor="text1"/>
        </w:rPr>
        <w:t xml:space="preserve">ocupó el primer lugar con el 78.1 por ciento de los encuestados frente al 76.6 por ciento </w:t>
      </w:r>
      <w:r w:rsidR="000E0A01" w:rsidRPr="00DF710E">
        <w:rPr>
          <w:rFonts w:ascii="Arial" w:hAnsi="Arial" w:cs="Arial"/>
          <w:color w:val="000000" w:themeColor="text1"/>
        </w:rPr>
        <w:t>de marzo de 2022. Diferencia al alza que alude a la agudización del problema por la</w:t>
      </w:r>
      <w:r w:rsidR="002A3EAC" w:rsidRPr="00DF710E">
        <w:rPr>
          <w:rFonts w:ascii="Arial" w:hAnsi="Arial" w:cs="Arial"/>
          <w:color w:val="000000" w:themeColor="text1"/>
        </w:rPr>
        <w:t>s</w:t>
      </w:r>
      <w:r w:rsidR="000E0A01" w:rsidRPr="00DF710E">
        <w:rPr>
          <w:rFonts w:ascii="Arial" w:hAnsi="Arial" w:cs="Arial"/>
          <w:color w:val="000000" w:themeColor="text1"/>
        </w:rPr>
        <w:t xml:space="preserve"> </w:t>
      </w:r>
      <w:r w:rsidR="008B3076" w:rsidRPr="00DF710E">
        <w:rPr>
          <w:rFonts w:ascii="Arial" w:hAnsi="Arial" w:cs="Arial"/>
          <w:color w:val="000000" w:themeColor="text1"/>
        </w:rPr>
        <w:t>l</w:t>
      </w:r>
      <w:r w:rsidR="000E0A01" w:rsidRPr="00DF710E">
        <w:rPr>
          <w:rFonts w:ascii="Arial" w:hAnsi="Arial" w:cs="Arial"/>
          <w:color w:val="000000" w:themeColor="text1"/>
        </w:rPr>
        <w:t>luvias</w:t>
      </w:r>
      <w:r w:rsidR="002A3EAC" w:rsidRPr="00DF710E">
        <w:rPr>
          <w:rFonts w:ascii="Arial" w:hAnsi="Arial" w:cs="Arial"/>
          <w:color w:val="000000" w:themeColor="text1"/>
        </w:rPr>
        <w:t xml:space="preserve"> y la corrupción</w:t>
      </w:r>
      <w:r w:rsidR="000E0A01" w:rsidRPr="00DF710E">
        <w:rPr>
          <w:rFonts w:ascii="Arial" w:hAnsi="Arial" w:cs="Arial"/>
          <w:color w:val="000000" w:themeColor="text1"/>
        </w:rPr>
        <w:t>.</w:t>
      </w:r>
    </w:p>
    <w:p w:rsidR="000E0A01" w:rsidRPr="00DF710E" w:rsidRDefault="008B3076" w:rsidP="00C84D2C">
      <w:pPr>
        <w:ind w:firstLine="708"/>
        <w:jc w:val="both"/>
        <w:rPr>
          <w:rFonts w:ascii="Arial" w:hAnsi="Arial" w:cs="Arial"/>
          <w:color w:val="000000" w:themeColor="text1"/>
        </w:rPr>
      </w:pPr>
      <w:r w:rsidRPr="00DF710E">
        <w:rPr>
          <w:rFonts w:ascii="Arial" w:hAnsi="Arial" w:cs="Arial"/>
          <w:color w:val="000000" w:themeColor="text1"/>
        </w:rPr>
        <w:t>En tanto que el serio problema de inseguridad pública que padecen los mexicanos</w:t>
      </w:r>
      <w:r w:rsidR="00674A59" w:rsidRPr="00DF710E">
        <w:rPr>
          <w:rFonts w:ascii="Arial" w:hAnsi="Arial" w:cs="Arial"/>
          <w:color w:val="000000" w:themeColor="text1"/>
        </w:rPr>
        <w:t xml:space="preserve"> desde el gobierno de la “Guerra contra el narcotráfico”</w:t>
      </w:r>
      <w:r w:rsidRPr="00DF710E">
        <w:rPr>
          <w:rFonts w:ascii="Arial" w:hAnsi="Arial" w:cs="Arial"/>
          <w:color w:val="000000" w:themeColor="text1"/>
        </w:rPr>
        <w:t xml:space="preserve">, pero no tanto como magnifican al extremo las oposiciones empresariales, mediáticas </w:t>
      </w:r>
      <w:r w:rsidR="00942F12" w:rsidRPr="00DF710E">
        <w:rPr>
          <w:rFonts w:ascii="Arial" w:eastAsiaTheme="minorHAnsi" w:hAnsi="Arial" w:cs="Arial"/>
          <w:color w:val="000000" w:themeColor="text1"/>
          <w:lang w:eastAsia="en-US"/>
        </w:rPr>
        <w:t>–</w:t>
      </w:r>
      <w:r w:rsidRPr="00DF710E">
        <w:rPr>
          <w:rFonts w:ascii="Arial" w:hAnsi="Arial" w:cs="Arial"/>
          <w:color w:val="000000" w:themeColor="text1"/>
        </w:rPr>
        <w:t>que cada vez más abiertamente actúan como partido coaligado</w:t>
      </w:r>
      <w:r w:rsidR="00942F12" w:rsidRPr="00DF710E">
        <w:rPr>
          <w:rFonts w:ascii="Arial" w:eastAsiaTheme="minorHAnsi" w:hAnsi="Arial" w:cs="Arial"/>
          <w:color w:val="000000" w:themeColor="text1"/>
          <w:lang w:eastAsia="en-US"/>
        </w:rPr>
        <w:t>–</w:t>
      </w:r>
      <w:r w:rsidRPr="00DF710E">
        <w:rPr>
          <w:rFonts w:ascii="Arial" w:hAnsi="Arial" w:cs="Arial"/>
          <w:color w:val="000000" w:themeColor="text1"/>
        </w:rPr>
        <w:t>, partidistas e intelectuales,</w:t>
      </w:r>
      <w:r w:rsidR="00942F12" w:rsidRPr="00DF710E">
        <w:rPr>
          <w:rFonts w:ascii="Arial" w:hAnsi="Arial" w:cs="Arial"/>
          <w:color w:val="000000" w:themeColor="text1"/>
        </w:rPr>
        <w:t xml:space="preserve"> ocupa el cuarto lugar con el 57.9 </w:t>
      </w:r>
      <w:r w:rsidR="00674A59" w:rsidRPr="00DF710E">
        <w:rPr>
          <w:rFonts w:ascii="Arial" w:hAnsi="Arial" w:cs="Arial"/>
          <w:color w:val="000000" w:themeColor="text1"/>
        </w:rPr>
        <w:t>por ciento –frente al 78.1 por ciento de los baches</w:t>
      </w:r>
      <w:r w:rsidR="00674A59" w:rsidRPr="00DF710E">
        <w:rPr>
          <w:rFonts w:ascii="Arial" w:eastAsiaTheme="minorHAnsi" w:hAnsi="Arial" w:cs="Arial"/>
          <w:color w:val="000000" w:themeColor="text1"/>
          <w:lang w:eastAsia="en-US"/>
        </w:rPr>
        <w:t xml:space="preserve">– </w:t>
      </w:r>
      <w:r w:rsidR="00942F12" w:rsidRPr="00DF710E">
        <w:rPr>
          <w:rFonts w:ascii="Arial" w:hAnsi="Arial" w:cs="Arial"/>
          <w:color w:val="000000" w:themeColor="text1"/>
        </w:rPr>
        <w:t xml:space="preserve">en la percepción ciudadana de las </w:t>
      </w:r>
      <w:r w:rsidR="00C84D2C" w:rsidRPr="00DF710E">
        <w:rPr>
          <w:rFonts w:ascii="Arial" w:hAnsi="Arial" w:cs="Arial"/>
          <w:color w:val="000000" w:themeColor="text1"/>
        </w:rPr>
        <w:t xml:space="preserve">mexicanas </w:t>
      </w:r>
      <w:r w:rsidR="00942F12" w:rsidRPr="00DF710E">
        <w:rPr>
          <w:rFonts w:ascii="Arial" w:hAnsi="Arial" w:cs="Arial"/>
          <w:color w:val="000000" w:themeColor="text1"/>
        </w:rPr>
        <w:t>ciudades.</w:t>
      </w:r>
    </w:p>
    <w:p w:rsidR="00067DD8" w:rsidRPr="00DF710E" w:rsidRDefault="00814CAC" w:rsidP="00814CAC">
      <w:pPr>
        <w:ind w:firstLine="708"/>
        <w:jc w:val="both"/>
        <w:rPr>
          <w:rFonts w:ascii="Arial" w:hAnsi="Arial" w:cs="Arial"/>
          <w:color w:val="000000" w:themeColor="text1"/>
        </w:rPr>
      </w:pPr>
      <w:r w:rsidRPr="00DF710E">
        <w:rPr>
          <w:rFonts w:ascii="Arial" w:hAnsi="Arial" w:cs="Arial"/>
          <w:color w:val="000000" w:themeColor="text1"/>
        </w:rPr>
        <w:t>Naturalmente que ningún tema es mejor que el de la inseguridad pública para combatir al gobierno en turno, el de la Cuarta Transformación, desde la vertiente de las extraordinarias promesas de campaña que contrastan con los resultados modestos si se comparan con las expectativas sembradas, sobre todo en materia de homicidios dolosos que</w:t>
      </w:r>
      <w:r w:rsidR="00067DD8" w:rsidRPr="00DF710E">
        <w:rPr>
          <w:rFonts w:ascii="Arial" w:hAnsi="Arial" w:cs="Arial"/>
          <w:color w:val="000000" w:themeColor="text1"/>
        </w:rPr>
        <w:t>,</w:t>
      </w:r>
      <w:r w:rsidRPr="00DF710E">
        <w:rPr>
          <w:rFonts w:ascii="Arial" w:hAnsi="Arial" w:cs="Arial"/>
          <w:color w:val="000000" w:themeColor="text1"/>
        </w:rPr>
        <w:t xml:space="preserve"> dicho sea de paso</w:t>
      </w:r>
      <w:r w:rsidR="00067DD8" w:rsidRPr="00DF710E">
        <w:rPr>
          <w:rFonts w:ascii="Arial" w:hAnsi="Arial" w:cs="Arial"/>
          <w:color w:val="000000" w:themeColor="text1"/>
        </w:rPr>
        <w:t>,</w:t>
      </w:r>
      <w:r w:rsidRPr="00DF710E">
        <w:rPr>
          <w:rFonts w:ascii="Arial" w:hAnsi="Arial" w:cs="Arial"/>
          <w:color w:val="000000" w:themeColor="text1"/>
        </w:rPr>
        <w:t xml:space="preserve"> es un delito de fuero local y a la cabeza de su comisión están gobiernos panistas como los </w:t>
      </w:r>
      <w:r w:rsidR="002A3EAC" w:rsidRPr="00DF710E">
        <w:rPr>
          <w:rFonts w:ascii="Arial" w:hAnsi="Arial" w:cs="Arial"/>
          <w:color w:val="000000" w:themeColor="text1"/>
        </w:rPr>
        <w:t xml:space="preserve">de </w:t>
      </w:r>
      <w:r w:rsidRPr="00DF710E">
        <w:rPr>
          <w:rFonts w:ascii="Arial" w:hAnsi="Arial" w:cs="Arial"/>
          <w:color w:val="000000" w:themeColor="text1"/>
        </w:rPr>
        <w:t>Guanajuato y Chihuahua</w:t>
      </w:r>
      <w:r w:rsidR="00067DD8" w:rsidRPr="00DF710E">
        <w:rPr>
          <w:rFonts w:ascii="Arial" w:hAnsi="Arial" w:cs="Arial"/>
          <w:color w:val="000000" w:themeColor="text1"/>
        </w:rPr>
        <w:t xml:space="preserve">, y donde gobernaron 30 años como Baja California. </w:t>
      </w:r>
      <w:r w:rsidR="002A3EAC" w:rsidRPr="00DF710E">
        <w:rPr>
          <w:rFonts w:ascii="Arial" w:hAnsi="Arial" w:cs="Arial"/>
          <w:color w:val="000000" w:themeColor="text1"/>
        </w:rPr>
        <w:t>Mas</w:t>
      </w:r>
      <w:r w:rsidR="00067DD8" w:rsidRPr="00DF710E">
        <w:rPr>
          <w:rFonts w:ascii="Arial" w:hAnsi="Arial" w:cs="Arial"/>
          <w:color w:val="000000" w:themeColor="text1"/>
        </w:rPr>
        <w:t xml:space="preserve"> </w:t>
      </w:r>
      <w:r w:rsidR="00C84D2C" w:rsidRPr="00DF710E">
        <w:rPr>
          <w:rFonts w:ascii="Arial" w:hAnsi="Arial" w:cs="Arial"/>
          <w:color w:val="000000" w:themeColor="text1"/>
        </w:rPr>
        <w:t>la</w:t>
      </w:r>
      <w:r w:rsidR="00067DD8" w:rsidRPr="00DF710E">
        <w:rPr>
          <w:rFonts w:ascii="Arial" w:hAnsi="Arial" w:cs="Arial"/>
          <w:color w:val="000000" w:themeColor="text1"/>
        </w:rPr>
        <w:t xml:space="preserve"> </w:t>
      </w:r>
      <w:r w:rsidR="00C84D2C" w:rsidRPr="00DF710E">
        <w:rPr>
          <w:rFonts w:ascii="Arial" w:hAnsi="Arial" w:cs="Arial"/>
          <w:color w:val="000000" w:themeColor="text1"/>
        </w:rPr>
        <w:t xml:space="preserve">incompetente dirigencia de Acción Nacional </w:t>
      </w:r>
      <w:r w:rsidR="00067DD8" w:rsidRPr="00DF710E">
        <w:rPr>
          <w:rFonts w:ascii="Arial" w:hAnsi="Arial" w:cs="Arial"/>
          <w:color w:val="000000" w:themeColor="text1"/>
        </w:rPr>
        <w:t>está concentrad</w:t>
      </w:r>
      <w:r w:rsidR="00C84D2C" w:rsidRPr="00DF710E">
        <w:rPr>
          <w:rFonts w:ascii="Arial" w:hAnsi="Arial" w:cs="Arial"/>
          <w:color w:val="000000" w:themeColor="text1"/>
        </w:rPr>
        <w:t>a</w:t>
      </w:r>
      <w:r w:rsidR="00067DD8" w:rsidRPr="00DF710E">
        <w:rPr>
          <w:rFonts w:ascii="Arial" w:hAnsi="Arial" w:cs="Arial"/>
          <w:color w:val="000000" w:themeColor="text1"/>
        </w:rPr>
        <w:t xml:space="preserve"> en hacer política ficción y esconder resultados y contradicciones.</w:t>
      </w:r>
    </w:p>
    <w:p w:rsidR="00067DD8" w:rsidRPr="00DF710E" w:rsidRDefault="00067DD8" w:rsidP="00814CAC">
      <w:pPr>
        <w:ind w:firstLine="708"/>
        <w:jc w:val="both"/>
        <w:rPr>
          <w:rFonts w:ascii="Arial" w:hAnsi="Arial" w:cs="Arial"/>
          <w:color w:val="000000" w:themeColor="text1"/>
        </w:rPr>
      </w:pPr>
      <w:r w:rsidRPr="00DF710E">
        <w:rPr>
          <w:rFonts w:ascii="Arial" w:hAnsi="Arial" w:cs="Arial"/>
          <w:color w:val="000000" w:themeColor="text1"/>
        </w:rPr>
        <w:t>Contradicción notable a la hora de obstruir que las fuerzas armadas permanezcan legalmente en tareas de seguridad pública</w:t>
      </w:r>
      <w:r w:rsidR="00554538" w:rsidRPr="00DF710E">
        <w:rPr>
          <w:rFonts w:ascii="Arial" w:hAnsi="Arial" w:cs="Arial"/>
          <w:color w:val="000000" w:themeColor="text1"/>
        </w:rPr>
        <w:t xml:space="preserve"> hasta 2026, mientras que los gobernadores de origen panista y del partido propiedad de Dante Delgado, solicitan y exigen que el Ejército y la Marina los apoyen en la contención de las estructuras criminales, misma</w:t>
      </w:r>
      <w:r w:rsidR="00C84D2C" w:rsidRPr="00DF710E">
        <w:rPr>
          <w:rFonts w:ascii="Arial" w:hAnsi="Arial" w:cs="Arial"/>
          <w:color w:val="000000" w:themeColor="text1"/>
        </w:rPr>
        <w:t>s</w:t>
      </w:r>
      <w:r w:rsidR="00554538" w:rsidRPr="00DF710E">
        <w:rPr>
          <w:rFonts w:ascii="Arial" w:hAnsi="Arial" w:cs="Arial"/>
          <w:color w:val="000000" w:themeColor="text1"/>
        </w:rPr>
        <w:t xml:space="preserve"> que nacieron y se multiplicaron en 2006-</w:t>
      </w:r>
      <w:r w:rsidR="009A40B6" w:rsidRPr="00DF710E">
        <w:rPr>
          <w:rFonts w:ascii="Arial" w:hAnsi="Arial" w:cs="Arial"/>
          <w:color w:val="000000" w:themeColor="text1"/>
        </w:rPr>
        <w:t>20</w:t>
      </w:r>
      <w:r w:rsidR="00554538" w:rsidRPr="00DF710E">
        <w:rPr>
          <w:rFonts w:ascii="Arial" w:hAnsi="Arial" w:cs="Arial"/>
          <w:color w:val="000000" w:themeColor="text1"/>
        </w:rPr>
        <w:t xml:space="preserve">12. </w:t>
      </w:r>
    </w:p>
    <w:p w:rsidR="006972DC" w:rsidRPr="00DF710E" w:rsidRDefault="00EB4E05" w:rsidP="006972DC">
      <w:pPr>
        <w:ind w:firstLine="708"/>
        <w:jc w:val="both"/>
        <w:rPr>
          <w:rFonts w:ascii="Arial" w:eastAsiaTheme="minorHAnsi" w:hAnsi="Arial" w:cs="Arial"/>
          <w:color w:val="000000" w:themeColor="text1"/>
          <w:lang w:eastAsia="en-US"/>
        </w:rPr>
      </w:pPr>
      <w:r w:rsidRPr="00DF710E">
        <w:rPr>
          <w:rFonts w:ascii="Arial" w:hAnsi="Arial" w:cs="Arial"/>
          <w:color w:val="000000" w:themeColor="text1"/>
        </w:rPr>
        <w:t xml:space="preserve">Otros datos </w:t>
      </w:r>
      <w:r w:rsidR="009A40B6" w:rsidRPr="00DF710E">
        <w:rPr>
          <w:rFonts w:ascii="Arial" w:hAnsi="Arial" w:cs="Arial"/>
          <w:color w:val="000000" w:themeColor="text1"/>
        </w:rPr>
        <w:t xml:space="preserve">demasiado sugerentes </w:t>
      </w:r>
      <w:r w:rsidRPr="00DF710E">
        <w:rPr>
          <w:rFonts w:ascii="Arial" w:hAnsi="Arial" w:cs="Arial"/>
          <w:color w:val="000000" w:themeColor="text1"/>
        </w:rPr>
        <w:t xml:space="preserve">son los proporcionados en la </w:t>
      </w:r>
      <w:r w:rsidRPr="00DF710E">
        <w:rPr>
          <w:rFonts w:ascii="Arial" w:hAnsi="Arial" w:cs="Arial"/>
          <w:i/>
          <w:color w:val="000000" w:themeColor="text1"/>
        </w:rPr>
        <w:t>mañanera</w:t>
      </w:r>
      <w:r w:rsidRPr="00DF710E">
        <w:rPr>
          <w:rFonts w:ascii="Arial" w:hAnsi="Arial" w:cs="Arial"/>
          <w:color w:val="000000" w:themeColor="text1"/>
        </w:rPr>
        <w:t xml:space="preserve"> del martes 10 por el columnista</w:t>
      </w:r>
      <w:r w:rsidR="006972DC" w:rsidRPr="00DF710E">
        <w:rPr>
          <w:rFonts w:ascii="Arial" w:hAnsi="Arial" w:cs="Arial"/>
          <w:color w:val="000000" w:themeColor="text1"/>
        </w:rPr>
        <w:t xml:space="preserve"> Carlos Pozos, de la revista Petróleo y Energía, </w:t>
      </w:r>
      <w:r w:rsidR="009A40B6" w:rsidRPr="00DF710E">
        <w:rPr>
          <w:rFonts w:ascii="Arial" w:hAnsi="Arial" w:cs="Arial"/>
          <w:color w:val="000000" w:themeColor="text1"/>
        </w:rPr>
        <w:t xml:space="preserve">y </w:t>
      </w:r>
      <w:r w:rsidR="006972DC" w:rsidRPr="00DF710E">
        <w:rPr>
          <w:rFonts w:ascii="Arial" w:hAnsi="Arial" w:cs="Arial"/>
          <w:color w:val="000000" w:themeColor="text1"/>
        </w:rPr>
        <w:t xml:space="preserve">que arrojan lo siguiente: </w:t>
      </w:r>
      <w:r w:rsidR="003A3238" w:rsidRPr="00DF710E">
        <w:rPr>
          <w:rFonts w:ascii="Arial" w:hAnsi="Arial" w:cs="Arial"/>
          <w:color w:val="000000" w:themeColor="text1"/>
        </w:rPr>
        <w:t>S</w:t>
      </w:r>
      <w:r w:rsidR="006972DC" w:rsidRPr="00DF710E">
        <w:rPr>
          <w:rFonts w:ascii="Arial" w:hAnsi="Arial" w:cs="Arial"/>
          <w:color w:val="000000" w:themeColor="text1"/>
        </w:rPr>
        <w:t xml:space="preserve">ólo </w:t>
      </w:r>
      <w:r w:rsidR="006972DC" w:rsidRPr="00DF710E">
        <w:rPr>
          <w:rFonts w:ascii="Arial" w:eastAsiaTheme="minorHAnsi" w:hAnsi="Arial" w:cs="Arial"/>
          <w:color w:val="000000" w:themeColor="text1"/>
          <w:lang w:eastAsia="en-US"/>
        </w:rPr>
        <w:t>17 por ciento de los encuestados le creen a las televisoras, 19 por ciento a la</w:t>
      </w:r>
      <w:r w:rsidR="009A40B6" w:rsidRPr="00DF710E">
        <w:rPr>
          <w:rFonts w:ascii="Arial" w:eastAsiaTheme="minorHAnsi" w:hAnsi="Arial" w:cs="Arial"/>
          <w:color w:val="000000" w:themeColor="text1"/>
          <w:lang w:eastAsia="en-US"/>
        </w:rPr>
        <w:t>s</w:t>
      </w:r>
      <w:r w:rsidR="006972DC" w:rsidRPr="00DF710E">
        <w:rPr>
          <w:rFonts w:ascii="Arial" w:eastAsiaTheme="minorHAnsi" w:hAnsi="Arial" w:cs="Arial"/>
          <w:color w:val="000000" w:themeColor="text1"/>
          <w:lang w:eastAsia="en-US"/>
        </w:rPr>
        <w:t xml:space="preserve"> radiodifusora</w:t>
      </w:r>
      <w:r w:rsidR="009A40B6" w:rsidRPr="00DF710E">
        <w:rPr>
          <w:rFonts w:ascii="Arial" w:eastAsiaTheme="minorHAnsi" w:hAnsi="Arial" w:cs="Arial"/>
          <w:color w:val="000000" w:themeColor="text1"/>
          <w:lang w:eastAsia="en-US"/>
        </w:rPr>
        <w:t>s</w:t>
      </w:r>
      <w:r w:rsidR="006972DC" w:rsidRPr="00DF710E">
        <w:rPr>
          <w:rFonts w:ascii="Arial" w:eastAsiaTheme="minorHAnsi" w:hAnsi="Arial" w:cs="Arial"/>
          <w:color w:val="000000" w:themeColor="text1"/>
          <w:lang w:eastAsia="en-US"/>
        </w:rPr>
        <w:t xml:space="preserve"> y 21 por ciento a los periódicos; de acuerdo a reciente muestra demoscópica de </w:t>
      </w:r>
      <w:proofErr w:type="spellStart"/>
      <w:r w:rsidR="006972DC" w:rsidRPr="00DF710E">
        <w:rPr>
          <w:rFonts w:ascii="Arial" w:eastAsiaTheme="minorHAnsi" w:hAnsi="Arial" w:cs="Arial"/>
          <w:color w:val="000000" w:themeColor="text1"/>
          <w:lang w:eastAsia="en-US"/>
        </w:rPr>
        <w:t>Parametría</w:t>
      </w:r>
      <w:proofErr w:type="spellEnd"/>
      <w:r w:rsidR="006972DC" w:rsidRPr="00DF710E">
        <w:rPr>
          <w:rFonts w:ascii="Arial" w:eastAsiaTheme="minorHAnsi" w:hAnsi="Arial" w:cs="Arial"/>
          <w:color w:val="000000" w:themeColor="text1"/>
          <w:lang w:eastAsia="en-US"/>
        </w:rPr>
        <w:t xml:space="preserve">, la casa dirigida por Francisco </w:t>
      </w:r>
      <w:proofErr w:type="spellStart"/>
      <w:r w:rsidR="006972DC" w:rsidRPr="00DF710E">
        <w:rPr>
          <w:rFonts w:ascii="Arial" w:eastAsiaTheme="minorHAnsi" w:hAnsi="Arial" w:cs="Arial"/>
          <w:color w:val="000000" w:themeColor="text1"/>
          <w:lang w:eastAsia="en-US"/>
        </w:rPr>
        <w:t>Abundis</w:t>
      </w:r>
      <w:proofErr w:type="spellEnd"/>
      <w:r w:rsidR="006972DC" w:rsidRPr="00DF710E">
        <w:rPr>
          <w:rFonts w:ascii="Arial" w:eastAsiaTheme="minorHAnsi" w:hAnsi="Arial" w:cs="Arial"/>
          <w:color w:val="000000" w:themeColor="text1"/>
          <w:lang w:eastAsia="en-US"/>
        </w:rPr>
        <w:t>.</w:t>
      </w:r>
    </w:p>
    <w:p w:rsidR="009F6494" w:rsidRPr="00DF710E" w:rsidRDefault="006972DC" w:rsidP="009A40B6">
      <w:pPr>
        <w:ind w:firstLine="708"/>
        <w:jc w:val="both"/>
        <w:rPr>
          <w:rFonts w:ascii="Arial" w:hAnsi="Arial" w:cs="Arial"/>
          <w:color w:val="000000" w:themeColor="text1"/>
        </w:rPr>
      </w:pPr>
      <w:r w:rsidRPr="00DF710E">
        <w:rPr>
          <w:rFonts w:ascii="Arial" w:hAnsi="Arial" w:cs="Arial"/>
          <w:color w:val="000000" w:themeColor="text1"/>
        </w:rPr>
        <w:lastRenderedPageBreak/>
        <w:t xml:space="preserve">La </w:t>
      </w:r>
      <w:r w:rsidR="009A40B6" w:rsidRPr="00DF710E">
        <w:rPr>
          <w:rFonts w:ascii="Arial" w:hAnsi="Arial" w:cs="Arial"/>
          <w:color w:val="000000" w:themeColor="text1"/>
        </w:rPr>
        <w:t xml:space="preserve">muy </w:t>
      </w:r>
      <w:r w:rsidRPr="00DF710E">
        <w:rPr>
          <w:rFonts w:ascii="Arial" w:hAnsi="Arial" w:cs="Arial"/>
          <w:color w:val="000000" w:themeColor="text1"/>
        </w:rPr>
        <w:t>grave crisis de credibilidad que padecen los medios convencionales</w:t>
      </w:r>
      <w:r w:rsidR="009A40B6" w:rsidRPr="00DF710E">
        <w:rPr>
          <w:rFonts w:ascii="Arial" w:hAnsi="Arial" w:cs="Arial"/>
          <w:color w:val="000000" w:themeColor="text1"/>
        </w:rPr>
        <w:t xml:space="preserve"> y sus </w:t>
      </w:r>
      <w:r w:rsidR="00DF710E" w:rsidRPr="00DF710E">
        <w:rPr>
          <w:rFonts w:ascii="Arial" w:hAnsi="Arial" w:cs="Arial"/>
          <w:color w:val="000000" w:themeColor="text1"/>
        </w:rPr>
        <w:t>“</w:t>
      </w:r>
      <w:r w:rsidR="009A40B6" w:rsidRPr="00DF710E">
        <w:rPr>
          <w:rFonts w:ascii="Arial" w:hAnsi="Arial" w:cs="Arial"/>
          <w:color w:val="000000" w:themeColor="text1"/>
        </w:rPr>
        <w:t>estrellas</w:t>
      </w:r>
      <w:r w:rsidR="00DF710E" w:rsidRPr="00DF710E">
        <w:rPr>
          <w:rFonts w:ascii="Arial" w:hAnsi="Arial" w:cs="Arial"/>
          <w:color w:val="000000" w:themeColor="text1"/>
        </w:rPr>
        <w:t>”</w:t>
      </w:r>
      <w:r w:rsidRPr="00DF710E">
        <w:rPr>
          <w:rFonts w:ascii="Arial" w:hAnsi="Arial" w:cs="Arial"/>
          <w:color w:val="000000" w:themeColor="text1"/>
        </w:rPr>
        <w:t>, acaso la más profunda desde que hace un siglo se creó la radio,</w:t>
      </w:r>
      <w:r w:rsidR="00801739" w:rsidRPr="00DF710E">
        <w:rPr>
          <w:rFonts w:ascii="Arial" w:hAnsi="Arial" w:cs="Arial"/>
          <w:color w:val="000000" w:themeColor="text1"/>
        </w:rPr>
        <w:t xml:space="preserve"> explica en buena medida que a pesar de que en sus noticieros vomitan sangre para presentar un México en llamas y después pasar la factura a quien desee que su estado figure menos </w:t>
      </w:r>
      <w:r w:rsidR="009F6494" w:rsidRPr="00DF710E">
        <w:rPr>
          <w:rFonts w:ascii="Arial" w:eastAsiaTheme="minorHAnsi" w:hAnsi="Arial" w:cs="Arial"/>
          <w:color w:val="000000" w:themeColor="text1"/>
          <w:lang w:eastAsia="en-US"/>
        </w:rPr>
        <w:t>–</w:t>
      </w:r>
      <w:r w:rsidR="00801739" w:rsidRPr="00DF710E">
        <w:rPr>
          <w:rFonts w:ascii="Arial" w:hAnsi="Arial" w:cs="Arial"/>
          <w:color w:val="000000" w:themeColor="text1"/>
        </w:rPr>
        <w:t xml:space="preserve">como le sucedió a </w:t>
      </w:r>
      <w:proofErr w:type="spellStart"/>
      <w:r w:rsidR="00801739" w:rsidRPr="00DF710E">
        <w:rPr>
          <w:rFonts w:ascii="Arial" w:hAnsi="Arial" w:cs="Arial"/>
          <w:color w:val="000000" w:themeColor="text1"/>
        </w:rPr>
        <w:t>Graco</w:t>
      </w:r>
      <w:proofErr w:type="spellEnd"/>
      <w:r w:rsidR="00801739" w:rsidRPr="00DF710E">
        <w:rPr>
          <w:rFonts w:ascii="Arial" w:hAnsi="Arial" w:cs="Arial"/>
          <w:color w:val="000000" w:themeColor="text1"/>
        </w:rPr>
        <w:t xml:space="preserve"> Ramíre</w:t>
      </w:r>
      <w:r w:rsidR="009F6494" w:rsidRPr="00DF710E">
        <w:rPr>
          <w:rFonts w:ascii="Arial" w:hAnsi="Arial" w:cs="Arial"/>
          <w:color w:val="000000" w:themeColor="text1"/>
        </w:rPr>
        <w:t xml:space="preserve">z cuando gobernó Morelos en 2012-18 y Televisa le pidió 300 millones de pesos para bajarle a los decibles </w:t>
      </w:r>
      <w:r w:rsidR="00513D77">
        <w:rPr>
          <w:rFonts w:ascii="Arial" w:hAnsi="Arial" w:cs="Arial"/>
          <w:color w:val="000000" w:themeColor="text1"/>
        </w:rPr>
        <w:t>de</w:t>
      </w:r>
      <w:r w:rsidR="009F6494" w:rsidRPr="00DF710E">
        <w:rPr>
          <w:rFonts w:ascii="Arial" w:hAnsi="Arial" w:cs="Arial"/>
          <w:color w:val="000000" w:themeColor="text1"/>
        </w:rPr>
        <w:t xml:space="preserve"> la nota roja morelense</w:t>
      </w:r>
      <w:r w:rsidR="009F6494" w:rsidRPr="00DF710E">
        <w:rPr>
          <w:rFonts w:ascii="Arial" w:eastAsiaTheme="minorHAnsi" w:hAnsi="Arial" w:cs="Arial"/>
          <w:color w:val="000000" w:themeColor="text1"/>
          <w:lang w:eastAsia="en-US"/>
        </w:rPr>
        <w:t>–, los ciudadanos urbanos no caen en las redes de sus patrañas sensacionalistas y sus negocios más que turbios, de extorsión</w:t>
      </w:r>
      <w:r w:rsidR="00DF710E" w:rsidRPr="00DF710E">
        <w:rPr>
          <w:rFonts w:ascii="Arial" w:eastAsiaTheme="minorHAnsi" w:hAnsi="Arial" w:cs="Arial"/>
          <w:color w:val="000000" w:themeColor="text1"/>
          <w:lang w:eastAsia="en-US"/>
        </w:rPr>
        <w:t>,</w:t>
      </w:r>
      <w:r w:rsidR="009F6494" w:rsidRPr="00DF710E">
        <w:rPr>
          <w:rFonts w:ascii="Arial" w:eastAsiaTheme="minorHAnsi" w:hAnsi="Arial" w:cs="Arial"/>
          <w:color w:val="000000" w:themeColor="text1"/>
          <w:lang w:eastAsia="en-US"/>
        </w:rPr>
        <w:t xml:space="preserve"> como eran </w:t>
      </w:r>
      <w:r w:rsidR="009A40B6" w:rsidRPr="00DF710E">
        <w:rPr>
          <w:rFonts w:ascii="Arial" w:eastAsiaTheme="minorHAnsi" w:hAnsi="Arial" w:cs="Arial"/>
          <w:color w:val="000000" w:themeColor="text1"/>
          <w:lang w:eastAsia="en-US"/>
        </w:rPr>
        <w:t>(¿</w:t>
      </w:r>
      <w:r w:rsidR="009F6494" w:rsidRPr="00DF710E">
        <w:rPr>
          <w:rFonts w:ascii="Arial" w:eastAsiaTheme="minorHAnsi" w:hAnsi="Arial" w:cs="Arial"/>
          <w:color w:val="000000" w:themeColor="text1"/>
          <w:lang w:eastAsia="en-US"/>
        </w:rPr>
        <w:t xml:space="preserve">o </w:t>
      </w:r>
      <w:r w:rsidR="009A40B6" w:rsidRPr="00DF710E">
        <w:rPr>
          <w:rFonts w:ascii="Arial" w:eastAsiaTheme="minorHAnsi" w:hAnsi="Arial" w:cs="Arial"/>
          <w:color w:val="000000" w:themeColor="text1"/>
          <w:lang w:eastAsia="en-US"/>
        </w:rPr>
        <w:t xml:space="preserve">todavía </w:t>
      </w:r>
      <w:r w:rsidR="009F6494" w:rsidRPr="00DF710E">
        <w:rPr>
          <w:rFonts w:ascii="Arial" w:eastAsiaTheme="minorHAnsi" w:hAnsi="Arial" w:cs="Arial"/>
          <w:color w:val="000000" w:themeColor="text1"/>
          <w:lang w:eastAsia="en-US"/>
        </w:rPr>
        <w:t>son</w:t>
      </w:r>
      <w:r w:rsidR="009A40B6" w:rsidRPr="00DF710E">
        <w:rPr>
          <w:rFonts w:ascii="Arial" w:eastAsiaTheme="minorHAnsi" w:hAnsi="Arial" w:cs="Arial"/>
          <w:color w:val="000000" w:themeColor="text1"/>
          <w:lang w:eastAsia="en-US"/>
        </w:rPr>
        <w:t>?)</w:t>
      </w:r>
      <w:r w:rsidR="009F6494" w:rsidRPr="00DF710E">
        <w:rPr>
          <w:rFonts w:ascii="Arial" w:eastAsiaTheme="minorHAnsi" w:hAnsi="Arial" w:cs="Arial"/>
          <w:color w:val="000000" w:themeColor="text1"/>
          <w:lang w:eastAsia="en-US"/>
        </w:rPr>
        <w:t xml:space="preserve"> </w:t>
      </w:r>
      <w:r w:rsidR="009A40B6" w:rsidRPr="00DF710E">
        <w:rPr>
          <w:rFonts w:ascii="Arial" w:eastAsiaTheme="minorHAnsi" w:hAnsi="Arial" w:cs="Arial"/>
          <w:color w:val="000000" w:themeColor="text1"/>
          <w:lang w:eastAsia="en-US"/>
        </w:rPr>
        <w:t xml:space="preserve">buena parte de </w:t>
      </w:r>
      <w:r w:rsidR="00C84419">
        <w:rPr>
          <w:rFonts w:ascii="Arial" w:eastAsiaTheme="minorHAnsi" w:hAnsi="Arial" w:cs="Arial"/>
          <w:color w:val="000000" w:themeColor="text1"/>
          <w:lang w:eastAsia="en-US"/>
        </w:rPr>
        <w:t>sus políticas comerciales.</w:t>
      </w:r>
    </w:p>
    <w:p w:rsidR="005D4ADD" w:rsidRPr="00DF710E" w:rsidRDefault="005D4ADD" w:rsidP="005D4ADD">
      <w:pPr>
        <w:jc w:val="center"/>
        <w:rPr>
          <w:rFonts w:ascii="Arial" w:hAnsi="Arial" w:cs="Arial"/>
          <w:b/>
          <w:color w:val="000000" w:themeColor="text1"/>
        </w:rPr>
      </w:pPr>
      <w:r w:rsidRPr="00DF710E">
        <w:rPr>
          <w:rFonts w:ascii="Arial" w:hAnsi="Arial" w:cs="Arial"/>
          <w:b/>
          <w:color w:val="000000" w:themeColor="text1"/>
        </w:rPr>
        <w:t>Acuse de recibo</w:t>
      </w:r>
    </w:p>
    <w:p w:rsidR="005D4ADD" w:rsidRPr="00DF710E" w:rsidRDefault="005D4ADD" w:rsidP="005D4ADD">
      <w:pPr>
        <w:jc w:val="both"/>
        <w:rPr>
          <w:rFonts w:ascii="Arial" w:hAnsi="Arial" w:cs="Arial"/>
          <w:color w:val="000000" w:themeColor="text1"/>
        </w:rPr>
      </w:pPr>
      <w:r w:rsidRPr="00DF710E">
        <w:rPr>
          <w:rFonts w:ascii="Arial" w:hAnsi="Arial" w:cs="Arial"/>
          <w:color w:val="000000" w:themeColor="text1"/>
        </w:rPr>
        <w:t xml:space="preserve">El presidente Andrés Manuel insistió el lunes 10 sobre la política de México de neutralidad frente a la guerra Rusia y Ucrania al exigir a las potencias hegemónicas </w:t>
      </w:r>
      <w:r w:rsidR="009A40B6" w:rsidRPr="00DF710E">
        <w:rPr>
          <w:rFonts w:ascii="Arial" w:hAnsi="Arial" w:cs="Arial"/>
          <w:color w:val="000000" w:themeColor="text1"/>
        </w:rPr>
        <w:t>“</w:t>
      </w:r>
      <w:r w:rsidRPr="00DF710E">
        <w:rPr>
          <w:rFonts w:ascii="Arial" w:hAnsi="Arial" w:cs="Arial"/>
          <w:color w:val="000000" w:themeColor="text1"/>
        </w:rPr>
        <w:t>a nosotros déjenos en paz” y denunciar el “perverso maniqueísmo” que domina en el tema</w:t>
      </w:r>
      <w:r w:rsidR="009A40B6" w:rsidRPr="00DF710E">
        <w:rPr>
          <w:rFonts w:ascii="Arial" w:hAnsi="Arial" w:cs="Arial"/>
          <w:color w:val="000000" w:themeColor="text1"/>
        </w:rPr>
        <w:t xml:space="preserve">. </w:t>
      </w:r>
      <w:r w:rsidRPr="00DF710E">
        <w:rPr>
          <w:rFonts w:ascii="Arial" w:hAnsi="Arial" w:cs="Arial"/>
          <w:color w:val="000000" w:themeColor="text1"/>
        </w:rPr>
        <w:t xml:space="preserve">Pronunciamiento que por enésima ocasión no reporta Once Noticias (Canal 11 del IPN) atareado como está en informar de lo que dice el gobierno ucraniano, la Casa Blanca y la OTAN. ¿Qué hace el director </w:t>
      </w:r>
      <w:r w:rsidRPr="00DF710E">
        <w:rPr>
          <w:rStyle w:val="hgkelc"/>
          <w:rFonts w:ascii="Arial" w:hAnsi="Arial" w:cs="Arial"/>
          <w:color w:val="000000" w:themeColor="text1"/>
          <w:lang w:val="es-ES"/>
        </w:rPr>
        <w:t>Carlos Brito Lavalle?...  De “</w:t>
      </w:r>
      <w:r w:rsidRPr="00DF710E">
        <w:rPr>
          <w:rFonts w:ascii="Arial" w:hAnsi="Arial" w:cs="Arial"/>
          <w:color w:val="000000" w:themeColor="text1"/>
        </w:rPr>
        <w:t>Citlalli Hernández M @</w:t>
      </w:r>
      <w:proofErr w:type="spellStart"/>
      <w:r w:rsidRPr="00DF710E">
        <w:rPr>
          <w:rFonts w:ascii="Arial" w:hAnsi="Arial" w:cs="Arial"/>
          <w:color w:val="000000" w:themeColor="text1"/>
        </w:rPr>
        <w:t>CitlaHM</w:t>
      </w:r>
      <w:proofErr w:type="spellEnd"/>
      <w:r w:rsidRPr="00DF710E">
        <w:rPr>
          <w:rFonts w:ascii="Arial" w:hAnsi="Arial" w:cs="Arial"/>
          <w:color w:val="000000" w:themeColor="text1"/>
        </w:rPr>
        <w:t xml:space="preserve"> (.) En respuesta a @</w:t>
      </w:r>
      <w:proofErr w:type="spellStart"/>
      <w:r w:rsidRPr="00DF710E">
        <w:rPr>
          <w:rFonts w:ascii="Arial" w:hAnsi="Arial" w:cs="Arial"/>
          <w:color w:val="000000" w:themeColor="text1"/>
        </w:rPr>
        <w:t>RicardoBSalinas</w:t>
      </w:r>
      <w:proofErr w:type="spellEnd"/>
      <w:r w:rsidRPr="00DF710E">
        <w:rPr>
          <w:rFonts w:ascii="Arial" w:hAnsi="Arial" w:cs="Arial"/>
          <w:color w:val="000000" w:themeColor="text1"/>
        </w:rPr>
        <w:t xml:space="preserve"> (.) No te quiero enseñar nada; quiero demostrar que eres un ladrón de cuello blanco. Debes 40 mil millones de pesos </w:t>
      </w:r>
      <w:r w:rsidR="009A40B6" w:rsidRPr="00DF710E">
        <w:rPr>
          <w:rFonts w:ascii="Arial" w:hAnsi="Arial" w:cs="Arial"/>
          <w:color w:val="000000" w:themeColor="text1"/>
        </w:rPr>
        <w:t xml:space="preserve">(al SAT) </w:t>
      </w:r>
      <w:r w:rsidRPr="00DF710E">
        <w:rPr>
          <w:rFonts w:ascii="Arial" w:hAnsi="Arial" w:cs="Arial"/>
          <w:color w:val="000000" w:themeColor="text1"/>
        </w:rPr>
        <w:t>y no los quieres pagar. No eres empresario, eres traficante de influencias. #</w:t>
      </w:r>
      <w:proofErr w:type="spellStart"/>
      <w:r w:rsidRPr="00DF710E">
        <w:rPr>
          <w:rFonts w:ascii="Arial" w:hAnsi="Arial" w:cs="Arial"/>
          <w:color w:val="000000" w:themeColor="text1"/>
        </w:rPr>
        <w:t>PagaLoQueDebes</w:t>
      </w:r>
      <w:proofErr w:type="spellEnd"/>
      <w:r w:rsidRPr="00DF710E">
        <w:rPr>
          <w:rFonts w:ascii="Arial" w:hAnsi="Arial" w:cs="Arial"/>
          <w:color w:val="000000" w:themeColor="text1"/>
        </w:rPr>
        <w:t>”</w:t>
      </w:r>
      <w:r w:rsidR="00DF710E" w:rsidRPr="00DF710E">
        <w:rPr>
          <w:rFonts w:ascii="Arial" w:hAnsi="Arial" w:cs="Arial"/>
          <w:color w:val="000000" w:themeColor="text1"/>
        </w:rPr>
        <w:t>.</w:t>
      </w:r>
      <w:r w:rsidRPr="00DF710E">
        <w:rPr>
          <w:rFonts w:ascii="Arial" w:hAnsi="Arial" w:cs="Arial"/>
          <w:color w:val="000000" w:themeColor="text1"/>
        </w:rPr>
        <w:t xml:space="preserve"> ¡Tómala fanfarrón!... </w:t>
      </w:r>
      <w:r w:rsidRPr="00DF710E">
        <w:rPr>
          <w:rFonts w:ascii="Arial" w:hAnsi="Arial" w:cs="Arial"/>
          <w:i/>
          <w:color w:val="000000" w:themeColor="text1"/>
        </w:rPr>
        <w:t>La casa de las</w:t>
      </w:r>
      <w:r w:rsidRPr="00DF710E">
        <w:rPr>
          <w:rFonts w:ascii="Arial" w:hAnsi="Arial" w:cs="Arial"/>
          <w:color w:val="000000" w:themeColor="text1"/>
        </w:rPr>
        <w:t xml:space="preserve"> </w:t>
      </w:r>
      <w:r w:rsidRPr="00DF710E">
        <w:rPr>
          <w:rFonts w:ascii="Arial" w:hAnsi="Arial" w:cs="Arial"/>
          <w:i/>
          <w:color w:val="000000" w:themeColor="text1"/>
        </w:rPr>
        <w:t>golondrinas,</w:t>
      </w:r>
      <w:r w:rsidRPr="00DF710E">
        <w:rPr>
          <w:rFonts w:ascii="Arial" w:hAnsi="Arial" w:cs="Arial"/>
          <w:color w:val="000000" w:themeColor="text1"/>
        </w:rPr>
        <w:t xml:space="preserve"> novela de Ricardo Bravo Anguiano, será presentada el viernes 14 a las 17 horas, en la librería El Sótano Coyoacán, Allende 38</w:t>
      </w:r>
      <w:r w:rsidR="009A40B6" w:rsidRPr="00DF710E">
        <w:rPr>
          <w:rFonts w:ascii="Arial" w:hAnsi="Arial" w:cs="Arial"/>
          <w:color w:val="000000" w:themeColor="text1"/>
        </w:rPr>
        <w:t xml:space="preserve">, </w:t>
      </w:r>
      <w:r w:rsidRPr="00DF710E">
        <w:rPr>
          <w:rFonts w:ascii="Arial" w:hAnsi="Arial" w:cs="Arial"/>
          <w:color w:val="000000" w:themeColor="text1"/>
        </w:rPr>
        <w:t>colonia Del Carmen… El 12 de octubre de 1912 nació Catarino Ibarra Torres, el patriarca del clan de los nueve Ibarra Aguirre</w:t>
      </w:r>
      <w:r w:rsidR="009A40B6" w:rsidRPr="00DF710E">
        <w:rPr>
          <w:rFonts w:ascii="Arial" w:hAnsi="Arial" w:cs="Arial"/>
          <w:color w:val="000000" w:themeColor="text1"/>
        </w:rPr>
        <w:t xml:space="preserve"> </w:t>
      </w:r>
      <w:r w:rsidRPr="00DF710E">
        <w:rPr>
          <w:rFonts w:ascii="Arial" w:hAnsi="Arial" w:cs="Arial"/>
          <w:color w:val="000000" w:themeColor="text1"/>
        </w:rPr>
        <w:t xml:space="preserve">que construyeron ramificaciones que superan las 150 personas… Testimonio íntimo de la pediatra y doctora Aleida Guevara </w:t>
      </w:r>
      <w:proofErr w:type="spellStart"/>
      <w:r w:rsidRPr="00DF710E">
        <w:rPr>
          <w:rFonts w:ascii="Arial" w:hAnsi="Arial" w:cs="Arial"/>
          <w:color w:val="000000" w:themeColor="text1"/>
        </w:rPr>
        <w:t>March</w:t>
      </w:r>
      <w:proofErr w:type="spellEnd"/>
      <w:r w:rsidRPr="00DF710E">
        <w:rPr>
          <w:rFonts w:ascii="Arial" w:hAnsi="Arial" w:cs="Arial"/>
          <w:color w:val="000000" w:themeColor="text1"/>
        </w:rPr>
        <w:t xml:space="preserve"> sobre su señor padre, el comandante Ernesto (Che) Guevara, asesinado en la Higuera, Bolivia, en 1967: </w:t>
      </w:r>
      <w:hyperlink r:id="rId4" w:history="1">
        <w:r w:rsidRPr="00DF710E">
          <w:rPr>
            <w:rStyle w:val="Hipervnculo"/>
            <w:rFonts w:ascii="Arial" w:hAnsi="Arial" w:cs="Arial"/>
            <w:color w:val="000000" w:themeColor="text1"/>
          </w:rPr>
          <w:t>https://www.resumenlatinoamericano.org/2022/10/09/cuba-hace-55-anos/</w:t>
        </w:r>
      </w:hyperlink>
    </w:p>
    <w:p w:rsidR="00303F2D" w:rsidRPr="00DF710E" w:rsidRDefault="00513D77" w:rsidP="005D4ADD">
      <w:pPr>
        <w:jc w:val="both"/>
        <w:rPr>
          <w:rFonts w:ascii="Arial" w:hAnsi="Arial" w:cs="Arial"/>
          <w:color w:val="000000" w:themeColor="text1"/>
          <w:sz w:val="20"/>
          <w:szCs w:val="20"/>
        </w:rPr>
      </w:pPr>
      <w:hyperlink r:id="rId5" w:history="1">
        <w:r w:rsidR="005D4ADD" w:rsidRPr="00DF710E">
          <w:rPr>
            <w:rStyle w:val="Hipervnculo"/>
            <w:rFonts w:ascii="Arial" w:hAnsi="Arial" w:cs="Arial"/>
            <w:color w:val="000000" w:themeColor="text1"/>
            <w:sz w:val="20"/>
            <w:szCs w:val="20"/>
            <w:u w:val="none"/>
          </w:rPr>
          <w:t>http://</w:t>
        </w:r>
        <w:bookmarkStart w:id="0" w:name="_GoBack"/>
        <w:bookmarkEnd w:id="0"/>
        <w:r w:rsidR="005D4ADD" w:rsidRPr="00DF710E">
          <w:rPr>
            <w:rStyle w:val="Hipervnculo"/>
            <w:rFonts w:ascii="Arial" w:hAnsi="Arial" w:cs="Arial"/>
            <w:color w:val="000000" w:themeColor="text1"/>
            <w:sz w:val="20"/>
            <w:szCs w:val="20"/>
            <w:u w:val="none"/>
          </w:rPr>
          <w:t>www.forumenlinea.com/</w:t>
        </w:r>
      </w:hyperlink>
      <w:r w:rsidR="005D4ADD" w:rsidRPr="00DF710E">
        <w:rPr>
          <w:rFonts w:ascii="Arial" w:hAnsi="Arial" w:cs="Arial"/>
          <w:color w:val="000000" w:themeColor="text1"/>
          <w:sz w:val="20"/>
          <w:szCs w:val="20"/>
        </w:rPr>
        <w:t xml:space="preserve">    </w:t>
      </w:r>
      <w:hyperlink r:id="rId6" w:history="1">
        <w:r w:rsidR="005D4ADD" w:rsidRPr="00DF710E">
          <w:rPr>
            <w:rStyle w:val="Hipervnculo"/>
            <w:rFonts w:ascii="Arial" w:hAnsi="Arial" w:cs="Arial"/>
            <w:color w:val="000000" w:themeColor="text1"/>
            <w:sz w:val="20"/>
            <w:szCs w:val="20"/>
            <w:u w:val="none"/>
          </w:rPr>
          <w:t>forum@forumenlinea.com</w:t>
        </w:r>
      </w:hyperlink>
      <w:r w:rsidR="005D4ADD" w:rsidRPr="00DF710E">
        <w:rPr>
          <w:rFonts w:ascii="Arial" w:hAnsi="Arial" w:cs="Arial"/>
          <w:color w:val="000000" w:themeColor="text1"/>
          <w:sz w:val="20"/>
          <w:szCs w:val="20"/>
        </w:rPr>
        <w:t xml:space="preserve">    </w:t>
      </w:r>
      <w:proofErr w:type="spellStart"/>
      <w:r w:rsidR="005D4ADD" w:rsidRPr="00DF710E">
        <w:rPr>
          <w:rFonts w:ascii="Arial" w:hAnsi="Arial" w:cs="Arial"/>
          <w:color w:val="000000" w:themeColor="text1"/>
          <w:sz w:val="20"/>
          <w:szCs w:val="20"/>
        </w:rPr>
        <w:t>Twitter@IbarraAguirreEd</w:t>
      </w:r>
      <w:proofErr w:type="spellEnd"/>
    </w:p>
    <w:sectPr w:rsidR="00303F2D" w:rsidRPr="00DF710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ADD"/>
    <w:rsid w:val="00067DD8"/>
    <w:rsid w:val="000E0A01"/>
    <w:rsid w:val="002A3EAC"/>
    <w:rsid w:val="00303F2D"/>
    <w:rsid w:val="003A3238"/>
    <w:rsid w:val="00513D77"/>
    <w:rsid w:val="00554538"/>
    <w:rsid w:val="005D4ADD"/>
    <w:rsid w:val="00674A59"/>
    <w:rsid w:val="006972DC"/>
    <w:rsid w:val="00801739"/>
    <w:rsid w:val="00814CAC"/>
    <w:rsid w:val="008B3076"/>
    <w:rsid w:val="00942F12"/>
    <w:rsid w:val="0099460E"/>
    <w:rsid w:val="009A40B6"/>
    <w:rsid w:val="009F6494"/>
    <w:rsid w:val="00C84419"/>
    <w:rsid w:val="00C84D2C"/>
    <w:rsid w:val="00CC08D2"/>
    <w:rsid w:val="00DB493B"/>
    <w:rsid w:val="00DF710E"/>
    <w:rsid w:val="00E651A9"/>
    <w:rsid w:val="00EB4E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8A4D8-F4AA-4FE2-8C2A-7E6882A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AD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4ADD"/>
    <w:rPr>
      <w:color w:val="0563C1" w:themeColor="hyperlink"/>
      <w:u w:val="single"/>
    </w:rPr>
  </w:style>
  <w:style w:type="character" w:customStyle="1" w:styleId="hgkelc">
    <w:name w:val="hgkelc"/>
    <w:basedOn w:val="Fuentedeprrafopredeter"/>
    <w:rsid w:val="005D4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resumenlatinoamericano.org/2022/10/09/cuba-hace-55-an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814</Words>
  <Characters>4295</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2022-10-11T16:22:00Z</dcterms:created>
  <dcterms:modified xsi:type="dcterms:W3CDTF">2022-10-16T19:40:00Z</dcterms:modified>
</cp:coreProperties>
</file>