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2B0" w:rsidRPr="002F1D40" w:rsidRDefault="009472B0" w:rsidP="009472B0">
      <w:pPr>
        <w:jc w:val="both"/>
        <w:rPr>
          <w:rFonts w:ascii="Arial" w:hAnsi="Arial" w:cs="Arial"/>
          <w:color w:val="000000" w:themeColor="text1"/>
          <w:sz w:val="28"/>
          <w:szCs w:val="28"/>
        </w:rPr>
      </w:pPr>
      <w:r w:rsidRPr="002F1D40">
        <w:rPr>
          <w:rFonts w:ascii="Arial" w:hAnsi="Arial" w:cs="Arial"/>
          <w:color w:val="000000" w:themeColor="text1"/>
          <w:sz w:val="28"/>
          <w:szCs w:val="28"/>
        </w:rPr>
        <w:t>Utopía</w:t>
      </w:r>
    </w:p>
    <w:p w:rsidR="009472B0" w:rsidRPr="002F1D40" w:rsidRDefault="009472B0" w:rsidP="009472B0">
      <w:pPr>
        <w:jc w:val="both"/>
        <w:rPr>
          <w:rFonts w:ascii="Arial" w:hAnsi="Arial" w:cs="Arial"/>
          <w:color w:val="000000" w:themeColor="text1"/>
        </w:rPr>
      </w:pPr>
    </w:p>
    <w:p w:rsidR="009472B0" w:rsidRPr="002F1D40" w:rsidRDefault="00EC531D" w:rsidP="00EC531D">
      <w:pPr>
        <w:jc w:val="center"/>
        <w:rPr>
          <w:rFonts w:ascii="Arial" w:hAnsi="Arial" w:cs="Arial"/>
          <w:b/>
          <w:color w:val="000000" w:themeColor="text1"/>
          <w:sz w:val="36"/>
          <w:szCs w:val="36"/>
        </w:rPr>
      </w:pPr>
      <w:r w:rsidRPr="002F1D40">
        <w:rPr>
          <w:rFonts w:ascii="Arial" w:hAnsi="Arial" w:cs="Arial"/>
          <w:b/>
          <w:color w:val="000000" w:themeColor="text1"/>
          <w:sz w:val="36"/>
          <w:szCs w:val="36"/>
        </w:rPr>
        <w:t>Al rescate del ISSSTE</w:t>
      </w:r>
      <w:r w:rsidR="00C25D50" w:rsidRPr="002F1D40">
        <w:rPr>
          <w:rFonts w:ascii="Arial" w:hAnsi="Arial" w:cs="Arial"/>
          <w:b/>
          <w:color w:val="000000" w:themeColor="text1"/>
          <w:sz w:val="36"/>
          <w:szCs w:val="36"/>
        </w:rPr>
        <w:t xml:space="preserve"> y</w:t>
      </w:r>
      <w:r w:rsidRPr="002F1D40">
        <w:rPr>
          <w:rFonts w:ascii="Arial" w:hAnsi="Arial" w:cs="Arial"/>
          <w:b/>
          <w:color w:val="000000" w:themeColor="text1"/>
          <w:sz w:val="36"/>
          <w:szCs w:val="36"/>
        </w:rPr>
        <w:t xml:space="preserve"> </w:t>
      </w:r>
      <w:proofErr w:type="spellStart"/>
      <w:r w:rsidRPr="002F1D40">
        <w:rPr>
          <w:rFonts w:ascii="Arial" w:hAnsi="Arial" w:cs="Arial"/>
          <w:b/>
          <w:color w:val="000000" w:themeColor="text1"/>
          <w:sz w:val="36"/>
          <w:szCs w:val="36"/>
        </w:rPr>
        <w:t>Segalmex</w:t>
      </w:r>
      <w:proofErr w:type="spellEnd"/>
      <w:r w:rsidRPr="002F1D40">
        <w:rPr>
          <w:rFonts w:ascii="Arial" w:hAnsi="Arial" w:cs="Arial"/>
          <w:b/>
          <w:color w:val="000000" w:themeColor="text1"/>
          <w:sz w:val="36"/>
          <w:szCs w:val="36"/>
        </w:rPr>
        <w:t xml:space="preserve"> para cuándo</w:t>
      </w:r>
    </w:p>
    <w:p w:rsidR="009472B0" w:rsidRPr="002F1D40" w:rsidRDefault="009472B0" w:rsidP="009472B0">
      <w:pPr>
        <w:jc w:val="both"/>
        <w:rPr>
          <w:rFonts w:ascii="Arial" w:hAnsi="Arial" w:cs="Arial"/>
          <w:color w:val="000000" w:themeColor="text1"/>
        </w:rPr>
      </w:pPr>
    </w:p>
    <w:p w:rsidR="009472B0" w:rsidRPr="002F1D40" w:rsidRDefault="009472B0" w:rsidP="009472B0">
      <w:pPr>
        <w:jc w:val="both"/>
        <w:rPr>
          <w:rFonts w:ascii="Arial" w:hAnsi="Arial" w:cs="Arial"/>
          <w:b/>
          <w:color w:val="000000" w:themeColor="text1"/>
        </w:rPr>
      </w:pPr>
      <w:r w:rsidRPr="002F1D40">
        <w:rPr>
          <w:rFonts w:ascii="Arial" w:hAnsi="Arial" w:cs="Arial"/>
          <w:b/>
          <w:color w:val="000000" w:themeColor="text1"/>
        </w:rPr>
        <w:t>Eduardo Ibarra Aguirre</w:t>
      </w:r>
    </w:p>
    <w:p w:rsidR="009472B0" w:rsidRPr="002F1D40" w:rsidRDefault="009472B0" w:rsidP="009472B0">
      <w:pPr>
        <w:jc w:val="both"/>
        <w:rPr>
          <w:rFonts w:ascii="Arial" w:hAnsi="Arial" w:cs="Arial"/>
          <w:color w:val="000000" w:themeColor="text1"/>
        </w:rPr>
      </w:pPr>
    </w:p>
    <w:p w:rsidR="00380228" w:rsidRPr="002F1D40" w:rsidRDefault="00EC531D" w:rsidP="009472B0">
      <w:pPr>
        <w:jc w:val="both"/>
        <w:rPr>
          <w:rFonts w:ascii="Arial" w:hAnsi="Arial" w:cs="Arial"/>
          <w:color w:val="000000" w:themeColor="text1"/>
        </w:rPr>
      </w:pPr>
      <w:r w:rsidRPr="002F1D40">
        <w:rPr>
          <w:rFonts w:ascii="Arial" w:hAnsi="Arial" w:cs="Arial"/>
          <w:color w:val="000000" w:themeColor="text1"/>
        </w:rPr>
        <w:t xml:space="preserve">Buena noticia </w:t>
      </w:r>
      <w:r w:rsidR="0095200E" w:rsidRPr="002F1D40">
        <w:rPr>
          <w:rFonts w:ascii="Arial" w:hAnsi="Arial" w:cs="Arial"/>
          <w:color w:val="000000" w:themeColor="text1"/>
        </w:rPr>
        <w:t xml:space="preserve">para los derechohabientes y el sector salud </w:t>
      </w:r>
      <w:r w:rsidR="006C101F" w:rsidRPr="002F1D40">
        <w:rPr>
          <w:rFonts w:ascii="Arial" w:hAnsi="Arial" w:cs="Arial"/>
          <w:color w:val="000000" w:themeColor="text1"/>
        </w:rPr>
        <w:t xml:space="preserve">podría ser </w:t>
      </w:r>
      <w:r w:rsidRPr="002F1D40">
        <w:rPr>
          <w:rFonts w:ascii="Arial" w:hAnsi="Arial" w:cs="Arial"/>
          <w:color w:val="000000" w:themeColor="text1"/>
        </w:rPr>
        <w:t>la anunciada por el presidente Andrés Manuel</w:t>
      </w:r>
      <w:r w:rsidR="006C101F" w:rsidRPr="002F1D40">
        <w:rPr>
          <w:rFonts w:ascii="Arial" w:hAnsi="Arial" w:cs="Arial"/>
          <w:color w:val="000000" w:themeColor="text1"/>
        </w:rPr>
        <w:t xml:space="preserve">, en </w:t>
      </w:r>
      <w:r w:rsidRPr="002F1D40">
        <w:rPr>
          <w:rFonts w:ascii="Arial" w:hAnsi="Arial" w:cs="Arial"/>
          <w:color w:val="000000" w:themeColor="text1"/>
        </w:rPr>
        <w:t xml:space="preserve">la </w:t>
      </w:r>
      <w:r w:rsidRPr="002F1D40">
        <w:rPr>
          <w:rFonts w:ascii="Arial" w:hAnsi="Arial" w:cs="Arial"/>
          <w:i/>
          <w:color w:val="000000" w:themeColor="text1"/>
        </w:rPr>
        <w:t>mañanera</w:t>
      </w:r>
      <w:r w:rsidRPr="002F1D40">
        <w:rPr>
          <w:rFonts w:ascii="Arial" w:hAnsi="Arial" w:cs="Arial"/>
          <w:color w:val="000000" w:themeColor="text1"/>
        </w:rPr>
        <w:t xml:space="preserve"> del martes 27</w:t>
      </w:r>
      <w:r w:rsidR="006C101F" w:rsidRPr="002F1D40">
        <w:rPr>
          <w:rFonts w:ascii="Arial" w:hAnsi="Arial" w:cs="Arial"/>
          <w:color w:val="000000" w:themeColor="text1"/>
        </w:rPr>
        <w:t>, en torno a</w:t>
      </w:r>
      <w:r w:rsidR="00380228" w:rsidRPr="002F1D40">
        <w:rPr>
          <w:rFonts w:ascii="Arial" w:hAnsi="Arial" w:cs="Arial"/>
          <w:color w:val="000000" w:themeColor="text1"/>
        </w:rPr>
        <w:t xml:space="preserve"> la recuperación del</w:t>
      </w:r>
      <w:r w:rsidR="006C101F" w:rsidRPr="002F1D40">
        <w:rPr>
          <w:rFonts w:ascii="Arial" w:hAnsi="Arial" w:cs="Arial"/>
          <w:color w:val="000000" w:themeColor="text1"/>
        </w:rPr>
        <w:t xml:space="preserve"> Instituto de Seguridad y Servicios Sociales de los Trabajadores del Estado</w:t>
      </w:r>
      <w:r w:rsidR="00380228" w:rsidRPr="002F1D40">
        <w:rPr>
          <w:rFonts w:ascii="Arial" w:hAnsi="Arial" w:cs="Arial"/>
          <w:color w:val="000000" w:themeColor="text1"/>
        </w:rPr>
        <w:t xml:space="preserve"> de manos de las “mafias que lo controlan”.</w:t>
      </w:r>
    </w:p>
    <w:p w:rsidR="00EC531D" w:rsidRPr="002F1D40" w:rsidRDefault="006C101F" w:rsidP="00030B0E">
      <w:pPr>
        <w:ind w:firstLine="708"/>
        <w:jc w:val="both"/>
        <w:rPr>
          <w:rFonts w:ascii="Arial" w:hAnsi="Arial" w:cs="Arial"/>
          <w:color w:val="000000" w:themeColor="text1"/>
        </w:rPr>
      </w:pPr>
      <w:r w:rsidRPr="002F1D40">
        <w:rPr>
          <w:rFonts w:ascii="Arial" w:hAnsi="Arial" w:cs="Arial"/>
          <w:color w:val="000000" w:themeColor="text1"/>
        </w:rPr>
        <w:t>S</w:t>
      </w:r>
      <w:r w:rsidR="00EC531D" w:rsidRPr="002F1D40">
        <w:rPr>
          <w:rFonts w:ascii="Arial" w:hAnsi="Arial" w:cs="Arial"/>
          <w:color w:val="000000" w:themeColor="text1"/>
        </w:rPr>
        <w:t>aturad</w:t>
      </w:r>
      <w:r w:rsidRPr="002F1D40">
        <w:rPr>
          <w:rFonts w:ascii="Arial" w:hAnsi="Arial" w:cs="Arial"/>
          <w:color w:val="000000" w:themeColor="text1"/>
        </w:rPr>
        <w:t>o</w:t>
      </w:r>
      <w:r w:rsidR="00EC531D" w:rsidRPr="002F1D40">
        <w:rPr>
          <w:rFonts w:ascii="Arial" w:hAnsi="Arial" w:cs="Arial"/>
          <w:color w:val="000000" w:themeColor="text1"/>
        </w:rPr>
        <w:t xml:space="preserve"> de informaci</w:t>
      </w:r>
      <w:r w:rsidR="00380228" w:rsidRPr="002F1D40">
        <w:rPr>
          <w:rFonts w:ascii="Arial" w:hAnsi="Arial" w:cs="Arial"/>
          <w:color w:val="000000" w:themeColor="text1"/>
        </w:rPr>
        <w:t>ó</w:t>
      </w:r>
      <w:r w:rsidR="00EC531D" w:rsidRPr="002F1D40">
        <w:rPr>
          <w:rFonts w:ascii="Arial" w:hAnsi="Arial" w:cs="Arial"/>
          <w:color w:val="000000" w:themeColor="text1"/>
        </w:rPr>
        <w:t xml:space="preserve">n y juicios </w:t>
      </w:r>
      <w:r w:rsidRPr="002F1D40">
        <w:rPr>
          <w:rFonts w:ascii="Arial" w:hAnsi="Arial" w:cs="Arial"/>
          <w:color w:val="000000" w:themeColor="text1"/>
        </w:rPr>
        <w:t xml:space="preserve">el llamado diálogo circular, como </w:t>
      </w:r>
      <w:r w:rsidR="00380228" w:rsidRPr="002F1D40">
        <w:rPr>
          <w:rFonts w:ascii="Arial" w:hAnsi="Arial" w:cs="Arial"/>
          <w:color w:val="000000" w:themeColor="text1"/>
        </w:rPr>
        <w:t xml:space="preserve">la firme </w:t>
      </w:r>
      <w:r w:rsidRPr="002F1D40">
        <w:rPr>
          <w:rFonts w:ascii="Arial" w:hAnsi="Arial" w:cs="Arial"/>
          <w:color w:val="000000" w:themeColor="text1"/>
        </w:rPr>
        <w:t xml:space="preserve">voluntad política </w:t>
      </w:r>
      <w:r w:rsidR="00380228" w:rsidRPr="002F1D40">
        <w:rPr>
          <w:rFonts w:ascii="Arial" w:hAnsi="Arial" w:cs="Arial"/>
          <w:color w:val="000000" w:themeColor="text1"/>
        </w:rPr>
        <w:t xml:space="preserve">presidencial de conducir hasta sus últimas consecuencias, pese a fuertes presiones en sentido opuesto, la investigación sobre el crimen de </w:t>
      </w:r>
      <w:r w:rsidR="00030B0E" w:rsidRPr="002F1D40">
        <w:rPr>
          <w:rFonts w:ascii="Arial" w:hAnsi="Arial" w:cs="Arial"/>
          <w:color w:val="000000" w:themeColor="text1"/>
        </w:rPr>
        <w:t xml:space="preserve">lesa humanidad en </w:t>
      </w:r>
      <w:proofErr w:type="spellStart"/>
      <w:r w:rsidR="00380228" w:rsidRPr="002F1D40">
        <w:rPr>
          <w:rFonts w:ascii="Arial" w:hAnsi="Arial" w:cs="Arial"/>
          <w:color w:val="000000" w:themeColor="text1"/>
        </w:rPr>
        <w:t>Ayotzinapa</w:t>
      </w:r>
      <w:proofErr w:type="spellEnd"/>
      <w:r w:rsidR="00380228" w:rsidRPr="002F1D40">
        <w:rPr>
          <w:rFonts w:ascii="Arial" w:hAnsi="Arial" w:cs="Arial"/>
          <w:color w:val="000000" w:themeColor="text1"/>
        </w:rPr>
        <w:t xml:space="preserve">, Guerrero, hace ocho años. </w:t>
      </w:r>
      <w:r w:rsidRPr="002F1D40">
        <w:rPr>
          <w:rFonts w:ascii="Arial" w:hAnsi="Arial" w:cs="Arial"/>
          <w:color w:val="000000" w:themeColor="text1"/>
        </w:rPr>
        <w:t xml:space="preserve">O bien </w:t>
      </w:r>
      <w:r w:rsidR="00A445D8" w:rsidRPr="002F1D40">
        <w:rPr>
          <w:rFonts w:ascii="Arial" w:hAnsi="Arial" w:cs="Arial"/>
          <w:color w:val="000000" w:themeColor="text1"/>
        </w:rPr>
        <w:t>el ejercicio participativo</w:t>
      </w:r>
      <w:r w:rsidR="00EC531D" w:rsidRPr="002F1D40">
        <w:rPr>
          <w:rFonts w:ascii="Arial" w:hAnsi="Arial" w:cs="Arial"/>
          <w:color w:val="000000" w:themeColor="text1"/>
        </w:rPr>
        <w:t xml:space="preserve"> que organizará la Secretaría de Gobernación </w:t>
      </w:r>
      <w:r w:rsidR="00380228" w:rsidRPr="002F1D40">
        <w:rPr>
          <w:rFonts w:ascii="Arial" w:hAnsi="Arial" w:cs="Arial"/>
          <w:color w:val="000000" w:themeColor="text1"/>
        </w:rPr>
        <w:t xml:space="preserve">y </w:t>
      </w:r>
      <w:r w:rsidR="00C25D50" w:rsidRPr="002F1D40">
        <w:rPr>
          <w:rFonts w:ascii="Arial" w:hAnsi="Arial" w:cs="Arial"/>
          <w:color w:val="000000" w:themeColor="text1"/>
        </w:rPr>
        <w:t>un</w:t>
      </w:r>
      <w:r w:rsidR="00380228" w:rsidRPr="002F1D40">
        <w:rPr>
          <w:rFonts w:ascii="Arial" w:hAnsi="Arial" w:cs="Arial"/>
          <w:color w:val="000000" w:themeColor="text1"/>
        </w:rPr>
        <w:t xml:space="preserve"> </w:t>
      </w:r>
      <w:r w:rsidR="00C25D50" w:rsidRPr="002F1D40">
        <w:rPr>
          <w:rFonts w:ascii="Arial" w:hAnsi="Arial" w:cs="Arial"/>
          <w:color w:val="000000" w:themeColor="text1"/>
        </w:rPr>
        <w:t>c</w:t>
      </w:r>
      <w:r w:rsidR="00380228" w:rsidRPr="002F1D40">
        <w:rPr>
          <w:rFonts w:ascii="Arial" w:hAnsi="Arial" w:cs="Arial"/>
          <w:color w:val="000000" w:themeColor="text1"/>
        </w:rPr>
        <w:t xml:space="preserve">onsejo </w:t>
      </w:r>
      <w:r w:rsidR="00C25D50" w:rsidRPr="002F1D40">
        <w:rPr>
          <w:rFonts w:ascii="Arial" w:hAnsi="Arial" w:cs="Arial"/>
          <w:color w:val="000000" w:themeColor="text1"/>
        </w:rPr>
        <w:t>c</w:t>
      </w:r>
      <w:r w:rsidR="00380228" w:rsidRPr="002F1D40">
        <w:rPr>
          <w:rFonts w:ascii="Arial" w:hAnsi="Arial" w:cs="Arial"/>
          <w:color w:val="000000" w:themeColor="text1"/>
        </w:rPr>
        <w:t xml:space="preserve">iudadano </w:t>
      </w:r>
      <w:r w:rsidR="00EC531D" w:rsidRPr="002F1D40">
        <w:rPr>
          <w:rFonts w:ascii="Arial" w:hAnsi="Arial" w:cs="Arial"/>
          <w:color w:val="000000" w:themeColor="text1"/>
        </w:rPr>
        <w:t xml:space="preserve">para recabar </w:t>
      </w:r>
      <w:r w:rsidR="00380228" w:rsidRPr="002F1D40">
        <w:rPr>
          <w:rFonts w:ascii="Arial" w:hAnsi="Arial" w:cs="Arial"/>
          <w:color w:val="000000" w:themeColor="text1"/>
        </w:rPr>
        <w:t>opiniones</w:t>
      </w:r>
      <w:r w:rsidR="00EC531D" w:rsidRPr="002F1D40">
        <w:rPr>
          <w:rFonts w:ascii="Arial" w:hAnsi="Arial" w:cs="Arial"/>
          <w:color w:val="000000" w:themeColor="text1"/>
        </w:rPr>
        <w:t xml:space="preserve"> </w:t>
      </w:r>
      <w:r w:rsidRPr="002F1D40">
        <w:rPr>
          <w:rFonts w:ascii="Arial" w:hAnsi="Arial" w:cs="Arial"/>
          <w:color w:val="000000" w:themeColor="text1"/>
        </w:rPr>
        <w:t>ciudadan</w:t>
      </w:r>
      <w:r w:rsidR="00A445D8" w:rsidRPr="002F1D40">
        <w:rPr>
          <w:rFonts w:ascii="Arial" w:hAnsi="Arial" w:cs="Arial"/>
          <w:color w:val="000000" w:themeColor="text1"/>
        </w:rPr>
        <w:t>as</w:t>
      </w:r>
      <w:r w:rsidRPr="002F1D40">
        <w:rPr>
          <w:rFonts w:ascii="Arial" w:hAnsi="Arial" w:cs="Arial"/>
          <w:color w:val="000000" w:themeColor="text1"/>
        </w:rPr>
        <w:t xml:space="preserve"> </w:t>
      </w:r>
      <w:r w:rsidR="00EC531D" w:rsidRPr="002F1D40">
        <w:rPr>
          <w:rFonts w:ascii="Arial" w:hAnsi="Arial" w:cs="Arial"/>
          <w:color w:val="000000" w:themeColor="text1"/>
        </w:rPr>
        <w:t>sobre la permanencia o no de las fuerzas armadas en tareas de seguridad pública hasta 2028</w:t>
      </w:r>
      <w:r w:rsidR="00380228" w:rsidRPr="002F1D40">
        <w:rPr>
          <w:rFonts w:ascii="Arial" w:hAnsi="Arial" w:cs="Arial"/>
          <w:color w:val="000000" w:themeColor="text1"/>
        </w:rPr>
        <w:t xml:space="preserve">, misma que </w:t>
      </w:r>
      <w:r w:rsidR="00EC531D" w:rsidRPr="002F1D40">
        <w:rPr>
          <w:rFonts w:ascii="Arial" w:hAnsi="Arial" w:cs="Arial"/>
          <w:color w:val="000000" w:themeColor="text1"/>
        </w:rPr>
        <w:t>legisladores de la oposición denuncian como ilegal y hasta inconstitucional presión sobre los senadores</w:t>
      </w:r>
      <w:r w:rsidRPr="002F1D40">
        <w:rPr>
          <w:rFonts w:ascii="Arial" w:hAnsi="Arial" w:cs="Arial"/>
          <w:color w:val="000000" w:themeColor="text1"/>
        </w:rPr>
        <w:t>, los</w:t>
      </w:r>
      <w:r w:rsidR="00EC531D" w:rsidRPr="002F1D40">
        <w:rPr>
          <w:rFonts w:ascii="Arial" w:hAnsi="Arial" w:cs="Arial"/>
          <w:color w:val="000000" w:themeColor="text1"/>
        </w:rPr>
        <w:t xml:space="preserve"> </w:t>
      </w:r>
      <w:r w:rsidR="00A445D8" w:rsidRPr="002F1D40">
        <w:rPr>
          <w:rFonts w:ascii="Arial" w:hAnsi="Arial" w:cs="Arial"/>
          <w:color w:val="000000" w:themeColor="text1"/>
        </w:rPr>
        <w:t xml:space="preserve">mismos </w:t>
      </w:r>
      <w:r w:rsidR="00EC531D" w:rsidRPr="002F1D40">
        <w:rPr>
          <w:rFonts w:ascii="Arial" w:hAnsi="Arial" w:cs="Arial"/>
          <w:color w:val="000000" w:themeColor="text1"/>
        </w:rPr>
        <w:t xml:space="preserve">que se incomodan siempre que se les saca de su </w:t>
      </w:r>
      <w:r w:rsidRPr="002F1D40">
        <w:rPr>
          <w:rFonts w:ascii="Arial" w:hAnsi="Arial" w:cs="Arial"/>
          <w:color w:val="000000" w:themeColor="text1"/>
        </w:rPr>
        <w:t xml:space="preserve">zona </w:t>
      </w:r>
      <w:r w:rsidR="00030B0E" w:rsidRPr="002F1D40">
        <w:rPr>
          <w:rFonts w:ascii="Arial" w:hAnsi="Arial" w:cs="Arial"/>
          <w:color w:val="000000" w:themeColor="text1"/>
        </w:rPr>
        <w:t>VIP</w:t>
      </w:r>
      <w:r w:rsidR="00EC531D" w:rsidRPr="002F1D40">
        <w:rPr>
          <w:rFonts w:ascii="Arial" w:hAnsi="Arial" w:cs="Arial"/>
          <w:color w:val="000000" w:themeColor="text1"/>
        </w:rPr>
        <w:t>, aunque la mayor parte de ellos son plurinominales, sin votos propios sino de sus partidos.</w:t>
      </w:r>
    </w:p>
    <w:p w:rsidR="00EE16EF" w:rsidRPr="002F1D40" w:rsidRDefault="006C101F" w:rsidP="007735C2">
      <w:pPr>
        <w:ind w:firstLine="708"/>
        <w:jc w:val="both"/>
        <w:rPr>
          <w:rFonts w:ascii="Arial" w:eastAsiaTheme="minorHAnsi" w:hAnsi="Arial" w:cs="Arial"/>
          <w:color w:val="000000" w:themeColor="text1"/>
          <w:lang w:eastAsia="en-US"/>
        </w:rPr>
      </w:pPr>
      <w:r w:rsidRPr="002F1D40">
        <w:rPr>
          <w:rFonts w:ascii="Arial" w:hAnsi="Arial" w:cs="Arial"/>
          <w:color w:val="000000" w:themeColor="text1"/>
        </w:rPr>
        <w:t xml:space="preserve">Del ISSSTE </w:t>
      </w:r>
      <w:r w:rsidR="008B23B7" w:rsidRPr="002F1D40">
        <w:rPr>
          <w:rFonts w:ascii="Arial" w:eastAsiaTheme="minorHAnsi" w:hAnsi="Arial" w:cs="Arial"/>
          <w:color w:val="000000" w:themeColor="text1"/>
          <w:lang w:eastAsia="en-US"/>
        </w:rPr>
        <w:t>–</w:t>
      </w:r>
      <w:r w:rsidRPr="002F1D40">
        <w:rPr>
          <w:rFonts w:ascii="Arial" w:hAnsi="Arial" w:cs="Arial"/>
          <w:color w:val="000000" w:themeColor="text1"/>
        </w:rPr>
        <w:t>fundado el 30 de diciembre de 1959 por el presidente Adolfo López Mateos</w:t>
      </w:r>
      <w:r w:rsidR="007735C2" w:rsidRPr="002F1D40">
        <w:rPr>
          <w:rFonts w:ascii="Arial" w:eastAsiaTheme="minorHAnsi" w:hAnsi="Arial" w:cs="Arial"/>
          <w:color w:val="000000" w:themeColor="text1"/>
          <w:lang w:eastAsia="en-US"/>
        </w:rPr>
        <w:t xml:space="preserve">– </w:t>
      </w:r>
      <w:r w:rsidR="00EE16EF" w:rsidRPr="002F1D40">
        <w:rPr>
          <w:rFonts w:ascii="Arial" w:hAnsi="Arial" w:cs="Arial"/>
          <w:color w:val="000000" w:themeColor="text1"/>
        </w:rPr>
        <w:t xml:space="preserve">platicamos porque </w:t>
      </w:r>
      <w:r w:rsidR="00A445D8" w:rsidRPr="002F1D40">
        <w:rPr>
          <w:rFonts w:ascii="Arial" w:hAnsi="Arial" w:cs="Arial"/>
          <w:color w:val="000000" w:themeColor="text1"/>
        </w:rPr>
        <w:t xml:space="preserve">aquí, </w:t>
      </w:r>
      <w:r w:rsidR="007735C2" w:rsidRPr="002F1D40">
        <w:rPr>
          <w:rFonts w:ascii="Arial" w:hAnsi="Arial" w:cs="Arial"/>
          <w:color w:val="000000" w:themeColor="text1"/>
        </w:rPr>
        <w:t>en Utopía</w:t>
      </w:r>
      <w:r w:rsidR="00A445D8" w:rsidRPr="002F1D40">
        <w:rPr>
          <w:rFonts w:ascii="Arial" w:hAnsi="Arial" w:cs="Arial"/>
          <w:color w:val="000000" w:themeColor="text1"/>
        </w:rPr>
        <w:t>,</w:t>
      </w:r>
      <w:r w:rsidR="007735C2" w:rsidRPr="002F1D40">
        <w:rPr>
          <w:rFonts w:ascii="Arial" w:hAnsi="Arial" w:cs="Arial"/>
          <w:color w:val="000000" w:themeColor="text1"/>
        </w:rPr>
        <w:t xml:space="preserve"> </w:t>
      </w:r>
      <w:r w:rsidR="00EE16EF" w:rsidRPr="002F1D40">
        <w:rPr>
          <w:rFonts w:ascii="Arial" w:hAnsi="Arial" w:cs="Arial"/>
          <w:color w:val="000000" w:themeColor="text1"/>
        </w:rPr>
        <w:t>no es obliga</w:t>
      </w:r>
      <w:r w:rsidR="00C25D50" w:rsidRPr="002F1D40">
        <w:rPr>
          <w:rFonts w:ascii="Arial" w:hAnsi="Arial" w:cs="Arial"/>
          <w:color w:val="000000" w:themeColor="text1"/>
        </w:rPr>
        <w:t>do</w:t>
      </w:r>
      <w:r w:rsidR="00EE16EF" w:rsidRPr="002F1D40">
        <w:rPr>
          <w:rFonts w:ascii="Arial" w:hAnsi="Arial" w:cs="Arial"/>
          <w:color w:val="000000" w:themeColor="text1"/>
        </w:rPr>
        <w:t xml:space="preserve"> montarse en la coyuntura que obliga a dejar de lado temas que afectan a millones de trabajadores del Estado que desde hace 36 años los padecen</w:t>
      </w:r>
      <w:r w:rsidR="00A445D8" w:rsidRPr="002F1D40">
        <w:rPr>
          <w:rFonts w:ascii="Arial" w:hAnsi="Arial" w:cs="Arial"/>
          <w:color w:val="000000" w:themeColor="text1"/>
        </w:rPr>
        <w:t>,</w:t>
      </w:r>
      <w:r w:rsidR="00EE16EF" w:rsidRPr="002F1D40">
        <w:rPr>
          <w:rFonts w:ascii="Arial" w:hAnsi="Arial" w:cs="Arial"/>
          <w:color w:val="000000" w:themeColor="text1"/>
        </w:rPr>
        <w:t xml:space="preserve"> en medio de un proceso de privatización y subrogación de m</w:t>
      </w:r>
      <w:r w:rsidR="004133A3" w:rsidRPr="002F1D40">
        <w:rPr>
          <w:rFonts w:ascii="Arial" w:hAnsi="Arial" w:cs="Arial"/>
          <w:color w:val="000000" w:themeColor="text1"/>
        </w:rPr>
        <w:t>ú</w:t>
      </w:r>
      <w:r w:rsidR="00EE16EF" w:rsidRPr="002F1D40">
        <w:rPr>
          <w:rFonts w:ascii="Arial" w:hAnsi="Arial" w:cs="Arial"/>
          <w:color w:val="000000" w:themeColor="text1"/>
        </w:rPr>
        <w:t>ltiples servicios a empresas p</w:t>
      </w:r>
      <w:r w:rsidR="00A445D8" w:rsidRPr="002F1D40">
        <w:rPr>
          <w:rFonts w:ascii="Arial" w:hAnsi="Arial" w:cs="Arial"/>
          <w:color w:val="000000" w:themeColor="text1"/>
        </w:rPr>
        <w:t>rivadas</w:t>
      </w:r>
      <w:r w:rsidR="00EE16EF" w:rsidRPr="002F1D40">
        <w:rPr>
          <w:rFonts w:ascii="Arial" w:hAnsi="Arial" w:cs="Arial"/>
          <w:color w:val="000000" w:themeColor="text1"/>
        </w:rPr>
        <w:t xml:space="preserve"> </w:t>
      </w:r>
      <w:r w:rsidR="004133A3" w:rsidRPr="002F1D40">
        <w:rPr>
          <w:rFonts w:ascii="Arial" w:hAnsi="Arial" w:cs="Arial"/>
          <w:color w:val="000000" w:themeColor="text1"/>
        </w:rPr>
        <w:t xml:space="preserve">vinculadas o propiedad </w:t>
      </w:r>
      <w:r w:rsidR="00EE16EF" w:rsidRPr="002F1D40">
        <w:rPr>
          <w:rFonts w:ascii="Arial" w:hAnsi="Arial" w:cs="Arial"/>
          <w:color w:val="000000" w:themeColor="text1"/>
        </w:rPr>
        <w:t>de políticos y funcionarios que dirigieron</w:t>
      </w:r>
      <w:r w:rsidR="00A445D8" w:rsidRPr="002F1D40">
        <w:rPr>
          <w:rFonts w:ascii="Arial" w:hAnsi="Arial" w:cs="Arial"/>
          <w:color w:val="000000" w:themeColor="text1"/>
        </w:rPr>
        <w:t>,</w:t>
      </w:r>
      <w:r w:rsidR="00EE16EF" w:rsidRPr="002F1D40">
        <w:rPr>
          <w:rFonts w:ascii="Arial" w:hAnsi="Arial" w:cs="Arial"/>
          <w:color w:val="000000" w:themeColor="text1"/>
        </w:rPr>
        <w:t xml:space="preserve"> o aún lo hacen</w:t>
      </w:r>
      <w:r w:rsidR="00A445D8" w:rsidRPr="002F1D40">
        <w:rPr>
          <w:rFonts w:ascii="Arial" w:hAnsi="Arial" w:cs="Arial"/>
          <w:color w:val="000000" w:themeColor="text1"/>
        </w:rPr>
        <w:t>,</w:t>
      </w:r>
      <w:r w:rsidR="00EE16EF" w:rsidRPr="002F1D40">
        <w:rPr>
          <w:rFonts w:ascii="Arial" w:hAnsi="Arial" w:cs="Arial"/>
          <w:color w:val="000000" w:themeColor="text1"/>
        </w:rPr>
        <w:t xml:space="preserve"> </w:t>
      </w:r>
      <w:r w:rsidR="00A445D8" w:rsidRPr="002F1D40">
        <w:rPr>
          <w:rFonts w:ascii="Arial" w:hAnsi="Arial" w:cs="Arial"/>
          <w:color w:val="000000" w:themeColor="text1"/>
        </w:rPr>
        <w:t>al</w:t>
      </w:r>
      <w:r w:rsidR="00EE16EF" w:rsidRPr="002F1D40">
        <w:rPr>
          <w:rFonts w:ascii="Arial" w:hAnsi="Arial" w:cs="Arial"/>
          <w:color w:val="000000" w:themeColor="text1"/>
        </w:rPr>
        <w:t xml:space="preserve"> Instituto de Seguridad.</w:t>
      </w:r>
    </w:p>
    <w:p w:rsidR="009F1FDE" w:rsidRPr="002F1D40" w:rsidRDefault="004133A3" w:rsidP="007735C2">
      <w:pPr>
        <w:ind w:firstLine="708"/>
        <w:jc w:val="both"/>
        <w:rPr>
          <w:rFonts w:ascii="Arial" w:eastAsiaTheme="minorHAnsi" w:hAnsi="Arial" w:cs="Arial"/>
          <w:color w:val="000000" w:themeColor="text1"/>
          <w:lang w:eastAsia="en-US"/>
        </w:rPr>
      </w:pPr>
      <w:r w:rsidRPr="002F1D40">
        <w:rPr>
          <w:rFonts w:ascii="Arial" w:hAnsi="Arial" w:cs="Arial"/>
          <w:color w:val="000000" w:themeColor="text1"/>
        </w:rPr>
        <w:t xml:space="preserve">López Obrador enunció el problema </w:t>
      </w:r>
      <w:r w:rsidR="007735C2" w:rsidRPr="002F1D40">
        <w:rPr>
          <w:rFonts w:ascii="Arial" w:hAnsi="Arial" w:cs="Arial"/>
          <w:color w:val="000000" w:themeColor="text1"/>
        </w:rPr>
        <w:t>de esta manera</w:t>
      </w:r>
      <w:r w:rsidRPr="002F1D40">
        <w:rPr>
          <w:rFonts w:ascii="Arial" w:hAnsi="Arial" w:cs="Arial"/>
          <w:color w:val="000000" w:themeColor="text1"/>
        </w:rPr>
        <w:t>: “</w:t>
      </w:r>
      <w:r w:rsidRPr="002F1D40">
        <w:rPr>
          <w:rFonts w:ascii="Arial" w:eastAsiaTheme="minorHAnsi" w:hAnsi="Arial" w:cs="Arial"/>
          <w:color w:val="000000" w:themeColor="text1"/>
          <w:lang w:eastAsia="en-US"/>
        </w:rPr>
        <w:t>Ahora estamos rescatando al ISSSTE, pero hay resistencias tremendas”. La Secretaría de Seguridad Pública y Protección Ciudadana “sí interviene en el ISSSTE, porque son mafias y no es que participe la Guardia Nacional, es que le pedimos apoyo a la S</w:t>
      </w:r>
      <w:r w:rsidR="00A445D8" w:rsidRPr="002F1D40">
        <w:rPr>
          <w:rFonts w:ascii="Arial" w:eastAsiaTheme="minorHAnsi" w:hAnsi="Arial" w:cs="Arial"/>
          <w:color w:val="000000" w:themeColor="text1"/>
          <w:lang w:eastAsia="en-US"/>
        </w:rPr>
        <w:t>ecretaría</w:t>
      </w:r>
      <w:r w:rsidRPr="002F1D40">
        <w:rPr>
          <w:rFonts w:ascii="Arial" w:eastAsiaTheme="minorHAnsi" w:hAnsi="Arial" w:cs="Arial"/>
          <w:color w:val="000000" w:themeColor="text1"/>
          <w:lang w:eastAsia="en-US"/>
        </w:rPr>
        <w:t xml:space="preserve">, a Rosa </w:t>
      </w:r>
      <w:proofErr w:type="spellStart"/>
      <w:r w:rsidRPr="002F1D40">
        <w:rPr>
          <w:rFonts w:ascii="Arial" w:eastAsiaTheme="minorHAnsi" w:hAnsi="Arial" w:cs="Arial"/>
          <w:color w:val="000000" w:themeColor="text1"/>
          <w:lang w:eastAsia="en-US"/>
        </w:rPr>
        <w:t>Icela</w:t>
      </w:r>
      <w:proofErr w:type="spellEnd"/>
      <w:r w:rsidRPr="002F1D40">
        <w:rPr>
          <w:rFonts w:ascii="Arial" w:eastAsiaTheme="minorHAnsi" w:hAnsi="Arial" w:cs="Arial"/>
          <w:color w:val="000000" w:themeColor="text1"/>
          <w:lang w:eastAsia="en-US"/>
        </w:rPr>
        <w:t>, porque hay amenazas a servidores públicos</w:t>
      </w:r>
      <w:r w:rsidR="00CE6C5C" w:rsidRPr="002F1D40">
        <w:rPr>
          <w:rFonts w:ascii="Arial" w:eastAsiaTheme="minorHAnsi" w:hAnsi="Arial" w:cs="Arial"/>
          <w:color w:val="000000" w:themeColor="text1"/>
          <w:lang w:eastAsia="en-US"/>
        </w:rPr>
        <w:t xml:space="preserve"> de</w:t>
      </w:r>
      <w:r w:rsidRPr="002F1D40">
        <w:rPr>
          <w:rFonts w:ascii="Arial" w:eastAsiaTheme="minorHAnsi" w:hAnsi="Arial" w:cs="Arial"/>
          <w:color w:val="000000" w:themeColor="text1"/>
          <w:lang w:eastAsia="en-US"/>
        </w:rPr>
        <w:t xml:space="preserve"> mafias, mafias”, </w:t>
      </w:r>
      <w:r w:rsidR="009F1FDE" w:rsidRPr="002F1D40">
        <w:rPr>
          <w:rFonts w:ascii="Arial" w:eastAsiaTheme="minorHAnsi" w:hAnsi="Arial" w:cs="Arial"/>
          <w:color w:val="000000" w:themeColor="text1"/>
          <w:lang w:eastAsia="en-US"/>
        </w:rPr>
        <w:t>reiteró tres veces.</w:t>
      </w:r>
    </w:p>
    <w:p w:rsidR="004133A3" w:rsidRPr="002F1D40" w:rsidRDefault="009F1FDE" w:rsidP="009F1FDE">
      <w:pPr>
        <w:ind w:firstLine="708"/>
        <w:jc w:val="both"/>
        <w:rPr>
          <w:rFonts w:ascii="Arial" w:eastAsiaTheme="minorHAnsi" w:hAnsi="Arial" w:cs="Arial"/>
          <w:color w:val="000000" w:themeColor="text1"/>
          <w:lang w:eastAsia="en-US"/>
        </w:rPr>
      </w:pPr>
      <w:r w:rsidRPr="002F1D40">
        <w:rPr>
          <w:rFonts w:ascii="Arial" w:eastAsiaTheme="minorHAnsi" w:hAnsi="Arial" w:cs="Arial"/>
          <w:color w:val="000000" w:themeColor="text1"/>
          <w:lang w:eastAsia="en-US"/>
        </w:rPr>
        <w:t xml:space="preserve">De acuerdo con el tabasqueño de </w:t>
      </w:r>
      <w:proofErr w:type="spellStart"/>
      <w:r w:rsidRPr="002F1D40">
        <w:rPr>
          <w:rFonts w:ascii="Arial" w:eastAsiaTheme="minorHAnsi" w:hAnsi="Arial" w:cs="Arial"/>
          <w:color w:val="000000" w:themeColor="text1"/>
          <w:lang w:eastAsia="en-US"/>
        </w:rPr>
        <w:t>Tepetitán</w:t>
      </w:r>
      <w:proofErr w:type="spellEnd"/>
      <w:r w:rsidRPr="002F1D40">
        <w:rPr>
          <w:rFonts w:ascii="Arial" w:eastAsiaTheme="minorHAnsi" w:hAnsi="Arial" w:cs="Arial"/>
          <w:color w:val="000000" w:themeColor="text1"/>
          <w:lang w:eastAsia="en-US"/>
        </w:rPr>
        <w:t xml:space="preserve"> (Macuspana) se</w:t>
      </w:r>
      <w:r w:rsidR="004133A3" w:rsidRPr="002F1D40">
        <w:rPr>
          <w:rFonts w:ascii="Arial" w:eastAsiaTheme="minorHAnsi" w:hAnsi="Arial" w:cs="Arial"/>
          <w:color w:val="000000" w:themeColor="text1"/>
          <w:lang w:eastAsia="en-US"/>
        </w:rPr>
        <w:t xml:space="preserve"> detect</w:t>
      </w:r>
      <w:r w:rsidRPr="002F1D40">
        <w:rPr>
          <w:rFonts w:ascii="Arial" w:eastAsiaTheme="minorHAnsi" w:hAnsi="Arial" w:cs="Arial"/>
          <w:color w:val="000000" w:themeColor="text1"/>
          <w:lang w:eastAsia="en-US"/>
        </w:rPr>
        <w:t>ó</w:t>
      </w:r>
      <w:r w:rsidR="004133A3" w:rsidRPr="002F1D40">
        <w:rPr>
          <w:rFonts w:ascii="Arial" w:eastAsiaTheme="minorHAnsi" w:hAnsi="Arial" w:cs="Arial"/>
          <w:color w:val="000000" w:themeColor="text1"/>
          <w:lang w:eastAsia="en-US"/>
        </w:rPr>
        <w:t xml:space="preserve"> que antiguos funcionarios del ISSSTE eran los principales proveedores de los servicios del instituto.</w:t>
      </w:r>
      <w:r w:rsidRPr="002F1D40">
        <w:rPr>
          <w:rFonts w:ascii="Arial" w:eastAsiaTheme="minorHAnsi" w:hAnsi="Arial" w:cs="Arial"/>
          <w:color w:val="000000" w:themeColor="text1"/>
          <w:lang w:eastAsia="en-US"/>
        </w:rPr>
        <w:t xml:space="preserve"> Puso como ejemplo que </w:t>
      </w:r>
      <w:r w:rsidR="004133A3" w:rsidRPr="002F1D40">
        <w:rPr>
          <w:rFonts w:ascii="Arial" w:eastAsiaTheme="minorHAnsi" w:hAnsi="Arial" w:cs="Arial"/>
          <w:color w:val="000000" w:themeColor="text1"/>
          <w:lang w:eastAsia="en-US"/>
        </w:rPr>
        <w:t>el servicio de laboratorio estaba subrogado, por lo que un paciente que requería de algún estudio debía asistir a un particular, cuyos dueños principalmente eran funcionarios del ISSSTE o políticos.</w:t>
      </w:r>
    </w:p>
    <w:p w:rsidR="00D612A0" w:rsidRPr="002F1D40" w:rsidRDefault="00D612A0" w:rsidP="00D612A0">
      <w:pPr>
        <w:ind w:firstLine="708"/>
        <w:jc w:val="both"/>
        <w:rPr>
          <w:rFonts w:ascii="Arial" w:eastAsiaTheme="minorHAnsi" w:hAnsi="Arial" w:cs="Arial"/>
          <w:color w:val="000000" w:themeColor="text1"/>
          <w:lang w:eastAsia="en-US"/>
        </w:rPr>
      </w:pPr>
      <w:r w:rsidRPr="002F1D40">
        <w:rPr>
          <w:rFonts w:ascii="Arial" w:eastAsiaTheme="minorHAnsi" w:hAnsi="Arial" w:cs="Arial"/>
          <w:color w:val="000000" w:themeColor="text1"/>
          <w:lang w:eastAsia="en-US"/>
        </w:rPr>
        <w:t xml:space="preserve">Como se recordará, el ISSSTE sirvió durante </w:t>
      </w:r>
      <w:r w:rsidR="007735C2" w:rsidRPr="002F1D40">
        <w:rPr>
          <w:rFonts w:ascii="Arial" w:eastAsiaTheme="minorHAnsi" w:hAnsi="Arial" w:cs="Arial"/>
          <w:color w:val="000000" w:themeColor="text1"/>
          <w:lang w:eastAsia="en-US"/>
        </w:rPr>
        <w:t>seis décadas</w:t>
      </w:r>
      <w:r w:rsidRPr="002F1D40">
        <w:rPr>
          <w:rFonts w:ascii="Arial" w:eastAsiaTheme="minorHAnsi" w:hAnsi="Arial" w:cs="Arial"/>
          <w:color w:val="000000" w:themeColor="text1"/>
          <w:lang w:eastAsia="en-US"/>
        </w:rPr>
        <w:t xml:space="preserve"> para colocar a </w:t>
      </w:r>
      <w:r w:rsidR="003D544F" w:rsidRPr="002F1D40">
        <w:rPr>
          <w:rFonts w:ascii="Arial" w:eastAsiaTheme="minorHAnsi" w:hAnsi="Arial" w:cs="Arial"/>
          <w:color w:val="000000" w:themeColor="text1"/>
          <w:lang w:eastAsia="en-US"/>
        </w:rPr>
        <w:t xml:space="preserve">los </w:t>
      </w:r>
      <w:r w:rsidRPr="002F1D40">
        <w:rPr>
          <w:rFonts w:ascii="Arial" w:eastAsiaTheme="minorHAnsi" w:hAnsi="Arial" w:cs="Arial"/>
          <w:color w:val="000000" w:themeColor="text1"/>
          <w:lang w:eastAsia="en-US"/>
        </w:rPr>
        <w:t xml:space="preserve">amigos y partidarios </w:t>
      </w:r>
      <w:r w:rsidR="007735C2" w:rsidRPr="002F1D40">
        <w:rPr>
          <w:rFonts w:ascii="Arial" w:eastAsiaTheme="minorHAnsi" w:hAnsi="Arial" w:cs="Arial"/>
          <w:color w:val="000000" w:themeColor="text1"/>
          <w:lang w:eastAsia="en-US"/>
        </w:rPr>
        <w:t xml:space="preserve">selectos </w:t>
      </w:r>
      <w:r w:rsidRPr="002F1D40">
        <w:rPr>
          <w:rFonts w:ascii="Arial" w:eastAsiaTheme="minorHAnsi" w:hAnsi="Arial" w:cs="Arial"/>
          <w:color w:val="000000" w:themeColor="text1"/>
          <w:lang w:eastAsia="en-US"/>
        </w:rPr>
        <w:t xml:space="preserve">en puestos en pago de favores políticos. Uno de los casos más conocidos </w:t>
      </w:r>
      <w:r w:rsidR="007735C2" w:rsidRPr="002F1D40">
        <w:rPr>
          <w:rFonts w:ascii="Arial" w:eastAsiaTheme="minorHAnsi" w:hAnsi="Arial" w:cs="Arial"/>
          <w:color w:val="000000" w:themeColor="text1"/>
          <w:lang w:eastAsia="en-US"/>
        </w:rPr>
        <w:t>es</w:t>
      </w:r>
      <w:r w:rsidRPr="002F1D40">
        <w:rPr>
          <w:rFonts w:ascii="Arial" w:eastAsiaTheme="minorHAnsi" w:hAnsi="Arial" w:cs="Arial"/>
          <w:color w:val="000000" w:themeColor="text1"/>
          <w:lang w:eastAsia="en-US"/>
        </w:rPr>
        <w:t xml:space="preserve"> el del impresentable </w:t>
      </w:r>
      <w:r w:rsidR="007735C2" w:rsidRPr="002F1D40">
        <w:rPr>
          <w:rFonts w:ascii="Arial" w:eastAsiaTheme="minorHAnsi" w:hAnsi="Arial" w:cs="Arial"/>
          <w:color w:val="000000" w:themeColor="text1"/>
          <w:lang w:eastAsia="en-US"/>
        </w:rPr>
        <w:t xml:space="preserve">y muy enriquecido </w:t>
      </w:r>
      <w:r w:rsidRPr="002F1D40">
        <w:rPr>
          <w:rFonts w:ascii="Arial" w:eastAsiaTheme="minorHAnsi" w:hAnsi="Arial" w:cs="Arial"/>
          <w:color w:val="000000" w:themeColor="text1"/>
          <w:lang w:eastAsia="en-US"/>
        </w:rPr>
        <w:t xml:space="preserve">Miguel Ángel </w:t>
      </w:r>
      <w:proofErr w:type="spellStart"/>
      <w:r w:rsidRPr="002F1D40">
        <w:rPr>
          <w:rFonts w:ascii="Arial" w:eastAsiaTheme="minorHAnsi" w:hAnsi="Arial" w:cs="Arial"/>
          <w:color w:val="000000" w:themeColor="text1"/>
          <w:lang w:eastAsia="en-US"/>
        </w:rPr>
        <w:t>Yunes</w:t>
      </w:r>
      <w:proofErr w:type="spellEnd"/>
      <w:r w:rsidRPr="002F1D40">
        <w:rPr>
          <w:rFonts w:ascii="Arial" w:eastAsiaTheme="minorHAnsi" w:hAnsi="Arial" w:cs="Arial"/>
          <w:color w:val="000000" w:themeColor="text1"/>
          <w:lang w:eastAsia="en-US"/>
        </w:rPr>
        <w:t xml:space="preserve"> Linares qu</w:t>
      </w:r>
      <w:r w:rsidR="007735C2" w:rsidRPr="002F1D40">
        <w:rPr>
          <w:rFonts w:ascii="Arial" w:eastAsiaTheme="minorHAnsi" w:hAnsi="Arial" w:cs="Arial"/>
          <w:color w:val="000000" w:themeColor="text1"/>
          <w:lang w:eastAsia="en-US"/>
        </w:rPr>
        <w:t>i</w:t>
      </w:r>
      <w:r w:rsidRPr="002F1D40">
        <w:rPr>
          <w:rFonts w:ascii="Arial" w:eastAsiaTheme="minorHAnsi" w:hAnsi="Arial" w:cs="Arial"/>
          <w:color w:val="000000" w:themeColor="text1"/>
          <w:lang w:eastAsia="en-US"/>
        </w:rPr>
        <w:t>e</w:t>
      </w:r>
      <w:r w:rsidR="007735C2" w:rsidRPr="002F1D40">
        <w:rPr>
          <w:rFonts w:ascii="Arial" w:eastAsiaTheme="minorHAnsi" w:hAnsi="Arial" w:cs="Arial"/>
          <w:color w:val="000000" w:themeColor="text1"/>
          <w:lang w:eastAsia="en-US"/>
        </w:rPr>
        <w:t>n</w:t>
      </w:r>
      <w:r w:rsidRPr="002F1D40">
        <w:rPr>
          <w:rFonts w:ascii="Arial" w:eastAsiaTheme="minorHAnsi" w:hAnsi="Arial" w:cs="Arial"/>
          <w:color w:val="000000" w:themeColor="text1"/>
          <w:lang w:eastAsia="en-US"/>
        </w:rPr>
        <w:t xml:space="preserve"> se hizo cargo de la dirección general a propuesta de Elba Esther Gordillo que recibió </w:t>
      </w:r>
      <w:r w:rsidR="00CE6C5C" w:rsidRPr="002F1D40">
        <w:rPr>
          <w:rFonts w:ascii="Arial" w:eastAsiaTheme="minorHAnsi" w:hAnsi="Arial" w:cs="Arial"/>
          <w:color w:val="000000" w:themeColor="text1"/>
          <w:lang w:eastAsia="en-US"/>
        </w:rPr>
        <w:t>además</w:t>
      </w:r>
      <w:r w:rsidRPr="002F1D40">
        <w:rPr>
          <w:rFonts w:ascii="Arial" w:eastAsiaTheme="minorHAnsi" w:hAnsi="Arial" w:cs="Arial"/>
          <w:color w:val="000000" w:themeColor="text1"/>
          <w:lang w:eastAsia="en-US"/>
        </w:rPr>
        <w:t xml:space="preserve"> la Lotería Nacional y la Subsecretaría de Educación Básica en pago por los servicios electorales que prestó a Felipe Calderón en 2006.</w:t>
      </w:r>
      <w:r w:rsidR="0095172D" w:rsidRPr="002F1D40">
        <w:rPr>
          <w:rFonts w:ascii="Arial" w:eastAsiaTheme="minorHAnsi" w:hAnsi="Arial" w:cs="Arial"/>
          <w:color w:val="000000" w:themeColor="text1"/>
          <w:lang w:eastAsia="en-US"/>
        </w:rPr>
        <w:t xml:space="preserve"> Y éste defendió </w:t>
      </w:r>
      <w:r w:rsidR="007735C2" w:rsidRPr="002F1D40">
        <w:rPr>
          <w:rFonts w:ascii="Arial" w:eastAsiaTheme="minorHAnsi" w:hAnsi="Arial" w:cs="Arial"/>
          <w:color w:val="000000" w:themeColor="text1"/>
          <w:lang w:eastAsia="en-US"/>
        </w:rPr>
        <w:t xml:space="preserve">en su momento </w:t>
      </w:r>
      <w:r w:rsidR="0095172D" w:rsidRPr="002F1D40">
        <w:rPr>
          <w:rFonts w:ascii="Arial" w:eastAsiaTheme="minorHAnsi" w:hAnsi="Arial" w:cs="Arial"/>
          <w:color w:val="000000" w:themeColor="text1"/>
          <w:lang w:eastAsia="en-US"/>
        </w:rPr>
        <w:t>el tema públicamente y sin rubori</w:t>
      </w:r>
      <w:r w:rsidR="003D544F" w:rsidRPr="002F1D40">
        <w:rPr>
          <w:rFonts w:ascii="Arial" w:eastAsiaTheme="minorHAnsi" w:hAnsi="Arial" w:cs="Arial"/>
          <w:color w:val="000000" w:themeColor="text1"/>
          <w:lang w:eastAsia="en-US"/>
        </w:rPr>
        <w:t>za</w:t>
      </w:r>
      <w:r w:rsidR="0095172D" w:rsidRPr="002F1D40">
        <w:rPr>
          <w:rFonts w:ascii="Arial" w:eastAsiaTheme="minorHAnsi" w:hAnsi="Arial" w:cs="Arial"/>
          <w:color w:val="000000" w:themeColor="text1"/>
          <w:lang w:eastAsia="en-US"/>
        </w:rPr>
        <w:t>rse.</w:t>
      </w:r>
    </w:p>
    <w:p w:rsidR="00D612A0" w:rsidRPr="002F1D40" w:rsidRDefault="007735C2" w:rsidP="00335AED">
      <w:pPr>
        <w:ind w:firstLine="708"/>
        <w:jc w:val="both"/>
        <w:rPr>
          <w:rFonts w:ascii="Arial" w:eastAsiaTheme="minorHAnsi" w:hAnsi="Arial" w:cs="Arial"/>
          <w:color w:val="000000" w:themeColor="text1"/>
          <w:lang w:eastAsia="en-US"/>
        </w:rPr>
      </w:pPr>
      <w:r w:rsidRPr="002F1D40">
        <w:rPr>
          <w:rFonts w:ascii="Arial" w:eastAsiaTheme="minorHAnsi" w:hAnsi="Arial" w:cs="Arial"/>
          <w:color w:val="000000" w:themeColor="text1"/>
          <w:lang w:eastAsia="en-US"/>
        </w:rPr>
        <w:lastRenderedPageBreak/>
        <w:t>Enhorabuena si el anuncio culmina con éxito porque beneficiará a los derechohabientes</w:t>
      </w:r>
      <w:r w:rsidR="00CE6C5C" w:rsidRPr="002F1D40">
        <w:rPr>
          <w:rFonts w:ascii="Arial" w:eastAsiaTheme="minorHAnsi" w:hAnsi="Arial" w:cs="Arial"/>
          <w:color w:val="000000" w:themeColor="text1"/>
          <w:lang w:eastAsia="en-US"/>
        </w:rPr>
        <w:t xml:space="preserve"> y a los que antes perdieron el seguro de gastos médicos mayores</w:t>
      </w:r>
      <w:r w:rsidRPr="002F1D40">
        <w:rPr>
          <w:rFonts w:ascii="Arial" w:eastAsiaTheme="minorHAnsi" w:hAnsi="Arial" w:cs="Arial"/>
          <w:color w:val="000000" w:themeColor="text1"/>
          <w:lang w:eastAsia="en-US"/>
        </w:rPr>
        <w:t>.</w:t>
      </w:r>
      <w:r w:rsidR="00C25D50" w:rsidRPr="002F1D40">
        <w:rPr>
          <w:rFonts w:ascii="Arial" w:eastAsiaTheme="minorHAnsi" w:hAnsi="Arial" w:cs="Arial"/>
          <w:color w:val="000000" w:themeColor="text1"/>
          <w:lang w:eastAsia="en-US"/>
        </w:rPr>
        <w:t xml:space="preserve"> Mas</w:t>
      </w:r>
      <w:r w:rsidRPr="002F1D40">
        <w:rPr>
          <w:rFonts w:ascii="Arial" w:eastAsiaTheme="minorHAnsi" w:hAnsi="Arial" w:cs="Arial"/>
          <w:color w:val="000000" w:themeColor="text1"/>
          <w:lang w:eastAsia="en-US"/>
        </w:rPr>
        <w:t xml:space="preserve"> la </w:t>
      </w:r>
      <w:r w:rsidR="00CE6C5C" w:rsidRPr="002F1D40">
        <w:rPr>
          <w:rFonts w:ascii="Arial" w:eastAsiaTheme="minorHAnsi" w:hAnsi="Arial" w:cs="Arial"/>
          <w:color w:val="000000" w:themeColor="text1"/>
          <w:lang w:eastAsia="en-US"/>
        </w:rPr>
        <w:t>4T</w:t>
      </w:r>
      <w:r w:rsidRPr="002F1D40">
        <w:rPr>
          <w:rFonts w:ascii="Arial" w:eastAsiaTheme="minorHAnsi" w:hAnsi="Arial" w:cs="Arial"/>
          <w:color w:val="000000" w:themeColor="text1"/>
          <w:lang w:eastAsia="en-US"/>
        </w:rPr>
        <w:t xml:space="preserve"> ya tiene su propio gran pendiente con</w:t>
      </w:r>
      <w:r w:rsidR="00335AED" w:rsidRPr="002F1D40">
        <w:rPr>
          <w:rFonts w:ascii="Arial" w:eastAsiaTheme="minorHAnsi" w:hAnsi="Arial" w:cs="Arial"/>
          <w:color w:val="000000" w:themeColor="text1"/>
          <w:lang w:eastAsia="en-US"/>
        </w:rPr>
        <w:t xml:space="preserve"> </w:t>
      </w:r>
      <w:r w:rsidR="00F67195" w:rsidRPr="002F1D40">
        <w:rPr>
          <w:rFonts w:ascii="Arial" w:eastAsiaTheme="minorHAnsi" w:hAnsi="Arial" w:cs="Arial"/>
          <w:color w:val="000000" w:themeColor="text1"/>
          <w:lang w:eastAsia="en-US"/>
        </w:rPr>
        <w:t>l</w:t>
      </w:r>
      <w:r w:rsidR="00335AED" w:rsidRPr="002F1D40">
        <w:rPr>
          <w:rFonts w:ascii="Arial" w:eastAsiaTheme="minorHAnsi" w:hAnsi="Arial" w:cs="Arial"/>
          <w:color w:val="000000" w:themeColor="text1"/>
          <w:lang w:eastAsia="en-US"/>
        </w:rPr>
        <w:t>os</w:t>
      </w:r>
      <w:r w:rsidR="00F67195" w:rsidRPr="002F1D40">
        <w:rPr>
          <w:rFonts w:ascii="Arial" w:eastAsiaTheme="minorHAnsi" w:hAnsi="Arial" w:cs="Arial"/>
          <w:color w:val="000000" w:themeColor="text1"/>
          <w:lang w:eastAsia="en-US"/>
        </w:rPr>
        <w:t xml:space="preserve"> desvíos de recursos en Seguridad Alimentaria Mexicana </w:t>
      </w:r>
      <w:r w:rsidR="00335AED" w:rsidRPr="002F1D40">
        <w:rPr>
          <w:rFonts w:ascii="Arial" w:eastAsiaTheme="minorHAnsi" w:hAnsi="Arial" w:cs="Arial"/>
          <w:color w:val="000000" w:themeColor="text1"/>
          <w:lang w:eastAsia="en-US"/>
        </w:rPr>
        <w:t xml:space="preserve">por una </w:t>
      </w:r>
      <w:r w:rsidR="00F67195" w:rsidRPr="002F1D40">
        <w:rPr>
          <w:rFonts w:ascii="Arial" w:eastAsiaTheme="minorHAnsi" w:hAnsi="Arial" w:cs="Arial"/>
          <w:color w:val="000000" w:themeColor="text1"/>
          <w:lang w:eastAsia="en-US"/>
        </w:rPr>
        <w:t xml:space="preserve">suma </w:t>
      </w:r>
      <w:r w:rsidR="00335AED" w:rsidRPr="002F1D40">
        <w:rPr>
          <w:rFonts w:ascii="Arial" w:eastAsiaTheme="minorHAnsi" w:hAnsi="Arial" w:cs="Arial"/>
          <w:color w:val="000000" w:themeColor="text1"/>
          <w:lang w:eastAsia="en-US"/>
        </w:rPr>
        <w:t xml:space="preserve">de </w:t>
      </w:r>
      <w:r w:rsidR="00F67195" w:rsidRPr="002F1D40">
        <w:rPr>
          <w:rFonts w:ascii="Arial" w:eastAsiaTheme="minorHAnsi" w:hAnsi="Arial" w:cs="Arial"/>
          <w:color w:val="000000" w:themeColor="text1"/>
          <w:lang w:eastAsia="en-US"/>
        </w:rPr>
        <w:t xml:space="preserve">9 500 millones de pesos, </w:t>
      </w:r>
      <w:r w:rsidR="00335AED" w:rsidRPr="002F1D40">
        <w:rPr>
          <w:rFonts w:ascii="Arial" w:eastAsiaTheme="minorHAnsi" w:hAnsi="Arial" w:cs="Arial"/>
          <w:color w:val="000000" w:themeColor="text1"/>
          <w:lang w:eastAsia="en-US"/>
        </w:rPr>
        <w:t xml:space="preserve">debido </w:t>
      </w:r>
      <w:r w:rsidR="00CE6C5C" w:rsidRPr="002F1D40">
        <w:rPr>
          <w:rFonts w:ascii="Arial" w:eastAsiaTheme="minorHAnsi" w:hAnsi="Arial" w:cs="Arial"/>
          <w:color w:val="000000" w:themeColor="text1"/>
          <w:lang w:eastAsia="en-US"/>
        </w:rPr>
        <w:t>a</w:t>
      </w:r>
      <w:r w:rsidR="00F67195" w:rsidRPr="002F1D40">
        <w:rPr>
          <w:rFonts w:ascii="Arial" w:eastAsiaTheme="minorHAnsi" w:hAnsi="Arial" w:cs="Arial"/>
          <w:color w:val="000000" w:themeColor="text1"/>
          <w:lang w:eastAsia="en-US"/>
        </w:rPr>
        <w:t xml:space="preserve"> las irregularidades detectadas por la Auditoría Superior de la Federación en 2019</w:t>
      </w:r>
      <w:r w:rsidR="00CE6C5C" w:rsidRPr="002F1D40">
        <w:rPr>
          <w:rFonts w:ascii="Arial" w:eastAsiaTheme="minorHAnsi" w:hAnsi="Arial" w:cs="Arial"/>
          <w:color w:val="000000" w:themeColor="text1"/>
          <w:lang w:eastAsia="en-US"/>
        </w:rPr>
        <w:t>-20</w:t>
      </w:r>
      <w:r w:rsidR="00F67195" w:rsidRPr="002F1D40">
        <w:rPr>
          <w:rFonts w:ascii="Arial" w:eastAsiaTheme="minorHAnsi" w:hAnsi="Arial" w:cs="Arial"/>
          <w:color w:val="000000" w:themeColor="text1"/>
          <w:lang w:eastAsia="en-US"/>
        </w:rPr>
        <w:t xml:space="preserve">. Acción Nacional ya tomó </w:t>
      </w:r>
      <w:r w:rsidR="00335AED" w:rsidRPr="002F1D40">
        <w:rPr>
          <w:rFonts w:ascii="Arial" w:eastAsiaTheme="minorHAnsi" w:hAnsi="Arial" w:cs="Arial"/>
          <w:color w:val="000000" w:themeColor="text1"/>
          <w:lang w:eastAsia="en-US"/>
        </w:rPr>
        <w:t xml:space="preserve">el grave caso </w:t>
      </w:r>
      <w:r w:rsidR="00F67195" w:rsidRPr="002F1D40">
        <w:rPr>
          <w:rFonts w:ascii="Arial" w:eastAsiaTheme="minorHAnsi" w:hAnsi="Arial" w:cs="Arial"/>
          <w:color w:val="000000" w:themeColor="text1"/>
          <w:lang w:eastAsia="en-US"/>
        </w:rPr>
        <w:t>en sus manos e interpuso</w:t>
      </w:r>
      <w:r w:rsidR="00335AED" w:rsidRPr="002F1D40">
        <w:rPr>
          <w:rFonts w:ascii="Arial" w:eastAsiaTheme="minorHAnsi" w:hAnsi="Arial" w:cs="Arial"/>
          <w:color w:val="000000" w:themeColor="text1"/>
          <w:lang w:eastAsia="en-US"/>
        </w:rPr>
        <w:t xml:space="preserve"> una denuncia penal, mientras Ignacio Ovalle, el exdirector general de </w:t>
      </w:r>
      <w:proofErr w:type="spellStart"/>
      <w:r w:rsidR="00335AED" w:rsidRPr="002F1D40">
        <w:rPr>
          <w:rFonts w:ascii="Arial" w:eastAsiaTheme="minorHAnsi" w:hAnsi="Arial" w:cs="Arial"/>
          <w:color w:val="000000" w:themeColor="text1"/>
          <w:lang w:eastAsia="en-US"/>
        </w:rPr>
        <w:t>Segalmex</w:t>
      </w:r>
      <w:proofErr w:type="spellEnd"/>
      <w:r w:rsidR="00335AED" w:rsidRPr="002F1D40">
        <w:rPr>
          <w:rFonts w:ascii="Arial" w:eastAsiaTheme="minorHAnsi" w:hAnsi="Arial" w:cs="Arial"/>
          <w:color w:val="000000" w:themeColor="text1"/>
          <w:lang w:eastAsia="en-US"/>
        </w:rPr>
        <w:t>, despacha cómodamente en una oficina de Gobernación.</w:t>
      </w:r>
    </w:p>
    <w:p w:rsidR="009472B0" w:rsidRPr="002F1D40" w:rsidRDefault="009472B0" w:rsidP="009472B0">
      <w:pPr>
        <w:jc w:val="center"/>
        <w:rPr>
          <w:rFonts w:ascii="Arial" w:hAnsi="Arial" w:cs="Arial"/>
          <w:b/>
          <w:color w:val="000000" w:themeColor="text1"/>
        </w:rPr>
      </w:pPr>
      <w:r w:rsidRPr="002F1D40">
        <w:rPr>
          <w:rFonts w:ascii="Arial" w:hAnsi="Arial" w:cs="Arial"/>
          <w:b/>
          <w:color w:val="000000" w:themeColor="text1"/>
        </w:rPr>
        <w:t>Acuse de recibo</w:t>
      </w:r>
    </w:p>
    <w:p w:rsidR="009472B0" w:rsidRPr="002F1D40" w:rsidRDefault="009472B0" w:rsidP="009472B0">
      <w:pPr>
        <w:jc w:val="both"/>
        <w:rPr>
          <w:rFonts w:ascii="Arial" w:hAnsi="Arial" w:cs="Arial"/>
          <w:color w:val="000000" w:themeColor="text1"/>
        </w:rPr>
      </w:pPr>
      <w:r w:rsidRPr="002F1D40">
        <w:rPr>
          <w:rFonts w:ascii="Arial" w:hAnsi="Arial" w:cs="Arial"/>
          <w:color w:val="000000" w:themeColor="text1"/>
        </w:rPr>
        <w:t>La semana pasada circuló una invitación oficial en la que presentaban a Santiago Creel como “presidente del Congreso de la Unión” cuando s</w:t>
      </w:r>
      <w:r w:rsidR="00C25D50" w:rsidRPr="002F1D40">
        <w:rPr>
          <w:rFonts w:ascii="Arial" w:hAnsi="Arial" w:cs="Arial"/>
          <w:color w:val="000000" w:themeColor="text1"/>
        </w:rPr>
        <w:t xml:space="preserve">olamente </w:t>
      </w:r>
      <w:r w:rsidRPr="002F1D40">
        <w:rPr>
          <w:rFonts w:ascii="Arial" w:hAnsi="Arial" w:cs="Arial"/>
          <w:color w:val="000000" w:themeColor="text1"/>
        </w:rPr>
        <w:t>lo es de la Mesa Directiva de la Cámara de Diputados por seis meses… Durante la alocución Creel Miranda habló en nombre del Constituyente Permanente, integrado por las dos cámaras federales (Congreso de la Unión) y 32 congresos locales. El diputado que impulsó febrilmente el desafuero de</w:t>
      </w:r>
      <w:r w:rsidR="00CE6C5C" w:rsidRPr="002F1D40">
        <w:rPr>
          <w:rFonts w:ascii="Arial" w:hAnsi="Arial" w:cs="Arial"/>
          <w:color w:val="000000" w:themeColor="text1"/>
        </w:rPr>
        <w:t>l “señor López”</w:t>
      </w:r>
      <w:r w:rsidRPr="002F1D40">
        <w:rPr>
          <w:rFonts w:ascii="Arial" w:hAnsi="Arial" w:cs="Arial"/>
          <w:color w:val="000000" w:themeColor="text1"/>
        </w:rPr>
        <w:t xml:space="preserve"> como jefe de Gobierno del DF, no sólo sueña con ser candidato presidencial sino el </w:t>
      </w:r>
      <w:r w:rsidR="00C25D50" w:rsidRPr="002F1D40">
        <w:rPr>
          <w:rFonts w:ascii="Arial" w:hAnsi="Arial" w:cs="Arial"/>
          <w:color w:val="000000" w:themeColor="text1"/>
        </w:rPr>
        <w:t>“</w:t>
      </w:r>
      <w:r w:rsidRPr="002F1D40">
        <w:rPr>
          <w:rFonts w:ascii="Arial" w:hAnsi="Arial" w:cs="Arial"/>
          <w:color w:val="000000" w:themeColor="text1"/>
        </w:rPr>
        <w:t>representante</w:t>
      </w:r>
      <w:r w:rsidR="00C25D50" w:rsidRPr="002F1D40">
        <w:rPr>
          <w:rFonts w:ascii="Arial" w:hAnsi="Arial" w:cs="Arial"/>
          <w:color w:val="000000" w:themeColor="text1"/>
        </w:rPr>
        <w:t>”</w:t>
      </w:r>
      <w:r w:rsidRPr="002F1D40">
        <w:rPr>
          <w:rFonts w:ascii="Arial" w:hAnsi="Arial" w:cs="Arial"/>
          <w:color w:val="000000" w:themeColor="text1"/>
        </w:rPr>
        <w:t xml:space="preserve"> de los legisladores de México... A Carmen Aristegui la embriaga la soberbia</w:t>
      </w:r>
      <w:r w:rsidR="00C25D50" w:rsidRPr="002F1D40">
        <w:rPr>
          <w:rFonts w:ascii="Arial" w:hAnsi="Arial" w:cs="Arial"/>
          <w:color w:val="000000" w:themeColor="text1"/>
        </w:rPr>
        <w:t>,</w:t>
      </w:r>
      <w:r w:rsidRPr="002F1D40">
        <w:rPr>
          <w:rFonts w:ascii="Arial" w:hAnsi="Arial" w:cs="Arial"/>
          <w:color w:val="000000" w:themeColor="text1"/>
        </w:rPr>
        <w:t xml:space="preserve"> recibió una atento desmentido respecto a su afirmación de que Ricardo Monreal, coordinador de los senadores de Morena y suspirante presidencial, votaría en abstención sobre la iniciativa de reforma constitucional para ampliar hasta 2028 la participación de las fuerza armadas en tareas de seguridad pública. La periodista fue incapaz de corregir su desinformación y optó por </w:t>
      </w:r>
      <w:r w:rsidR="002F1D40" w:rsidRPr="002F1D40">
        <w:rPr>
          <w:rFonts w:ascii="Arial" w:hAnsi="Arial" w:cs="Arial"/>
          <w:color w:val="000000" w:themeColor="text1"/>
        </w:rPr>
        <w:t xml:space="preserve">burlarse </w:t>
      </w:r>
      <w:r w:rsidRPr="002F1D40">
        <w:rPr>
          <w:rFonts w:ascii="Arial" w:hAnsi="Arial" w:cs="Arial"/>
          <w:color w:val="000000" w:themeColor="text1"/>
        </w:rPr>
        <w:t xml:space="preserve">al aire de los comunicadores de Monreal Ávila… “José Antonio Crespo está convertido en el </w:t>
      </w:r>
      <w:proofErr w:type="spellStart"/>
      <w:r w:rsidRPr="002F1D40">
        <w:rPr>
          <w:rFonts w:ascii="Arial" w:hAnsi="Arial" w:cs="Arial"/>
          <w:color w:val="000000" w:themeColor="text1"/>
        </w:rPr>
        <w:t>Chumel</w:t>
      </w:r>
      <w:proofErr w:type="spellEnd"/>
      <w:r w:rsidRPr="002F1D40">
        <w:rPr>
          <w:rFonts w:ascii="Arial" w:hAnsi="Arial" w:cs="Arial"/>
          <w:color w:val="000000" w:themeColor="text1"/>
        </w:rPr>
        <w:t xml:space="preserve"> (Torres) del CIDE” (Centro de Investigación y Docencia Económicas), aseguró en La Octava Jairo Calixto. Y concluyó: (Kenia) “López Rabadán aparece como más seria que </w:t>
      </w:r>
      <w:proofErr w:type="spellStart"/>
      <w:r w:rsidRPr="002F1D40">
        <w:rPr>
          <w:rFonts w:ascii="Arial" w:hAnsi="Arial" w:cs="Arial"/>
          <w:color w:val="000000" w:themeColor="text1"/>
        </w:rPr>
        <w:t>Dolia</w:t>
      </w:r>
      <w:proofErr w:type="spellEnd"/>
      <w:r w:rsidRPr="002F1D40">
        <w:rPr>
          <w:rFonts w:ascii="Arial" w:hAnsi="Arial" w:cs="Arial"/>
          <w:color w:val="000000" w:themeColor="text1"/>
        </w:rPr>
        <w:t xml:space="preserve"> Est</w:t>
      </w:r>
      <w:r w:rsidR="00C25D50" w:rsidRPr="002F1D40">
        <w:rPr>
          <w:rFonts w:ascii="Arial" w:hAnsi="Arial" w:cs="Arial"/>
          <w:color w:val="000000" w:themeColor="text1"/>
        </w:rPr>
        <w:t>é</w:t>
      </w:r>
      <w:r w:rsidRPr="002F1D40">
        <w:rPr>
          <w:rFonts w:ascii="Arial" w:hAnsi="Arial" w:cs="Arial"/>
          <w:color w:val="000000" w:themeColor="text1"/>
        </w:rPr>
        <w:t>vez”, la corresponsal en Washington que jura ser independiente y tiene razón en cuanto a Palacio Nacional, pero quizá no tanto respecto de la Casa Blanca.</w:t>
      </w:r>
    </w:p>
    <w:p w:rsidR="00A4341A" w:rsidRPr="002F1D40" w:rsidRDefault="00386624" w:rsidP="009472B0">
      <w:pPr>
        <w:jc w:val="both"/>
        <w:rPr>
          <w:color w:val="000000" w:themeColor="text1"/>
          <w:sz w:val="20"/>
          <w:szCs w:val="20"/>
        </w:rPr>
      </w:pPr>
      <w:hyperlink r:id="rId4" w:history="1">
        <w:r w:rsidR="009472B0" w:rsidRPr="002F1D40">
          <w:rPr>
            <w:rStyle w:val="Hipervnculo"/>
            <w:rFonts w:ascii="Arial" w:hAnsi="Arial" w:cs="Arial"/>
            <w:color w:val="000000" w:themeColor="text1"/>
            <w:sz w:val="20"/>
            <w:szCs w:val="20"/>
            <w:u w:val="none"/>
          </w:rPr>
          <w:t>http://www.forumenlinea.com/</w:t>
        </w:r>
      </w:hyperlink>
      <w:r w:rsidR="009472B0" w:rsidRPr="002F1D40">
        <w:rPr>
          <w:rFonts w:ascii="Arial" w:hAnsi="Arial" w:cs="Arial"/>
          <w:color w:val="000000" w:themeColor="text1"/>
          <w:sz w:val="20"/>
          <w:szCs w:val="20"/>
        </w:rPr>
        <w:t xml:space="preserve">    </w:t>
      </w:r>
      <w:hyperlink r:id="rId5" w:history="1">
        <w:r w:rsidR="009472B0" w:rsidRPr="002F1D40">
          <w:rPr>
            <w:rStyle w:val="Hipervnculo"/>
            <w:rFonts w:ascii="Arial" w:hAnsi="Arial" w:cs="Arial"/>
            <w:color w:val="000000" w:themeColor="text1"/>
            <w:sz w:val="20"/>
            <w:szCs w:val="20"/>
            <w:u w:val="none"/>
          </w:rPr>
          <w:t>forum@forumenl</w:t>
        </w:r>
        <w:bookmarkStart w:id="0" w:name="_GoBack"/>
        <w:bookmarkEnd w:id="0"/>
        <w:r w:rsidR="009472B0" w:rsidRPr="002F1D40">
          <w:rPr>
            <w:rStyle w:val="Hipervnculo"/>
            <w:rFonts w:ascii="Arial" w:hAnsi="Arial" w:cs="Arial"/>
            <w:color w:val="000000" w:themeColor="text1"/>
            <w:sz w:val="20"/>
            <w:szCs w:val="20"/>
            <w:u w:val="none"/>
          </w:rPr>
          <w:t>inea.com</w:t>
        </w:r>
      </w:hyperlink>
      <w:r w:rsidR="009472B0" w:rsidRPr="002F1D40">
        <w:rPr>
          <w:rFonts w:ascii="Arial" w:hAnsi="Arial" w:cs="Arial"/>
          <w:color w:val="000000" w:themeColor="text1"/>
          <w:sz w:val="20"/>
          <w:szCs w:val="20"/>
        </w:rPr>
        <w:t xml:space="preserve">    </w:t>
      </w:r>
      <w:proofErr w:type="spellStart"/>
      <w:r w:rsidR="009472B0" w:rsidRPr="002F1D40">
        <w:rPr>
          <w:rFonts w:ascii="Arial" w:hAnsi="Arial" w:cs="Arial"/>
          <w:color w:val="000000" w:themeColor="text1"/>
          <w:sz w:val="20"/>
          <w:szCs w:val="20"/>
        </w:rPr>
        <w:t>Twitter@IbarraAguirreEd</w:t>
      </w:r>
      <w:proofErr w:type="spellEnd"/>
    </w:p>
    <w:sectPr w:rsidR="00A4341A" w:rsidRPr="002F1D4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B55"/>
    <w:rsid w:val="00030B0E"/>
    <w:rsid w:val="0023268D"/>
    <w:rsid w:val="002F1D40"/>
    <w:rsid w:val="00335AED"/>
    <w:rsid w:val="00380228"/>
    <w:rsid w:val="00386624"/>
    <w:rsid w:val="003D544F"/>
    <w:rsid w:val="004133A3"/>
    <w:rsid w:val="00635FE2"/>
    <w:rsid w:val="006C101F"/>
    <w:rsid w:val="007735C2"/>
    <w:rsid w:val="008B23B7"/>
    <w:rsid w:val="009472B0"/>
    <w:rsid w:val="0095172D"/>
    <w:rsid w:val="0095200E"/>
    <w:rsid w:val="009F1FDE"/>
    <w:rsid w:val="00A4341A"/>
    <w:rsid w:val="00A445D8"/>
    <w:rsid w:val="00A74A02"/>
    <w:rsid w:val="00C25D50"/>
    <w:rsid w:val="00CE6C5C"/>
    <w:rsid w:val="00D612A0"/>
    <w:rsid w:val="00E46B55"/>
    <w:rsid w:val="00EC531D"/>
    <w:rsid w:val="00EE16EF"/>
    <w:rsid w:val="00F6719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7C7A0C-C23D-4E73-9AC7-7A4246993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72B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46B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2</Pages>
  <Words>804</Words>
  <Characters>4307</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2022-09-27T15:11:00Z</dcterms:created>
  <dcterms:modified xsi:type="dcterms:W3CDTF">2022-09-30T01:04:00Z</dcterms:modified>
</cp:coreProperties>
</file>