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CD4" w:rsidRPr="009C1B26" w:rsidRDefault="00282CD4" w:rsidP="00282CD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C1B2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82CD4" w:rsidRPr="009C1B26" w:rsidRDefault="00282CD4" w:rsidP="00282CD4">
      <w:pPr>
        <w:jc w:val="both"/>
        <w:rPr>
          <w:rFonts w:ascii="Arial" w:hAnsi="Arial" w:cs="Arial"/>
          <w:color w:val="000000" w:themeColor="text1"/>
        </w:rPr>
      </w:pPr>
    </w:p>
    <w:p w:rsidR="00282CD4" w:rsidRPr="009C1B26" w:rsidRDefault="000663EB" w:rsidP="000663E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C1B26">
        <w:rPr>
          <w:rFonts w:ascii="Arial" w:hAnsi="Arial" w:cs="Arial"/>
          <w:b/>
          <w:color w:val="000000" w:themeColor="text1"/>
          <w:sz w:val="36"/>
          <w:szCs w:val="36"/>
        </w:rPr>
        <w:t xml:space="preserve">Reconocimiento al </w:t>
      </w:r>
      <w:r w:rsidR="000F162D" w:rsidRPr="009C1B26">
        <w:rPr>
          <w:rFonts w:ascii="Arial" w:hAnsi="Arial" w:cs="Arial"/>
          <w:b/>
          <w:color w:val="000000" w:themeColor="text1"/>
          <w:sz w:val="36"/>
          <w:szCs w:val="36"/>
        </w:rPr>
        <w:t xml:space="preserve">gobierno </w:t>
      </w:r>
      <w:r w:rsidRPr="009C1B26">
        <w:rPr>
          <w:rFonts w:ascii="Arial" w:hAnsi="Arial" w:cs="Arial"/>
          <w:b/>
          <w:color w:val="000000" w:themeColor="text1"/>
          <w:sz w:val="36"/>
          <w:szCs w:val="36"/>
        </w:rPr>
        <w:t xml:space="preserve">y </w:t>
      </w:r>
      <w:r w:rsidR="000F162D" w:rsidRPr="009C1B26">
        <w:rPr>
          <w:rFonts w:ascii="Arial" w:hAnsi="Arial" w:cs="Arial"/>
          <w:b/>
          <w:color w:val="000000" w:themeColor="text1"/>
          <w:sz w:val="36"/>
          <w:szCs w:val="36"/>
        </w:rPr>
        <w:t xml:space="preserve">la </w:t>
      </w:r>
      <w:proofErr w:type="spellStart"/>
      <w:r w:rsidRPr="009C1B26">
        <w:rPr>
          <w:rFonts w:ascii="Arial" w:hAnsi="Arial" w:cs="Arial"/>
          <w:b/>
          <w:color w:val="000000" w:themeColor="text1"/>
          <w:sz w:val="36"/>
          <w:szCs w:val="36"/>
        </w:rPr>
        <w:t>Covaj</w:t>
      </w:r>
      <w:proofErr w:type="spellEnd"/>
    </w:p>
    <w:p w:rsidR="00282CD4" w:rsidRPr="009C1B26" w:rsidRDefault="00282CD4" w:rsidP="00282CD4">
      <w:pPr>
        <w:jc w:val="both"/>
        <w:rPr>
          <w:rFonts w:ascii="Arial" w:hAnsi="Arial" w:cs="Arial"/>
          <w:color w:val="000000" w:themeColor="text1"/>
        </w:rPr>
      </w:pPr>
    </w:p>
    <w:p w:rsidR="00282CD4" w:rsidRPr="009C1B26" w:rsidRDefault="00282CD4" w:rsidP="00282CD4">
      <w:pPr>
        <w:jc w:val="both"/>
        <w:rPr>
          <w:rFonts w:ascii="Arial" w:hAnsi="Arial" w:cs="Arial"/>
          <w:b/>
          <w:color w:val="000000" w:themeColor="text1"/>
        </w:rPr>
      </w:pPr>
      <w:r w:rsidRPr="009C1B26">
        <w:rPr>
          <w:rFonts w:ascii="Arial" w:hAnsi="Arial" w:cs="Arial"/>
          <w:b/>
          <w:color w:val="000000" w:themeColor="text1"/>
        </w:rPr>
        <w:t>Eduardo Ibarra Aguirre</w:t>
      </w:r>
    </w:p>
    <w:p w:rsidR="00282CD4" w:rsidRPr="009C1B26" w:rsidRDefault="00282CD4" w:rsidP="00282CD4">
      <w:pPr>
        <w:jc w:val="both"/>
        <w:rPr>
          <w:rFonts w:ascii="Arial" w:hAnsi="Arial" w:cs="Arial"/>
          <w:color w:val="000000" w:themeColor="text1"/>
        </w:rPr>
      </w:pPr>
    </w:p>
    <w:p w:rsidR="009D69BF" w:rsidRPr="009C1B26" w:rsidRDefault="009D69BF" w:rsidP="009D69B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La Oficina en México del Alto Comisionado de las Naciones Unidas para los Derechos Humanos (ONU-DH) reconoció el </w:t>
      </w:r>
      <w:r w:rsidR="00325E84" w:rsidRPr="009C1B26">
        <w:rPr>
          <w:rFonts w:ascii="Arial" w:eastAsiaTheme="minorHAnsi" w:hAnsi="Arial" w:cs="Arial"/>
          <w:color w:val="000000" w:themeColor="text1"/>
          <w:lang w:eastAsia="en-US"/>
        </w:rPr>
        <w:t>lunes 29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que la información y análisis contenidos en el informe de Alejandro Encinas, presidente de la Comisión Presidencial para la Verdad y Acceso a la Justicia del Caso </w:t>
      </w:r>
      <w:proofErr w:type="spellStart"/>
      <w:r w:rsidRPr="009C1B26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proofErr w:type="spellStart"/>
      <w:r w:rsidRPr="009C1B26">
        <w:rPr>
          <w:rFonts w:ascii="Arial" w:eastAsiaTheme="minorHAnsi" w:hAnsi="Arial" w:cs="Arial"/>
          <w:color w:val="000000" w:themeColor="text1"/>
          <w:lang w:eastAsia="en-US"/>
        </w:rPr>
        <w:t>Covaj</w:t>
      </w:r>
      <w:proofErr w:type="spellEnd"/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), “es una muestra de la voluntad al más alto nivel de allegarse de todos los elementos que contribuyan al conocimiento de la verdad acerca de lo ocurrido en el caso </w:t>
      </w:r>
      <w:proofErr w:type="spellStart"/>
      <w:r w:rsidRPr="009C1B26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y al acceso a la justicia a la que tienen derecho las víctimas, sus familias y la sociedad mexicana en su conjunto”.</w:t>
      </w:r>
    </w:p>
    <w:p w:rsidR="00325E84" w:rsidRPr="009C1B26" w:rsidRDefault="00325E84" w:rsidP="000F162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C1B26">
        <w:rPr>
          <w:rFonts w:ascii="Arial" w:eastAsiaTheme="minorHAnsi" w:hAnsi="Arial" w:cs="Arial"/>
          <w:color w:val="000000" w:themeColor="text1"/>
          <w:lang w:eastAsia="en-US"/>
        </w:rPr>
        <w:t>Para la ONU-DH la información hecha pública por el subsecretario de Gobernación Encinas Rodríguez</w:t>
      </w:r>
      <w:r w:rsidR="00621980" w:rsidRPr="009C1B2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en su papel de </w:t>
      </w:r>
      <w:r w:rsidR="000663E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titular 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de la </w:t>
      </w:r>
      <w:proofErr w:type="spellStart"/>
      <w:r w:rsidRPr="009C1B26">
        <w:rPr>
          <w:rFonts w:ascii="Arial" w:eastAsiaTheme="minorHAnsi" w:hAnsi="Arial" w:cs="Arial"/>
          <w:color w:val="000000" w:themeColor="text1"/>
          <w:lang w:eastAsia="en-US"/>
        </w:rPr>
        <w:t>Covaj</w:t>
      </w:r>
      <w:proofErr w:type="spellEnd"/>
      <w:r w:rsidR="00621980" w:rsidRPr="009C1B2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constituye “un paso importante para apuntalar el actuar diligente, coordinado y responsable de todas las autoridades del Estado mexicano hacia el objetivo compartido de llegar a la verdad de lo sucedido a los 43 estudiantes de </w:t>
      </w:r>
      <w:proofErr w:type="spellStart"/>
      <w:r w:rsidRPr="009C1B26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9C1B2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663E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621980" w:rsidRPr="009C1B2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imultáneamente aconseja </w:t>
      </w:r>
      <w:r w:rsidR="000663E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>fundamental que en este proceso las autoridades mantengan un diálogo permanente con las familias y las personas defensoras de derechos humanos que las acompañan y se garantice el acceso a toda la información generada y la que se pueda obtener en el futuro.</w:t>
      </w:r>
    </w:p>
    <w:p w:rsidR="00D74FD6" w:rsidRPr="009C1B26" w:rsidRDefault="000663EB" w:rsidP="00FB76A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C1B26">
        <w:rPr>
          <w:rFonts w:ascii="Arial" w:eastAsiaTheme="minorHAnsi" w:hAnsi="Arial" w:cs="Arial"/>
          <w:color w:val="000000" w:themeColor="text1"/>
          <w:lang w:eastAsia="en-US"/>
        </w:rPr>
        <w:t>En primera instancia llama mucho la atención que</w:t>
      </w:r>
      <w:r w:rsidR="00FB76A1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la entidad de la Organización de las Naciones Unidas tenga muchísima más claridad y disposición a verbalizarla públicamente que muchos de los actores políticos, </w:t>
      </w:r>
      <w:r w:rsidR="002A1DFF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los ahora empobrecidos </w:t>
      </w:r>
      <w:r w:rsidR="00FB76A1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intelectuales orgánicos y la </w:t>
      </w:r>
      <w:proofErr w:type="spellStart"/>
      <w:r w:rsidR="00FB76A1" w:rsidRPr="009C1B26">
        <w:rPr>
          <w:rFonts w:ascii="Arial" w:eastAsiaTheme="minorHAnsi" w:hAnsi="Arial" w:cs="Arial"/>
          <w:color w:val="000000" w:themeColor="text1"/>
          <w:lang w:eastAsia="en-US"/>
        </w:rPr>
        <w:t>mediocracia</w:t>
      </w:r>
      <w:proofErr w:type="spellEnd"/>
      <w:r w:rsidR="00FB76A1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oligopólica</w:t>
      </w:r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que no atinan todavía a dar una opinión coherente y </w:t>
      </w:r>
      <w:r w:rsidR="002A1DFF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por supuesto que </w:t>
      </w:r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crítica sobre el informe rendido por Encinas </w:t>
      </w:r>
      <w:r w:rsidR="002A1DFF" w:rsidRPr="009C1B26">
        <w:rPr>
          <w:rFonts w:ascii="Arial" w:eastAsiaTheme="minorHAnsi" w:hAnsi="Arial" w:cs="Arial"/>
          <w:color w:val="000000" w:themeColor="text1"/>
          <w:lang w:eastAsia="en-US"/>
        </w:rPr>
        <w:t>el 22 de agosto en Palacio Nacional. Y</w:t>
      </w:r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A1DFF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aún </w:t>
      </w:r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>se refugian en lugares comunes y frases efectistas para presentar</w:t>
      </w:r>
      <w:r w:rsidR="002A1DFF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el texto </w:t>
      </w:r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>como la “nueva verdad histórica”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y a Jesús Murillo </w:t>
      </w:r>
      <w:proofErr w:type="spellStart"/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>Karam</w:t>
      </w:r>
      <w:proofErr w:type="spellEnd"/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="000F162D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prisionero </w:t>
      </w:r>
      <w:r w:rsidR="00D74FD6" w:rsidRPr="009C1B26">
        <w:rPr>
          <w:rFonts w:ascii="Arial" w:eastAsiaTheme="minorHAnsi" w:hAnsi="Arial" w:cs="Arial"/>
          <w:color w:val="000000" w:themeColor="text1"/>
          <w:lang w:eastAsia="en-US"/>
        </w:rPr>
        <w:t>político o chivo expiatorio.</w:t>
      </w:r>
    </w:p>
    <w:p w:rsidR="00A52359" w:rsidRPr="009C1B26" w:rsidRDefault="002A1DFF" w:rsidP="00FB76A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Derrumbada la verdad histórica del </w:t>
      </w:r>
      <w:proofErr w:type="spellStart"/>
      <w:r w:rsidRPr="009C1B26">
        <w:rPr>
          <w:rFonts w:ascii="Arial" w:eastAsiaTheme="minorHAnsi" w:hAnsi="Arial" w:cs="Arial"/>
          <w:color w:val="000000" w:themeColor="text1"/>
          <w:lang w:eastAsia="en-US"/>
        </w:rPr>
        <w:t>exprocurador</w:t>
      </w:r>
      <w:proofErr w:type="spellEnd"/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general </w:t>
      </w:r>
      <w:r w:rsidR="008B4368" w:rsidRPr="009C1B26">
        <w:rPr>
          <w:rFonts w:ascii="Arial" w:eastAsiaTheme="minorHAnsi" w:hAnsi="Arial" w:cs="Arial"/>
          <w:color w:val="000000" w:themeColor="text1"/>
          <w:lang w:eastAsia="en-US"/>
        </w:rPr>
        <w:t>Murillo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>, además,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avalada </w:t>
      </w:r>
      <w:r w:rsidR="008B4368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ésta 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el entonces presidente 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>Enrique Peña</w:t>
      </w:r>
      <w:r w:rsidR="000F162D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Nieto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, los 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>com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entaristas y conductores que la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defendieron con 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más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entusiasmo y abyección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que argumentos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>, como Carlos Marín en primerísimo lugar, Ciro Gómez Leyva y m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uchísimos 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>más, ahora se ocupan de subestimar al máximo el valor y el alcance del informe de Encinas, sencillamente porque no tienen los tamaños ni la estatura ética para asumir que por convi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ción 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y/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>o comisión, o por ambas cosas, se equivocaron y sol</w:t>
      </w:r>
      <w:r w:rsidR="00A52359" w:rsidRPr="009C1B26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>cita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dis</w:t>
      </w:r>
      <w:r w:rsidR="00A52359" w:rsidRPr="009C1B26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>ulpas a sus disminuidas audiencia</w:t>
      </w:r>
      <w:r w:rsidR="00A52359" w:rsidRPr="009C1B2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047702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52359" w:rsidRPr="009C1B26">
        <w:rPr>
          <w:rFonts w:ascii="Arial" w:eastAsiaTheme="minorHAnsi" w:hAnsi="Arial" w:cs="Arial"/>
          <w:color w:val="000000" w:themeColor="text1"/>
          <w:lang w:eastAsia="en-US"/>
        </w:rPr>
        <w:t>que engañadas como fueron</w:t>
      </w:r>
      <w:r w:rsidR="00621980" w:rsidRPr="009C1B2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52359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abandonan a sus 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otrora estrellas de la </w:t>
      </w:r>
      <w:r w:rsidR="00A52359" w:rsidRPr="009C1B26">
        <w:rPr>
          <w:rFonts w:ascii="Arial" w:eastAsiaTheme="minorHAnsi" w:hAnsi="Arial" w:cs="Arial"/>
          <w:color w:val="000000" w:themeColor="text1"/>
          <w:lang w:eastAsia="en-US"/>
        </w:rPr>
        <w:t>desinforma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ción y el comentario interesados</w:t>
      </w:r>
      <w:r w:rsidR="00A52359" w:rsidRPr="009C1B2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F162D" w:rsidRPr="009C1B26" w:rsidRDefault="002F7FAB" w:rsidP="00924A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C1B26">
        <w:rPr>
          <w:rFonts w:ascii="Arial" w:eastAsiaTheme="minorHAnsi" w:hAnsi="Arial" w:cs="Arial"/>
          <w:color w:val="000000" w:themeColor="text1"/>
          <w:lang w:eastAsia="en-US"/>
        </w:rPr>
        <w:t>Por ello es doblemente valioso el juicio de ONU-DH, en la voz de Guillermo Fernández-Maldonado quien e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tima que “Estamos ante un momento crucial para llegar a la verdad y a la justicia en el caso </w:t>
      </w:r>
      <w:proofErr w:type="spellStart"/>
      <w:r w:rsidRPr="009C1B26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9C1B2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B6F2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>Y p</w:t>
      </w:r>
      <w:r w:rsidR="003B6F26" w:rsidRPr="009C1B26">
        <w:rPr>
          <w:rFonts w:ascii="Arial" w:eastAsiaTheme="minorHAnsi" w:hAnsi="Arial" w:cs="Arial"/>
          <w:color w:val="000000" w:themeColor="text1"/>
          <w:lang w:eastAsia="en-US"/>
        </w:rPr>
        <w:t>resenta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>, además,</w:t>
      </w:r>
      <w:r w:rsidR="003B6F2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tres recomendaciones al gobierno del presidente Andrés Manuel</w:t>
      </w:r>
      <w:r w:rsidR="000F162D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López Obrador</w:t>
      </w:r>
      <w:r w:rsidR="003B6F26" w:rsidRPr="009C1B26">
        <w:rPr>
          <w:rFonts w:ascii="Arial" w:eastAsiaTheme="minorHAnsi" w:hAnsi="Arial" w:cs="Arial"/>
          <w:color w:val="000000" w:themeColor="text1"/>
          <w:lang w:eastAsia="en-US"/>
        </w:rPr>
        <w:t>. A saber:</w:t>
      </w:r>
    </w:p>
    <w:p w:rsidR="00924A45" w:rsidRPr="009C1B26" w:rsidRDefault="009C1B26" w:rsidP="00924A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C1B26">
        <w:rPr>
          <w:rFonts w:ascii="Arial" w:eastAsiaTheme="minorHAnsi" w:hAnsi="Arial" w:cs="Arial"/>
          <w:color w:val="000000" w:themeColor="text1"/>
          <w:lang w:eastAsia="en-US"/>
        </w:rPr>
        <w:lastRenderedPageBreak/>
        <w:t>1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3B6F26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La importancia que ahora sea el 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="003B6F26" w:rsidRPr="009C1B26">
        <w:rPr>
          <w:rFonts w:ascii="Arial" w:eastAsiaTheme="minorHAnsi" w:hAnsi="Arial" w:cs="Arial"/>
          <w:color w:val="000000" w:themeColor="text1"/>
          <w:lang w:eastAsia="en-US"/>
        </w:rPr>
        <w:t>obierno el que lo ratifique de manera oficial en un informe público.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2) 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ue la Fiscalía asegure, en el desarrollo de las nuevas judicializaciones, una actuación institucional sólida y diligente, que garantice el acceso a la justicia de las víctimas, observe el debido proceso y la independencia judicial</w:t>
      </w:r>
      <w:r w:rsidR="0059317C" w:rsidRPr="009C1B2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924A45" w:rsidRPr="009C1B26">
        <w:rPr>
          <w:rFonts w:ascii="Arial" w:eastAsiaTheme="minorHAnsi" w:hAnsi="Arial" w:cs="Arial"/>
          <w:color w:val="000000" w:themeColor="text1"/>
          <w:lang w:eastAsia="en-US"/>
        </w:rPr>
        <w:t xml:space="preserve"> 3) A</w:t>
      </w:r>
      <w:r w:rsidR="002F7FAB" w:rsidRPr="009C1B26">
        <w:rPr>
          <w:rFonts w:ascii="Arial" w:eastAsiaTheme="minorHAnsi" w:hAnsi="Arial" w:cs="Arial"/>
          <w:color w:val="000000" w:themeColor="text1"/>
          <w:lang w:eastAsia="en-US"/>
        </w:rPr>
        <w:t>doptar medidas inmediatas de no repetición acordes con la gravedad del caso, entre las que se encuentran, como mínimo, una depuración inmediata del funcionariado que haya participado activa o pasivamente en los hechos de septiembre de 2014 y de aquel que haya contaminado u obstruido la realización de una investigación efectiva</w:t>
      </w:r>
      <w:r w:rsidR="00924A45" w:rsidRPr="009C1B2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F7FAB" w:rsidRPr="009C1B26" w:rsidRDefault="00924A45" w:rsidP="00924A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C1B26">
        <w:rPr>
          <w:rFonts w:ascii="Arial" w:eastAsiaTheme="minorHAnsi" w:hAnsi="Arial" w:cs="Arial"/>
          <w:color w:val="000000" w:themeColor="text1"/>
          <w:lang w:eastAsia="en-US"/>
        </w:rPr>
        <w:t>Así de claro.</w:t>
      </w:r>
    </w:p>
    <w:p w:rsidR="00282CD4" w:rsidRPr="009C1B26" w:rsidRDefault="00282CD4" w:rsidP="00282CD4">
      <w:pPr>
        <w:jc w:val="center"/>
        <w:rPr>
          <w:rFonts w:ascii="Arial" w:hAnsi="Arial" w:cs="Arial"/>
          <w:b/>
          <w:color w:val="000000" w:themeColor="text1"/>
        </w:rPr>
      </w:pPr>
      <w:r w:rsidRPr="009C1B26">
        <w:rPr>
          <w:rFonts w:ascii="Arial" w:hAnsi="Arial" w:cs="Arial"/>
          <w:b/>
          <w:color w:val="000000" w:themeColor="text1"/>
        </w:rPr>
        <w:t>Acuse de recibo</w:t>
      </w:r>
    </w:p>
    <w:p w:rsidR="00282CD4" w:rsidRPr="009C1B26" w:rsidRDefault="00282CD4" w:rsidP="00282CD4">
      <w:pPr>
        <w:jc w:val="both"/>
        <w:rPr>
          <w:rFonts w:ascii="Arial" w:hAnsi="Arial" w:cs="Arial"/>
          <w:color w:val="000000" w:themeColor="text1"/>
        </w:rPr>
      </w:pPr>
      <w:r w:rsidRPr="009C1B26">
        <w:rPr>
          <w:rFonts w:ascii="Arial" w:hAnsi="Arial" w:cs="Arial"/>
          <w:color w:val="000000" w:themeColor="text1"/>
        </w:rPr>
        <w:t xml:space="preserve">El periodista Carlos Ramos </w:t>
      </w:r>
      <w:r w:rsidR="009C1B26" w:rsidRPr="009C1B26">
        <w:rPr>
          <w:rFonts w:ascii="Arial" w:hAnsi="Arial" w:cs="Arial"/>
          <w:color w:val="000000" w:themeColor="text1"/>
        </w:rPr>
        <w:t xml:space="preserve">Padilla </w:t>
      </w:r>
      <w:r w:rsidRPr="009C1B26">
        <w:rPr>
          <w:rFonts w:ascii="Arial" w:hAnsi="Arial" w:cs="Arial"/>
          <w:color w:val="000000" w:themeColor="text1"/>
        </w:rPr>
        <w:t xml:space="preserve">entrevistó a modo a Enrique de la Madrid Cordero, uno del centenar de suspirantes a la candidatura presidencial de los partidos de Va por México. Una de las respuestas del júnior fue acompañada del siguiente comentario de Carlos, cito de memoria: “Sólo falta que López Obrador te diga, señor presidente le dejo el Tren Maya y la Refinería de Dos Bocas para que usted los termine”. </w:t>
      </w:r>
      <w:r w:rsidR="000F162D" w:rsidRPr="009C1B26">
        <w:rPr>
          <w:rFonts w:ascii="Arial" w:hAnsi="Arial" w:cs="Arial"/>
          <w:color w:val="000000" w:themeColor="text1"/>
        </w:rPr>
        <w:t xml:space="preserve">Solamente </w:t>
      </w:r>
      <w:r w:rsidRPr="009C1B26">
        <w:rPr>
          <w:rFonts w:ascii="Arial" w:hAnsi="Arial" w:cs="Arial"/>
          <w:color w:val="000000" w:themeColor="text1"/>
        </w:rPr>
        <w:t xml:space="preserve">Ramos sabe que se metió en el organismo para alucinar tanto… Índice parcial del número 500 del órgano de difusión y análisis del Movimiento Comunista Mexicano: </w:t>
      </w:r>
      <w:r w:rsidRPr="009C1B26">
        <w:rPr>
          <w:rFonts w:ascii="Arial" w:hAnsi="Arial" w:cs="Arial"/>
          <w:color w:val="000000" w:themeColor="text1"/>
          <w:lang w:val="es-ES"/>
        </w:rPr>
        <w:t xml:space="preserve">Diez años de Tribuna Comunista. El informe sobre </w:t>
      </w:r>
      <w:proofErr w:type="spellStart"/>
      <w:r w:rsidRPr="009C1B26">
        <w:rPr>
          <w:rFonts w:ascii="Arial" w:hAnsi="Arial" w:cs="Arial"/>
          <w:color w:val="000000" w:themeColor="text1"/>
          <w:lang w:val="es-ES"/>
        </w:rPr>
        <w:t>Ayotzinapa</w:t>
      </w:r>
      <w:proofErr w:type="spellEnd"/>
      <w:r w:rsidRPr="009C1B26">
        <w:rPr>
          <w:rFonts w:ascii="Arial" w:hAnsi="Arial" w:cs="Arial"/>
          <w:color w:val="000000" w:themeColor="text1"/>
          <w:lang w:val="es-ES"/>
        </w:rPr>
        <w:t xml:space="preserve">. El camarada Emilio (Alcalá), una visión personal sobre un ciudadano del mundo, pero </w:t>
      </w:r>
      <w:proofErr w:type="spellStart"/>
      <w:r w:rsidRPr="009C1B26">
        <w:rPr>
          <w:rFonts w:ascii="Arial" w:hAnsi="Arial" w:cs="Arial"/>
          <w:color w:val="000000" w:themeColor="text1"/>
          <w:lang w:val="es-ES"/>
        </w:rPr>
        <w:t>fresnillense</w:t>
      </w:r>
      <w:proofErr w:type="spellEnd"/>
      <w:r w:rsidRPr="009C1B26">
        <w:rPr>
          <w:rFonts w:ascii="Arial" w:hAnsi="Arial" w:cs="Arial"/>
          <w:color w:val="000000" w:themeColor="text1"/>
          <w:lang w:val="es-ES"/>
        </w:rPr>
        <w:t xml:space="preserve">. ¿Nueva izquierda o nuevos métodos? La agenda eclipsada. Los comunistas en los años que vienen. </w:t>
      </w:r>
      <w:proofErr w:type="spellStart"/>
      <w:r w:rsidRPr="009C1B26">
        <w:rPr>
          <w:rFonts w:ascii="Arial" w:hAnsi="Arial" w:cs="Arial"/>
          <w:color w:val="000000" w:themeColor="text1"/>
          <w:lang w:val="es-ES"/>
        </w:rPr>
        <w:t>Ayotzinapa</w:t>
      </w:r>
      <w:proofErr w:type="spellEnd"/>
      <w:r w:rsidRPr="009C1B26">
        <w:rPr>
          <w:rFonts w:ascii="Arial" w:hAnsi="Arial" w:cs="Arial"/>
          <w:color w:val="000000" w:themeColor="text1"/>
          <w:lang w:val="es-ES"/>
        </w:rPr>
        <w:t>: crimen de estado. ¿A dónde va el PRI? Las mineras en México. Construir la paz. Marx y Engels, lectores de Darwin. PC de Chile: “Es la hora de triunfar”. Sequía, ola de calor y revolución. La juventud trabajadora busca unir los movimientos climáticos y sindicalistas. Un feminismo para desactivar la reacción. Prisión preventiva oficiosa y el descarado oportunismo</w:t>
      </w:r>
      <w:r w:rsidR="009C1B26" w:rsidRPr="009C1B26">
        <w:rPr>
          <w:rFonts w:ascii="Arial" w:hAnsi="Arial" w:cs="Arial"/>
          <w:color w:val="000000" w:themeColor="text1"/>
          <w:lang w:val="es-ES"/>
        </w:rPr>
        <w:t>.</w:t>
      </w:r>
      <w:r w:rsidRPr="009C1B26">
        <w:rPr>
          <w:rFonts w:ascii="Arial" w:hAnsi="Arial" w:cs="Arial"/>
          <w:color w:val="000000" w:themeColor="text1"/>
          <w:lang w:val="es-ES"/>
        </w:rPr>
        <w:t xml:space="preserve"> Dos enlaces</w:t>
      </w:r>
      <w:r w:rsidR="00621980" w:rsidRPr="009C1B26">
        <w:rPr>
          <w:rFonts w:ascii="Arial" w:hAnsi="Arial" w:cs="Arial"/>
          <w:color w:val="000000" w:themeColor="text1"/>
          <w:lang w:val="es-ES"/>
        </w:rPr>
        <w:t xml:space="preserve"> para usted</w:t>
      </w:r>
      <w:r w:rsidRPr="009C1B26">
        <w:rPr>
          <w:rFonts w:ascii="Arial" w:hAnsi="Arial" w:cs="Arial"/>
          <w:color w:val="000000" w:themeColor="text1"/>
          <w:lang w:val="es-ES"/>
        </w:rPr>
        <w:t xml:space="preserve"> </w:t>
      </w:r>
      <w:hyperlink r:id="rId4" w:history="1">
        <w:r w:rsidRPr="009C1B26">
          <w:rPr>
            <w:rFonts w:ascii="Arial" w:hAnsi="Arial" w:cs="Arial"/>
            <w:color w:val="000000" w:themeColor="text1"/>
            <w:u w:val="single"/>
          </w:rPr>
          <w:t>https://bit.ly/3AsesYW</w:t>
        </w:r>
      </w:hyperlink>
      <w:r w:rsidRPr="009C1B26">
        <w:rPr>
          <w:rFonts w:ascii="Arial" w:hAnsi="Arial" w:cs="Arial"/>
          <w:color w:val="000000" w:themeColor="text1"/>
        </w:rPr>
        <w:t xml:space="preserve"> (.)</w:t>
      </w:r>
      <w:r w:rsidRPr="009C1B26">
        <w:rPr>
          <w:rFonts w:ascii="Arial" w:hAnsi="Arial" w:cs="Arial"/>
          <w:color w:val="000000" w:themeColor="text1"/>
          <w:u w:val="single"/>
        </w:rPr>
        <w:t xml:space="preserve"> </w:t>
      </w:r>
      <w:r w:rsidRPr="009C1B26">
        <w:rPr>
          <w:rFonts w:ascii="Arial" w:hAnsi="Arial" w:cs="Arial"/>
          <w:color w:val="000000" w:themeColor="text1"/>
        </w:rPr>
        <w:t>Dropbox: </w:t>
      </w:r>
      <w:hyperlink r:id="rId5" w:history="1">
        <w:r w:rsidRPr="009C1B26">
          <w:rPr>
            <w:rFonts w:ascii="Arial" w:hAnsi="Arial" w:cs="Arial"/>
            <w:color w:val="000000" w:themeColor="text1"/>
            <w:u w:val="single"/>
          </w:rPr>
          <w:t>https://www.dropbox.com/s/lmnezzidbhfz2ys/Tribuna%20Comunista%20N%C3%BAm.%20500.pdf?dl=0</w:t>
        </w:r>
      </w:hyperlink>
    </w:p>
    <w:p w:rsidR="00BD53E3" w:rsidRPr="009C1B26" w:rsidRDefault="00187F56" w:rsidP="00282CD4">
      <w:pPr>
        <w:jc w:val="both"/>
        <w:rPr>
          <w:color w:val="000000" w:themeColor="text1"/>
          <w:sz w:val="20"/>
          <w:szCs w:val="20"/>
        </w:rPr>
      </w:pPr>
      <w:hyperlink r:id="rId6" w:history="1">
        <w:r w:rsidR="00282CD4" w:rsidRPr="009C1B2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282CD4" w:rsidRPr="009C1B2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7" w:history="1">
        <w:r w:rsidR="00282CD4" w:rsidRPr="009C1B2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</w:t>
        </w:r>
        <w:bookmarkStart w:id="0" w:name="_GoBack"/>
        <w:bookmarkEnd w:id="0"/>
        <w:r w:rsidR="00282CD4" w:rsidRPr="009C1B2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@forumenlinea.com</w:t>
        </w:r>
      </w:hyperlink>
      <w:r w:rsidR="00282CD4" w:rsidRPr="009C1B2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82CD4" w:rsidRPr="009C1B26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BD53E3" w:rsidRPr="009C1B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CD4"/>
    <w:rsid w:val="00047702"/>
    <w:rsid w:val="000663EB"/>
    <w:rsid w:val="000F162D"/>
    <w:rsid w:val="00187F56"/>
    <w:rsid w:val="00282CD4"/>
    <w:rsid w:val="002A1DFF"/>
    <w:rsid w:val="002F7FAB"/>
    <w:rsid w:val="00325E84"/>
    <w:rsid w:val="003B6F26"/>
    <w:rsid w:val="0059317C"/>
    <w:rsid w:val="00621980"/>
    <w:rsid w:val="008B4368"/>
    <w:rsid w:val="00924A45"/>
    <w:rsid w:val="009C1B26"/>
    <w:rsid w:val="009D69BF"/>
    <w:rsid w:val="00A52359"/>
    <w:rsid w:val="00BD53E3"/>
    <w:rsid w:val="00D74FD6"/>
    <w:rsid w:val="00FB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0A4FCB-B726-4DEB-8036-442ACC0AF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82C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dropbox.com/s/lmnezzidbhfz2ys/Tribuna%20Comunista%20N%C3%BAm.%20500.pdf?dl=0" TargetMode="External"/><Relationship Id="rId4" Type="http://schemas.openxmlformats.org/officeDocument/2006/relationships/hyperlink" Target="https://bit.ly/3AsesYW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792</Words>
  <Characters>4313</Characters>
  <Application>Microsoft Office Word</Application>
  <DocSecurity>0</DocSecurity>
  <Lines>75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2022-08-30T17:00:00Z</dcterms:created>
  <dcterms:modified xsi:type="dcterms:W3CDTF">2022-08-30T21:52:00Z</dcterms:modified>
</cp:coreProperties>
</file>