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5D4" w:rsidRPr="008812D1" w:rsidRDefault="005A05D4" w:rsidP="005A05D4">
      <w:pPr>
        <w:jc w:val="both"/>
        <w:rPr>
          <w:rFonts w:ascii="Arial" w:hAnsi="Arial" w:cs="Arial"/>
          <w:color w:val="000000" w:themeColor="text1"/>
          <w:sz w:val="28"/>
          <w:szCs w:val="28"/>
        </w:rPr>
      </w:pPr>
      <w:r w:rsidRPr="008812D1">
        <w:rPr>
          <w:rFonts w:ascii="Arial" w:hAnsi="Arial" w:cs="Arial"/>
          <w:color w:val="000000" w:themeColor="text1"/>
          <w:sz w:val="28"/>
          <w:szCs w:val="28"/>
        </w:rPr>
        <w:t>Utopía</w:t>
      </w:r>
    </w:p>
    <w:p w:rsidR="005A05D4" w:rsidRPr="008812D1" w:rsidRDefault="005A05D4" w:rsidP="005A05D4">
      <w:pPr>
        <w:jc w:val="both"/>
        <w:rPr>
          <w:rFonts w:ascii="Arial" w:hAnsi="Arial" w:cs="Arial"/>
          <w:color w:val="000000" w:themeColor="text1"/>
        </w:rPr>
      </w:pPr>
    </w:p>
    <w:p w:rsidR="004946D9" w:rsidRPr="008812D1" w:rsidRDefault="004946D9" w:rsidP="004946D9">
      <w:pPr>
        <w:jc w:val="center"/>
        <w:rPr>
          <w:rFonts w:ascii="Arial" w:hAnsi="Arial" w:cs="Arial"/>
          <w:b/>
          <w:color w:val="000000" w:themeColor="text1"/>
          <w:sz w:val="36"/>
          <w:szCs w:val="36"/>
        </w:rPr>
      </w:pPr>
      <w:r w:rsidRPr="008812D1">
        <w:rPr>
          <w:rFonts w:ascii="Arial" w:hAnsi="Arial" w:cs="Arial"/>
          <w:b/>
          <w:color w:val="000000" w:themeColor="text1"/>
          <w:sz w:val="36"/>
          <w:szCs w:val="36"/>
        </w:rPr>
        <w:t>Abrazos, no balazos</w:t>
      </w:r>
      <w:r w:rsidR="00206EEE" w:rsidRPr="008812D1">
        <w:rPr>
          <w:rFonts w:ascii="Arial" w:hAnsi="Arial" w:cs="Arial"/>
          <w:b/>
          <w:color w:val="000000" w:themeColor="text1"/>
          <w:sz w:val="36"/>
          <w:szCs w:val="36"/>
        </w:rPr>
        <w:t>, r</w:t>
      </w:r>
      <w:r w:rsidRPr="008812D1">
        <w:rPr>
          <w:rFonts w:ascii="Arial" w:hAnsi="Arial" w:cs="Arial"/>
          <w:b/>
          <w:color w:val="000000" w:themeColor="text1"/>
          <w:sz w:val="36"/>
          <w:szCs w:val="36"/>
        </w:rPr>
        <w:t xml:space="preserve">uta </w:t>
      </w:r>
      <w:r w:rsidR="00206EEE" w:rsidRPr="008812D1">
        <w:rPr>
          <w:rFonts w:ascii="Arial" w:hAnsi="Arial" w:cs="Arial"/>
          <w:b/>
          <w:color w:val="000000" w:themeColor="text1"/>
          <w:sz w:val="36"/>
          <w:szCs w:val="36"/>
        </w:rPr>
        <w:t>con resultados</w:t>
      </w:r>
    </w:p>
    <w:p w:rsidR="005A05D4" w:rsidRPr="008812D1" w:rsidRDefault="005A05D4" w:rsidP="005A05D4">
      <w:pPr>
        <w:jc w:val="both"/>
        <w:rPr>
          <w:rFonts w:ascii="Arial" w:hAnsi="Arial" w:cs="Arial"/>
          <w:color w:val="000000" w:themeColor="text1"/>
        </w:rPr>
      </w:pPr>
    </w:p>
    <w:p w:rsidR="005A05D4" w:rsidRPr="008812D1" w:rsidRDefault="005A05D4" w:rsidP="005A05D4">
      <w:pPr>
        <w:jc w:val="both"/>
        <w:rPr>
          <w:rFonts w:ascii="Arial" w:hAnsi="Arial" w:cs="Arial"/>
          <w:b/>
          <w:color w:val="000000" w:themeColor="text1"/>
        </w:rPr>
      </w:pPr>
      <w:r w:rsidRPr="008812D1">
        <w:rPr>
          <w:rFonts w:ascii="Arial" w:hAnsi="Arial" w:cs="Arial"/>
          <w:b/>
          <w:color w:val="000000" w:themeColor="text1"/>
        </w:rPr>
        <w:t>Eduardo Ibarra Aguirre</w:t>
      </w:r>
    </w:p>
    <w:p w:rsidR="005A05D4" w:rsidRPr="008812D1" w:rsidRDefault="005A05D4" w:rsidP="005A05D4">
      <w:pPr>
        <w:jc w:val="both"/>
        <w:rPr>
          <w:rFonts w:ascii="Arial" w:hAnsi="Arial" w:cs="Arial"/>
          <w:color w:val="000000" w:themeColor="text1"/>
        </w:rPr>
      </w:pPr>
    </w:p>
    <w:p w:rsidR="00CC59EE" w:rsidRPr="008812D1" w:rsidRDefault="00F51DCD" w:rsidP="005A05D4">
      <w:pPr>
        <w:jc w:val="both"/>
        <w:rPr>
          <w:rFonts w:ascii="Arial" w:hAnsi="Arial" w:cs="Arial"/>
          <w:color w:val="000000" w:themeColor="text1"/>
        </w:rPr>
      </w:pPr>
      <w:r w:rsidRPr="008812D1">
        <w:rPr>
          <w:rFonts w:ascii="Arial" w:hAnsi="Arial" w:cs="Arial"/>
          <w:color w:val="000000" w:themeColor="text1"/>
        </w:rPr>
        <w:t>La</w:t>
      </w:r>
      <w:r w:rsidR="00995055" w:rsidRPr="008812D1">
        <w:rPr>
          <w:rFonts w:ascii="Arial" w:hAnsi="Arial" w:cs="Arial"/>
          <w:color w:val="000000" w:themeColor="text1"/>
        </w:rPr>
        <w:t>s</w:t>
      </w:r>
      <w:r w:rsidRPr="008812D1">
        <w:rPr>
          <w:rFonts w:ascii="Arial" w:hAnsi="Arial" w:cs="Arial"/>
          <w:color w:val="000000" w:themeColor="text1"/>
        </w:rPr>
        <w:t xml:space="preserve"> oposici</w:t>
      </w:r>
      <w:r w:rsidR="00995055" w:rsidRPr="008812D1">
        <w:rPr>
          <w:rFonts w:ascii="Arial" w:hAnsi="Arial" w:cs="Arial"/>
          <w:color w:val="000000" w:themeColor="text1"/>
        </w:rPr>
        <w:t>ones</w:t>
      </w:r>
      <w:r w:rsidRPr="008812D1">
        <w:rPr>
          <w:rFonts w:ascii="Arial" w:hAnsi="Arial" w:cs="Arial"/>
          <w:color w:val="000000" w:themeColor="text1"/>
        </w:rPr>
        <w:t xml:space="preserve"> partidista</w:t>
      </w:r>
      <w:r w:rsidR="00995055" w:rsidRPr="008812D1">
        <w:rPr>
          <w:rFonts w:ascii="Arial" w:hAnsi="Arial" w:cs="Arial"/>
          <w:color w:val="000000" w:themeColor="text1"/>
        </w:rPr>
        <w:t xml:space="preserve"> (PRI</w:t>
      </w:r>
      <w:r w:rsidRPr="008812D1">
        <w:rPr>
          <w:rFonts w:ascii="Arial" w:hAnsi="Arial" w:cs="Arial"/>
          <w:color w:val="000000" w:themeColor="text1"/>
        </w:rPr>
        <w:t>,</w:t>
      </w:r>
      <w:r w:rsidR="00995055" w:rsidRPr="008812D1">
        <w:rPr>
          <w:rFonts w:ascii="Arial" w:hAnsi="Arial" w:cs="Arial"/>
          <w:color w:val="000000" w:themeColor="text1"/>
        </w:rPr>
        <w:t xml:space="preserve"> PAN y PRD)</w:t>
      </w:r>
      <w:r w:rsidR="00EA42A4" w:rsidRPr="008812D1">
        <w:rPr>
          <w:rFonts w:ascii="Arial" w:hAnsi="Arial" w:cs="Arial"/>
          <w:color w:val="000000" w:themeColor="text1"/>
        </w:rPr>
        <w:t>,</w:t>
      </w:r>
      <w:r w:rsidRPr="008812D1">
        <w:rPr>
          <w:rFonts w:ascii="Arial" w:hAnsi="Arial" w:cs="Arial"/>
          <w:color w:val="000000" w:themeColor="text1"/>
        </w:rPr>
        <w:t xml:space="preserve"> mediática </w:t>
      </w:r>
      <w:r w:rsidR="00995055" w:rsidRPr="008812D1">
        <w:rPr>
          <w:rFonts w:ascii="Arial" w:hAnsi="Arial" w:cs="Arial"/>
          <w:color w:val="000000" w:themeColor="text1"/>
        </w:rPr>
        <w:t xml:space="preserve">(con Televisa a la cabeza) </w:t>
      </w:r>
      <w:r w:rsidRPr="008812D1">
        <w:rPr>
          <w:rFonts w:ascii="Arial" w:hAnsi="Arial" w:cs="Arial"/>
          <w:color w:val="000000" w:themeColor="text1"/>
        </w:rPr>
        <w:t xml:space="preserve">y empresarial </w:t>
      </w:r>
      <w:r w:rsidR="00995055" w:rsidRPr="008812D1">
        <w:rPr>
          <w:rFonts w:ascii="Arial" w:hAnsi="Arial" w:cs="Arial"/>
          <w:color w:val="000000" w:themeColor="text1"/>
        </w:rPr>
        <w:t>(</w:t>
      </w:r>
      <w:r w:rsidR="003A3BD8" w:rsidRPr="008812D1">
        <w:rPr>
          <w:rFonts w:ascii="Arial" w:hAnsi="Arial" w:cs="Arial"/>
          <w:color w:val="000000" w:themeColor="text1"/>
        </w:rPr>
        <w:t>dirigidas</w:t>
      </w:r>
      <w:r w:rsidR="00995055" w:rsidRPr="008812D1">
        <w:rPr>
          <w:rFonts w:ascii="Arial" w:hAnsi="Arial" w:cs="Arial"/>
          <w:color w:val="000000" w:themeColor="text1"/>
        </w:rPr>
        <w:t xml:space="preserve"> por Claudio Xicoténcatl González) </w:t>
      </w:r>
      <w:r w:rsidRPr="008812D1">
        <w:rPr>
          <w:rFonts w:ascii="Arial" w:hAnsi="Arial" w:cs="Arial"/>
          <w:color w:val="000000" w:themeColor="text1"/>
        </w:rPr>
        <w:t>persiste</w:t>
      </w:r>
      <w:r w:rsidR="00995055" w:rsidRPr="008812D1">
        <w:rPr>
          <w:rFonts w:ascii="Arial" w:hAnsi="Arial" w:cs="Arial"/>
          <w:color w:val="000000" w:themeColor="text1"/>
        </w:rPr>
        <w:t>n</w:t>
      </w:r>
      <w:r w:rsidRPr="008812D1">
        <w:rPr>
          <w:rFonts w:ascii="Arial" w:hAnsi="Arial" w:cs="Arial"/>
          <w:color w:val="000000" w:themeColor="text1"/>
        </w:rPr>
        <w:t xml:space="preserve"> en </w:t>
      </w:r>
      <w:r w:rsidR="003A3BD8" w:rsidRPr="008812D1">
        <w:rPr>
          <w:rFonts w:ascii="Arial" w:hAnsi="Arial" w:cs="Arial"/>
          <w:color w:val="000000" w:themeColor="text1"/>
        </w:rPr>
        <w:t>la</w:t>
      </w:r>
      <w:r w:rsidRPr="008812D1">
        <w:rPr>
          <w:rFonts w:ascii="Arial" w:hAnsi="Arial" w:cs="Arial"/>
          <w:color w:val="000000" w:themeColor="text1"/>
        </w:rPr>
        <w:t xml:space="preserve"> obsesión de hacer del estado que guarda la seguri</w:t>
      </w:r>
      <w:r w:rsidR="00EA42A4" w:rsidRPr="008812D1">
        <w:rPr>
          <w:rFonts w:ascii="Arial" w:hAnsi="Arial" w:cs="Arial"/>
          <w:color w:val="000000" w:themeColor="text1"/>
        </w:rPr>
        <w:t>dad pública un resorte</w:t>
      </w:r>
      <w:r w:rsidRPr="008812D1">
        <w:rPr>
          <w:rFonts w:ascii="Arial" w:hAnsi="Arial" w:cs="Arial"/>
          <w:color w:val="000000" w:themeColor="text1"/>
        </w:rPr>
        <w:t xml:space="preserve"> de</w:t>
      </w:r>
      <w:r w:rsidR="00995055" w:rsidRPr="008812D1">
        <w:rPr>
          <w:rFonts w:ascii="Arial" w:hAnsi="Arial" w:cs="Arial"/>
          <w:color w:val="000000" w:themeColor="text1"/>
        </w:rPr>
        <w:t>l</w:t>
      </w:r>
      <w:r w:rsidRPr="008812D1">
        <w:rPr>
          <w:rFonts w:ascii="Arial" w:hAnsi="Arial" w:cs="Arial"/>
          <w:color w:val="000000" w:themeColor="text1"/>
        </w:rPr>
        <w:t xml:space="preserve"> quehacer opositor, asumiendo la conducta del </w:t>
      </w:r>
      <w:r w:rsidRPr="008812D1">
        <w:rPr>
          <w:rFonts w:ascii="Arial" w:hAnsi="Arial" w:cs="Arial"/>
          <w:i/>
          <w:color w:val="000000" w:themeColor="text1"/>
        </w:rPr>
        <w:t>Ni los veo ni los oigo</w:t>
      </w:r>
      <w:r w:rsidR="00995055" w:rsidRPr="008812D1">
        <w:rPr>
          <w:rFonts w:ascii="Arial" w:hAnsi="Arial" w:cs="Arial"/>
          <w:i/>
          <w:color w:val="000000" w:themeColor="text1"/>
        </w:rPr>
        <w:t>,</w:t>
      </w:r>
      <w:r w:rsidR="00995055" w:rsidRPr="008812D1">
        <w:rPr>
          <w:rFonts w:ascii="Arial" w:hAnsi="Arial" w:cs="Arial"/>
          <w:color w:val="000000" w:themeColor="text1"/>
        </w:rPr>
        <w:t xml:space="preserve"> en este caso </w:t>
      </w:r>
      <w:r w:rsidR="0029736C" w:rsidRPr="008812D1">
        <w:rPr>
          <w:rFonts w:ascii="Arial" w:hAnsi="Arial" w:cs="Arial"/>
          <w:color w:val="000000" w:themeColor="text1"/>
        </w:rPr>
        <w:t xml:space="preserve">hechos </w:t>
      </w:r>
      <w:r w:rsidR="00EA42A4" w:rsidRPr="008812D1">
        <w:rPr>
          <w:rFonts w:ascii="Arial" w:hAnsi="Arial" w:cs="Arial"/>
          <w:color w:val="000000" w:themeColor="text1"/>
        </w:rPr>
        <w:t>e</w:t>
      </w:r>
      <w:r w:rsidR="0029736C" w:rsidRPr="008812D1">
        <w:rPr>
          <w:rFonts w:ascii="Arial" w:hAnsi="Arial" w:cs="Arial"/>
          <w:color w:val="000000" w:themeColor="text1"/>
        </w:rPr>
        <w:t xml:space="preserve"> informaciones gubernamentales y autónomas sobre avances </w:t>
      </w:r>
      <w:r w:rsidR="00EA42A4" w:rsidRPr="008812D1">
        <w:rPr>
          <w:rFonts w:ascii="Arial" w:hAnsi="Arial" w:cs="Arial"/>
          <w:color w:val="000000" w:themeColor="text1"/>
        </w:rPr>
        <w:t>en</w:t>
      </w:r>
      <w:r w:rsidR="0029736C" w:rsidRPr="008812D1">
        <w:rPr>
          <w:rFonts w:ascii="Arial" w:hAnsi="Arial" w:cs="Arial"/>
          <w:color w:val="000000" w:themeColor="text1"/>
        </w:rPr>
        <w:t xml:space="preserve"> homicidios dolosos y feminicidios, inocultables si hacer política </w:t>
      </w:r>
      <w:r w:rsidR="00995055" w:rsidRPr="008812D1">
        <w:rPr>
          <w:rFonts w:ascii="Arial" w:hAnsi="Arial" w:cs="Arial"/>
          <w:color w:val="000000" w:themeColor="text1"/>
        </w:rPr>
        <w:t>alternativa</w:t>
      </w:r>
      <w:r w:rsidR="0029736C" w:rsidRPr="008812D1">
        <w:rPr>
          <w:rFonts w:ascii="Arial" w:hAnsi="Arial" w:cs="Arial"/>
          <w:color w:val="000000" w:themeColor="text1"/>
        </w:rPr>
        <w:t xml:space="preserve"> es lo que se pretende</w:t>
      </w:r>
      <w:r w:rsidR="00EA42A4" w:rsidRPr="008812D1">
        <w:rPr>
          <w:rFonts w:ascii="Arial" w:hAnsi="Arial" w:cs="Arial"/>
          <w:color w:val="000000" w:themeColor="text1"/>
        </w:rPr>
        <w:t>,</w:t>
      </w:r>
      <w:r w:rsidR="0029736C" w:rsidRPr="008812D1">
        <w:rPr>
          <w:rFonts w:ascii="Arial" w:hAnsi="Arial" w:cs="Arial"/>
          <w:color w:val="000000" w:themeColor="text1"/>
        </w:rPr>
        <w:t xml:space="preserve"> no </w:t>
      </w:r>
      <w:r w:rsidR="00995055" w:rsidRPr="008812D1">
        <w:rPr>
          <w:rFonts w:ascii="Arial" w:hAnsi="Arial" w:cs="Arial"/>
          <w:color w:val="000000" w:themeColor="text1"/>
        </w:rPr>
        <w:t xml:space="preserve">continuar en la </w:t>
      </w:r>
      <w:r w:rsidR="0029736C" w:rsidRPr="008812D1">
        <w:rPr>
          <w:rFonts w:ascii="Arial" w:hAnsi="Arial" w:cs="Arial"/>
          <w:color w:val="000000" w:themeColor="text1"/>
        </w:rPr>
        <w:t xml:space="preserve">obcecación como conducta frente a </w:t>
      </w:r>
      <w:r w:rsidRPr="008812D1">
        <w:rPr>
          <w:rFonts w:ascii="Arial" w:hAnsi="Arial" w:cs="Arial"/>
          <w:color w:val="000000" w:themeColor="text1"/>
        </w:rPr>
        <w:t xml:space="preserve">los 44 meses de </w:t>
      </w:r>
      <w:r w:rsidR="0029736C" w:rsidRPr="008812D1">
        <w:rPr>
          <w:rFonts w:ascii="Arial" w:hAnsi="Arial" w:cs="Arial"/>
          <w:color w:val="000000" w:themeColor="text1"/>
        </w:rPr>
        <w:t xml:space="preserve">gobierno de </w:t>
      </w:r>
      <w:r w:rsidRPr="008812D1">
        <w:rPr>
          <w:rFonts w:ascii="Arial" w:hAnsi="Arial" w:cs="Arial"/>
          <w:color w:val="000000" w:themeColor="text1"/>
        </w:rPr>
        <w:t>la Cuarta Transformación</w:t>
      </w:r>
      <w:r w:rsidR="004655D7" w:rsidRPr="008812D1">
        <w:rPr>
          <w:rFonts w:ascii="Arial" w:hAnsi="Arial" w:cs="Arial"/>
          <w:color w:val="000000" w:themeColor="text1"/>
        </w:rPr>
        <w:t xml:space="preserve"> para las mayorías ciudadanas y “de la regresión” para las minorías.</w:t>
      </w:r>
    </w:p>
    <w:p w:rsidR="00810A22" w:rsidRPr="008812D1" w:rsidRDefault="00995055" w:rsidP="00810A22">
      <w:pPr>
        <w:ind w:firstLine="708"/>
        <w:jc w:val="both"/>
        <w:rPr>
          <w:rFonts w:ascii="Arial" w:eastAsiaTheme="minorHAnsi" w:hAnsi="Arial" w:cs="Arial"/>
          <w:color w:val="000000" w:themeColor="text1"/>
          <w:lang w:eastAsia="en-US"/>
        </w:rPr>
      </w:pPr>
      <w:r w:rsidRPr="008812D1">
        <w:rPr>
          <w:rFonts w:ascii="Arial" w:hAnsi="Arial" w:cs="Arial"/>
          <w:color w:val="000000" w:themeColor="text1"/>
        </w:rPr>
        <w:t xml:space="preserve">No pareciera recomendable para ninguna de las </w:t>
      </w:r>
      <w:r w:rsidR="00810A22" w:rsidRPr="008812D1">
        <w:rPr>
          <w:rFonts w:ascii="Arial" w:hAnsi="Arial" w:cs="Arial"/>
          <w:color w:val="000000" w:themeColor="text1"/>
        </w:rPr>
        <w:t xml:space="preserve">fragmentadas </w:t>
      </w:r>
      <w:r w:rsidRPr="008812D1">
        <w:rPr>
          <w:rFonts w:ascii="Arial" w:hAnsi="Arial" w:cs="Arial"/>
          <w:color w:val="000000" w:themeColor="text1"/>
        </w:rPr>
        <w:t>oposiciones cerrar ojos y oídos ante informaciones recientes del In</w:t>
      </w:r>
      <w:r w:rsidR="00EA42A4" w:rsidRPr="008812D1">
        <w:rPr>
          <w:rFonts w:ascii="Arial" w:hAnsi="Arial" w:cs="Arial"/>
          <w:color w:val="000000" w:themeColor="text1"/>
        </w:rPr>
        <w:t>stituto Nacional de Estadística</w:t>
      </w:r>
      <w:r w:rsidRPr="008812D1">
        <w:rPr>
          <w:rFonts w:ascii="Arial" w:hAnsi="Arial" w:cs="Arial"/>
          <w:color w:val="000000" w:themeColor="text1"/>
        </w:rPr>
        <w:t xml:space="preserve"> que permiten a la </w:t>
      </w:r>
      <w:r w:rsidR="004655D7" w:rsidRPr="008812D1">
        <w:rPr>
          <w:rFonts w:ascii="Arial" w:hAnsi="Arial" w:cs="Arial"/>
          <w:color w:val="000000" w:themeColor="text1"/>
        </w:rPr>
        <w:t>titular de la S</w:t>
      </w:r>
      <w:r w:rsidRPr="008812D1">
        <w:rPr>
          <w:rFonts w:ascii="Arial" w:hAnsi="Arial" w:cs="Arial"/>
          <w:color w:val="000000" w:themeColor="text1"/>
        </w:rPr>
        <w:t>ecretar</w:t>
      </w:r>
      <w:r w:rsidR="004655D7" w:rsidRPr="008812D1">
        <w:rPr>
          <w:rFonts w:ascii="Arial" w:hAnsi="Arial" w:cs="Arial"/>
          <w:color w:val="000000" w:themeColor="text1"/>
        </w:rPr>
        <w:t>ía</w:t>
      </w:r>
      <w:r w:rsidRPr="008812D1">
        <w:rPr>
          <w:rFonts w:ascii="Arial" w:hAnsi="Arial" w:cs="Arial"/>
          <w:color w:val="000000" w:themeColor="text1"/>
        </w:rPr>
        <w:t xml:space="preserve"> </w:t>
      </w:r>
      <w:r w:rsidR="004655D7" w:rsidRPr="008812D1">
        <w:rPr>
          <w:rFonts w:ascii="Arial" w:hAnsi="Arial" w:cs="Arial"/>
          <w:color w:val="000000" w:themeColor="text1"/>
        </w:rPr>
        <w:t>de Seguridad</w:t>
      </w:r>
      <w:r w:rsidRPr="008812D1">
        <w:rPr>
          <w:rFonts w:ascii="Arial" w:hAnsi="Arial" w:cs="Arial"/>
          <w:color w:val="000000" w:themeColor="text1"/>
        </w:rPr>
        <w:t xml:space="preserve"> concluir</w:t>
      </w:r>
      <w:r w:rsidR="00810A22" w:rsidRPr="008812D1">
        <w:rPr>
          <w:rFonts w:ascii="Arial" w:hAnsi="Arial" w:cs="Arial"/>
          <w:color w:val="000000" w:themeColor="text1"/>
        </w:rPr>
        <w:t xml:space="preserve"> que en los últimos 32 años </w:t>
      </w:r>
      <w:r w:rsidR="00810A22" w:rsidRPr="008812D1">
        <w:rPr>
          <w:rFonts w:ascii="Arial" w:eastAsiaTheme="minorHAnsi" w:hAnsi="Arial" w:cs="Arial"/>
          <w:color w:val="000000" w:themeColor="text1"/>
          <w:lang w:eastAsia="en-US"/>
        </w:rPr>
        <w:t>s</w:t>
      </w:r>
      <w:r w:rsidR="00EA42A4" w:rsidRPr="008812D1">
        <w:rPr>
          <w:rFonts w:ascii="Arial" w:eastAsiaTheme="minorHAnsi" w:hAnsi="Arial" w:cs="Arial"/>
          <w:color w:val="000000" w:themeColor="text1"/>
          <w:lang w:eastAsia="en-US"/>
        </w:rPr>
        <w:t>ó</w:t>
      </w:r>
      <w:r w:rsidR="00810A22" w:rsidRPr="008812D1">
        <w:rPr>
          <w:rFonts w:ascii="Arial" w:eastAsiaTheme="minorHAnsi" w:hAnsi="Arial" w:cs="Arial"/>
          <w:color w:val="000000" w:themeColor="text1"/>
          <w:lang w:eastAsia="en-US"/>
        </w:rPr>
        <w:t>l</w:t>
      </w:r>
      <w:r w:rsidR="00EA42A4" w:rsidRPr="008812D1">
        <w:rPr>
          <w:rFonts w:ascii="Arial" w:eastAsiaTheme="minorHAnsi" w:hAnsi="Arial" w:cs="Arial"/>
          <w:color w:val="000000" w:themeColor="text1"/>
          <w:lang w:eastAsia="en-US"/>
        </w:rPr>
        <w:t>o</w:t>
      </w:r>
      <w:r w:rsidR="00810A22" w:rsidRPr="008812D1">
        <w:rPr>
          <w:rFonts w:ascii="Arial" w:eastAsiaTheme="minorHAnsi" w:hAnsi="Arial" w:cs="Arial"/>
          <w:color w:val="000000" w:themeColor="text1"/>
          <w:lang w:eastAsia="en-US"/>
        </w:rPr>
        <w:t xml:space="preserve"> los presidentes Ernesto Zedillo (1994-2000) y Andrés Manuel López </w:t>
      </w:r>
      <w:r w:rsidR="00C91AD6" w:rsidRPr="008812D1">
        <w:rPr>
          <w:rFonts w:ascii="Arial" w:eastAsiaTheme="minorHAnsi" w:hAnsi="Arial" w:cs="Arial"/>
          <w:color w:val="000000" w:themeColor="text1"/>
          <w:lang w:eastAsia="en-US"/>
        </w:rPr>
        <w:t xml:space="preserve">Obrador </w:t>
      </w:r>
      <w:r w:rsidR="00CC59EE" w:rsidRPr="008812D1">
        <w:rPr>
          <w:rFonts w:ascii="Arial" w:eastAsiaTheme="minorHAnsi" w:hAnsi="Arial" w:cs="Arial"/>
          <w:color w:val="000000" w:themeColor="text1"/>
          <w:lang w:eastAsia="en-US"/>
        </w:rPr>
        <w:t>logra</w:t>
      </w:r>
      <w:r w:rsidR="00810A22" w:rsidRPr="008812D1">
        <w:rPr>
          <w:rFonts w:ascii="Arial" w:eastAsiaTheme="minorHAnsi" w:hAnsi="Arial" w:cs="Arial"/>
          <w:color w:val="000000" w:themeColor="text1"/>
          <w:lang w:eastAsia="en-US"/>
        </w:rPr>
        <w:t xml:space="preserve">ron </w:t>
      </w:r>
      <w:r w:rsidR="00CC59EE" w:rsidRPr="008812D1">
        <w:rPr>
          <w:rFonts w:ascii="Arial" w:eastAsiaTheme="minorHAnsi" w:hAnsi="Arial" w:cs="Arial"/>
          <w:color w:val="000000" w:themeColor="text1"/>
          <w:lang w:eastAsia="en-US"/>
        </w:rPr>
        <w:t>bajar la incidencia de homicidios</w:t>
      </w:r>
      <w:r w:rsidR="00810A22" w:rsidRPr="008812D1">
        <w:rPr>
          <w:rFonts w:ascii="Arial" w:eastAsiaTheme="minorHAnsi" w:hAnsi="Arial" w:cs="Arial"/>
          <w:color w:val="000000" w:themeColor="text1"/>
          <w:lang w:eastAsia="en-US"/>
        </w:rPr>
        <w:t xml:space="preserve"> dolosos. Ponce de León en 31% y </w:t>
      </w:r>
      <w:r w:rsidR="00C91AD6" w:rsidRPr="008812D1">
        <w:rPr>
          <w:rFonts w:ascii="Arial" w:eastAsiaTheme="minorHAnsi" w:hAnsi="Arial" w:cs="Arial"/>
          <w:color w:val="000000" w:themeColor="text1"/>
          <w:lang w:eastAsia="en-US"/>
        </w:rPr>
        <w:t>AMLO</w:t>
      </w:r>
      <w:r w:rsidR="00810A22" w:rsidRPr="008812D1">
        <w:rPr>
          <w:rFonts w:ascii="Arial" w:eastAsiaTheme="minorHAnsi" w:hAnsi="Arial" w:cs="Arial"/>
          <w:color w:val="000000" w:themeColor="text1"/>
          <w:lang w:eastAsia="en-US"/>
        </w:rPr>
        <w:t xml:space="preserve"> en 9.1%.</w:t>
      </w:r>
    </w:p>
    <w:p w:rsidR="00810A22" w:rsidRPr="008812D1" w:rsidRDefault="00810A22" w:rsidP="00810A22">
      <w:pPr>
        <w:ind w:firstLine="708"/>
        <w:jc w:val="both"/>
        <w:rPr>
          <w:rFonts w:ascii="Arial" w:eastAsiaTheme="minorHAnsi" w:hAnsi="Arial" w:cs="Arial"/>
          <w:color w:val="000000" w:themeColor="text1"/>
          <w:lang w:eastAsia="en-US"/>
        </w:rPr>
      </w:pPr>
      <w:r w:rsidRPr="008812D1">
        <w:rPr>
          <w:rFonts w:ascii="Arial" w:eastAsiaTheme="minorHAnsi" w:hAnsi="Arial" w:cs="Arial"/>
          <w:color w:val="000000" w:themeColor="text1"/>
          <w:lang w:eastAsia="en-US"/>
        </w:rPr>
        <w:t xml:space="preserve">La </w:t>
      </w:r>
      <w:proofErr w:type="spellStart"/>
      <w:r w:rsidRPr="008812D1">
        <w:rPr>
          <w:rFonts w:ascii="Arial" w:eastAsiaTheme="minorHAnsi" w:hAnsi="Arial" w:cs="Arial"/>
          <w:color w:val="000000" w:themeColor="text1"/>
          <w:lang w:eastAsia="en-US"/>
        </w:rPr>
        <w:t>numeralia</w:t>
      </w:r>
      <w:proofErr w:type="spellEnd"/>
      <w:r w:rsidRPr="008812D1">
        <w:rPr>
          <w:rFonts w:ascii="Arial" w:eastAsiaTheme="minorHAnsi" w:hAnsi="Arial" w:cs="Arial"/>
          <w:color w:val="000000" w:themeColor="text1"/>
          <w:lang w:eastAsia="en-US"/>
        </w:rPr>
        <w:t xml:space="preserve"> es</w:t>
      </w:r>
      <w:r w:rsidR="00EA42A4" w:rsidRPr="008812D1">
        <w:rPr>
          <w:rFonts w:ascii="Arial" w:eastAsiaTheme="minorHAnsi" w:hAnsi="Arial" w:cs="Arial"/>
          <w:color w:val="000000" w:themeColor="text1"/>
          <w:lang w:eastAsia="en-US"/>
        </w:rPr>
        <w:t>:</w:t>
      </w:r>
      <w:r w:rsidRPr="008812D1">
        <w:rPr>
          <w:rFonts w:ascii="Arial" w:eastAsiaTheme="minorHAnsi" w:hAnsi="Arial" w:cs="Arial"/>
          <w:color w:val="000000" w:themeColor="text1"/>
          <w:lang w:eastAsia="en-US"/>
        </w:rPr>
        <w:t xml:space="preserve"> </w:t>
      </w:r>
      <w:r w:rsidR="00E25543" w:rsidRPr="008812D1">
        <w:rPr>
          <w:rFonts w:ascii="Arial" w:eastAsiaTheme="minorHAnsi" w:hAnsi="Arial" w:cs="Arial"/>
          <w:color w:val="000000" w:themeColor="text1"/>
          <w:lang w:eastAsia="en-US"/>
        </w:rPr>
        <w:t xml:space="preserve">Con </w:t>
      </w:r>
      <w:r w:rsidRPr="008812D1">
        <w:rPr>
          <w:rFonts w:ascii="Arial" w:eastAsiaTheme="minorHAnsi" w:hAnsi="Arial" w:cs="Arial"/>
          <w:color w:val="000000" w:themeColor="text1"/>
          <w:lang w:eastAsia="en-US"/>
        </w:rPr>
        <w:t>Carlos Salinas (1988-1994) aument</w:t>
      </w:r>
      <w:r w:rsidR="00EA42A4" w:rsidRPr="008812D1">
        <w:rPr>
          <w:rFonts w:ascii="Arial" w:eastAsiaTheme="minorHAnsi" w:hAnsi="Arial" w:cs="Arial"/>
          <w:color w:val="000000" w:themeColor="text1"/>
          <w:lang w:eastAsia="en-US"/>
        </w:rPr>
        <w:t>ó</w:t>
      </w:r>
      <w:r w:rsidRPr="008812D1">
        <w:rPr>
          <w:rFonts w:ascii="Arial" w:eastAsiaTheme="minorHAnsi" w:hAnsi="Arial" w:cs="Arial"/>
          <w:color w:val="000000" w:themeColor="text1"/>
          <w:lang w:eastAsia="en-US"/>
        </w:rPr>
        <w:t xml:space="preserve"> </w:t>
      </w:r>
      <w:r w:rsidR="00EA42A4" w:rsidRPr="008812D1">
        <w:rPr>
          <w:rFonts w:ascii="Arial" w:eastAsiaTheme="minorHAnsi" w:hAnsi="Arial" w:cs="Arial"/>
          <w:color w:val="000000" w:themeColor="text1"/>
          <w:lang w:eastAsia="en-US"/>
        </w:rPr>
        <w:t>el homicidio en</w:t>
      </w:r>
      <w:r w:rsidRPr="008812D1">
        <w:rPr>
          <w:rFonts w:ascii="Arial" w:eastAsiaTheme="minorHAnsi" w:hAnsi="Arial" w:cs="Arial"/>
          <w:color w:val="000000" w:themeColor="text1"/>
          <w:lang w:eastAsia="en-US"/>
        </w:rPr>
        <w:t xml:space="preserve"> 9.2% con relación al sexenio previo</w:t>
      </w:r>
      <w:r w:rsidR="00B72030" w:rsidRPr="008812D1">
        <w:rPr>
          <w:rFonts w:ascii="Arial" w:eastAsiaTheme="minorHAnsi" w:hAnsi="Arial" w:cs="Arial"/>
          <w:color w:val="000000" w:themeColor="text1"/>
          <w:lang w:eastAsia="en-US"/>
        </w:rPr>
        <w:t>,</w:t>
      </w:r>
      <w:r w:rsidRPr="008812D1">
        <w:rPr>
          <w:rFonts w:ascii="Arial" w:eastAsiaTheme="minorHAnsi" w:hAnsi="Arial" w:cs="Arial"/>
          <w:color w:val="000000" w:themeColor="text1"/>
          <w:lang w:eastAsia="en-US"/>
        </w:rPr>
        <w:t xml:space="preserve"> con Vicente Fox (2000-2006) creció 1.6%, con Felipe Calderón (2006-2012) </w:t>
      </w:r>
      <w:r w:rsidR="00EA42A4" w:rsidRPr="008812D1">
        <w:rPr>
          <w:rFonts w:ascii="Arial" w:eastAsiaTheme="minorHAnsi" w:hAnsi="Arial" w:cs="Arial"/>
          <w:color w:val="000000" w:themeColor="text1"/>
          <w:lang w:eastAsia="en-US"/>
        </w:rPr>
        <w:t xml:space="preserve">aumentó </w:t>
      </w:r>
      <w:r w:rsidRPr="008812D1">
        <w:rPr>
          <w:rFonts w:ascii="Arial" w:eastAsiaTheme="minorHAnsi" w:hAnsi="Arial" w:cs="Arial"/>
          <w:b/>
          <w:color w:val="000000" w:themeColor="text1"/>
          <w:lang w:eastAsia="en-US"/>
        </w:rPr>
        <w:t>192.8%</w:t>
      </w:r>
      <w:r w:rsidRPr="008812D1">
        <w:rPr>
          <w:rFonts w:ascii="Arial" w:eastAsiaTheme="minorHAnsi" w:hAnsi="Arial" w:cs="Arial"/>
          <w:color w:val="000000" w:themeColor="text1"/>
          <w:lang w:eastAsia="en-US"/>
        </w:rPr>
        <w:t>, con Enrique Peña (2012-2018) fue 59% a la alza.</w:t>
      </w:r>
    </w:p>
    <w:p w:rsidR="00163D56" w:rsidRPr="008812D1" w:rsidRDefault="00EA42A4" w:rsidP="00163D56">
      <w:pPr>
        <w:ind w:firstLine="708"/>
        <w:jc w:val="both"/>
        <w:rPr>
          <w:rFonts w:ascii="Arial" w:eastAsiaTheme="minorHAnsi" w:hAnsi="Arial" w:cs="Arial"/>
          <w:color w:val="000000" w:themeColor="text1"/>
          <w:lang w:eastAsia="en-US"/>
        </w:rPr>
      </w:pPr>
      <w:r w:rsidRPr="008812D1">
        <w:rPr>
          <w:rFonts w:ascii="Arial" w:eastAsiaTheme="minorHAnsi" w:hAnsi="Arial" w:cs="Arial"/>
          <w:color w:val="000000" w:themeColor="text1"/>
          <w:lang w:eastAsia="en-US"/>
        </w:rPr>
        <w:t>Los</w:t>
      </w:r>
      <w:r w:rsidR="00163D56" w:rsidRPr="008812D1">
        <w:rPr>
          <w:rFonts w:ascii="Arial" w:eastAsiaTheme="minorHAnsi" w:hAnsi="Arial" w:cs="Arial"/>
          <w:color w:val="000000" w:themeColor="text1"/>
          <w:lang w:eastAsia="en-US"/>
        </w:rPr>
        <w:t xml:space="preserve"> datos actualizados por Rosa </w:t>
      </w:r>
      <w:proofErr w:type="spellStart"/>
      <w:r w:rsidR="00163D56" w:rsidRPr="008812D1">
        <w:rPr>
          <w:rFonts w:ascii="Arial" w:eastAsiaTheme="minorHAnsi" w:hAnsi="Arial" w:cs="Arial"/>
          <w:color w:val="000000" w:themeColor="text1"/>
          <w:lang w:eastAsia="en-US"/>
        </w:rPr>
        <w:t>Icela</w:t>
      </w:r>
      <w:proofErr w:type="spellEnd"/>
      <w:r w:rsidR="00163D56" w:rsidRPr="008812D1">
        <w:rPr>
          <w:rFonts w:ascii="Arial" w:eastAsiaTheme="minorHAnsi" w:hAnsi="Arial" w:cs="Arial"/>
          <w:color w:val="000000" w:themeColor="text1"/>
          <w:lang w:eastAsia="en-US"/>
        </w:rPr>
        <w:t xml:space="preserve"> Rodríguez </w:t>
      </w:r>
      <w:r w:rsidR="003A3BD8" w:rsidRPr="008812D1">
        <w:rPr>
          <w:rFonts w:ascii="Arial" w:eastAsiaTheme="minorHAnsi" w:hAnsi="Arial" w:cs="Arial"/>
          <w:color w:val="000000" w:themeColor="text1"/>
          <w:lang w:eastAsia="en-US"/>
        </w:rPr>
        <w:t xml:space="preserve">dicen que </w:t>
      </w:r>
      <w:r w:rsidR="00163D56" w:rsidRPr="008812D1">
        <w:rPr>
          <w:rFonts w:ascii="Arial" w:eastAsiaTheme="minorHAnsi" w:hAnsi="Arial" w:cs="Arial"/>
          <w:color w:val="000000" w:themeColor="text1"/>
          <w:lang w:eastAsia="en-US"/>
        </w:rPr>
        <w:t>en el primer semestre de 2022 se cometieron en el país 15 400 asesinatos y seis entidades concentr</w:t>
      </w:r>
      <w:r w:rsidR="00B72030" w:rsidRPr="008812D1">
        <w:rPr>
          <w:rFonts w:ascii="Arial" w:eastAsiaTheme="minorHAnsi" w:hAnsi="Arial" w:cs="Arial"/>
          <w:color w:val="000000" w:themeColor="text1"/>
          <w:lang w:eastAsia="en-US"/>
        </w:rPr>
        <w:t>aron</w:t>
      </w:r>
      <w:r w:rsidR="00163D56" w:rsidRPr="008812D1">
        <w:rPr>
          <w:rFonts w:ascii="Arial" w:eastAsiaTheme="minorHAnsi" w:hAnsi="Arial" w:cs="Arial"/>
          <w:color w:val="000000" w:themeColor="text1"/>
          <w:lang w:eastAsia="en-US"/>
        </w:rPr>
        <w:t xml:space="preserve"> el 49%: Guanajuato con 1 566</w:t>
      </w:r>
      <w:r w:rsidR="00B72030" w:rsidRPr="008812D1">
        <w:rPr>
          <w:rFonts w:ascii="Arial" w:eastAsiaTheme="minorHAnsi" w:hAnsi="Arial" w:cs="Arial"/>
          <w:color w:val="000000" w:themeColor="text1"/>
          <w:lang w:eastAsia="en-US"/>
        </w:rPr>
        <w:t>,</w:t>
      </w:r>
      <w:r w:rsidR="00163D56" w:rsidRPr="008812D1">
        <w:rPr>
          <w:rFonts w:ascii="Arial" w:eastAsiaTheme="minorHAnsi" w:hAnsi="Arial" w:cs="Arial"/>
          <w:color w:val="000000" w:themeColor="text1"/>
          <w:lang w:eastAsia="en-US"/>
        </w:rPr>
        <w:t xml:space="preserve"> Michoacán 1 421</w:t>
      </w:r>
      <w:r w:rsidR="00B72030" w:rsidRPr="008812D1">
        <w:rPr>
          <w:rFonts w:ascii="Arial" w:eastAsiaTheme="minorHAnsi" w:hAnsi="Arial" w:cs="Arial"/>
          <w:color w:val="000000" w:themeColor="text1"/>
          <w:lang w:eastAsia="en-US"/>
        </w:rPr>
        <w:t>,</w:t>
      </w:r>
      <w:r w:rsidR="00163D56" w:rsidRPr="008812D1">
        <w:rPr>
          <w:rFonts w:ascii="Arial" w:eastAsiaTheme="minorHAnsi" w:hAnsi="Arial" w:cs="Arial"/>
          <w:color w:val="000000" w:themeColor="text1"/>
          <w:lang w:eastAsia="en-US"/>
        </w:rPr>
        <w:t xml:space="preserve"> Baja California 1 300</w:t>
      </w:r>
      <w:r w:rsidR="00B72030" w:rsidRPr="008812D1">
        <w:rPr>
          <w:rFonts w:ascii="Arial" w:eastAsiaTheme="minorHAnsi" w:hAnsi="Arial" w:cs="Arial"/>
          <w:color w:val="000000" w:themeColor="text1"/>
          <w:lang w:eastAsia="en-US"/>
        </w:rPr>
        <w:t>,</w:t>
      </w:r>
      <w:r w:rsidR="00163D56" w:rsidRPr="008812D1">
        <w:rPr>
          <w:rFonts w:ascii="Arial" w:eastAsiaTheme="minorHAnsi" w:hAnsi="Arial" w:cs="Arial"/>
          <w:color w:val="000000" w:themeColor="text1"/>
          <w:lang w:eastAsia="en-US"/>
        </w:rPr>
        <w:t xml:space="preserve"> estado de México 1 265</w:t>
      </w:r>
      <w:r w:rsidR="00B72030" w:rsidRPr="008812D1">
        <w:rPr>
          <w:rFonts w:ascii="Arial" w:eastAsiaTheme="minorHAnsi" w:hAnsi="Arial" w:cs="Arial"/>
          <w:color w:val="000000" w:themeColor="text1"/>
          <w:lang w:eastAsia="en-US"/>
        </w:rPr>
        <w:t>,</w:t>
      </w:r>
      <w:r w:rsidR="00163D56" w:rsidRPr="008812D1">
        <w:rPr>
          <w:rFonts w:ascii="Arial" w:eastAsiaTheme="minorHAnsi" w:hAnsi="Arial" w:cs="Arial"/>
          <w:color w:val="000000" w:themeColor="text1"/>
          <w:lang w:eastAsia="en-US"/>
        </w:rPr>
        <w:t xml:space="preserve"> Jalisco 1 024 y 929 homicidios dolosos en Chihuahua.</w:t>
      </w:r>
    </w:p>
    <w:p w:rsidR="00163D56" w:rsidRPr="008812D1" w:rsidRDefault="00B72030" w:rsidP="00163D56">
      <w:pPr>
        <w:ind w:firstLine="708"/>
        <w:jc w:val="both"/>
        <w:rPr>
          <w:rFonts w:ascii="Arial" w:eastAsiaTheme="minorHAnsi" w:hAnsi="Arial" w:cs="Arial"/>
          <w:color w:val="000000" w:themeColor="text1"/>
          <w:lang w:eastAsia="en-US"/>
        </w:rPr>
      </w:pPr>
      <w:r w:rsidRPr="008812D1">
        <w:rPr>
          <w:rFonts w:ascii="Arial" w:eastAsiaTheme="minorHAnsi" w:hAnsi="Arial" w:cs="Arial"/>
          <w:color w:val="000000" w:themeColor="text1"/>
          <w:lang w:eastAsia="en-US"/>
        </w:rPr>
        <w:t xml:space="preserve">También </w:t>
      </w:r>
      <w:r w:rsidR="00163D56" w:rsidRPr="008812D1">
        <w:rPr>
          <w:rFonts w:ascii="Arial" w:eastAsiaTheme="minorHAnsi" w:hAnsi="Arial" w:cs="Arial"/>
          <w:color w:val="000000" w:themeColor="text1"/>
          <w:lang w:eastAsia="en-US"/>
        </w:rPr>
        <w:t xml:space="preserve">destacó </w:t>
      </w:r>
      <w:r w:rsidR="003A3BD8" w:rsidRPr="008812D1">
        <w:rPr>
          <w:rFonts w:ascii="Arial" w:eastAsiaTheme="minorHAnsi" w:hAnsi="Arial" w:cs="Arial"/>
          <w:color w:val="000000" w:themeColor="text1"/>
          <w:lang w:eastAsia="en-US"/>
        </w:rPr>
        <w:t xml:space="preserve">Rosa </w:t>
      </w:r>
      <w:r w:rsidR="00163D56" w:rsidRPr="008812D1">
        <w:rPr>
          <w:rFonts w:ascii="Arial" w:eastAsiaTheme="minorHAnsi" w:hAnsi="Arial" w:cs="Arial"/>
          <w:color w:val="000000" w:themeColor="text1"/>
          <w:lang w:eastAsia="en-US"/>
        </w:rPr>
        <w:t xml:space="preserve">la tendencia a la baja en este delito en </w:t>
      </w:r>
      <w:r w:rsidRPr="008812D1">
        <w:rPr>
          <w:rFonts w:ascii="Arial" w:eastAsiaTheme="minorHAnsi" w:hAnsi="Arial" w:cs="Arial"/>
          <w:color w:val="000000" w:themeColor="text1"/>
          <w:lang w:eastAsia="en-US"/>
        </w:rPr>
        <w:t xml:space="preserve">el primer </w:t>
      </w:r>
      <w:r w:rsidR="00163D56" w:rsidRPr="008812D1">
        <w:rPr>
          <w:rFonts w:ascii="Arial" w:eastAsiaTheme="minorHAnsi" w:hAnsi="Arial" w:cs="Arial"/>
          <w:color w:val="000000" w:themeColor="text1"/>
          <w:lang w:eastAsia="en-US"/>
        </w:rPr>
        <w:t>se</w:t>
      </w:r>
      <w:r w:rsidRPr="008812D1">
        <w:rPr>
          <w:rFonts w:ascii="Arial" w:eastAsiaTheme="minorHAnsi" w:hAnsi="Arial" w:cs="Arial"/>
          <w:color w:val="000000" w:themeColor="text1"/>
          <w:lang w:eastAsia="en-US"/>
        </w:rPr>
        <w:t xml:space="preserve">mestre </w:t>
      </w:r>
      <w:r w:rsidR="00163D56" w:rsidRPr="008812D1">
        <w:rPr>
          <w:rFonts w:ascii="Arial" w:eastAsiaTheme="minorHAnsi" w:hAnsi="Arial" w:cs="Arial"/>
          <w:color w:val="000000" w:themeColor="text1"/>
          <w:lang w:eastAsia="en-US"/>
        </w:rPr>
        <w:t xml:space="preserve">de los últimos cuatro años: entre enero y junio de 2021 se perpetraron 16 848 homicidios, en el mismo </w:t>
      </w:r>
      <w:r w:rsidRPr="008812D1">
        <w:rPr>
          <w:rFonts w:ascii="Arial" w:eastAsiaTheme="minorHAnsi" w:hAnsi="Arial" w:cs="Arial"/>
          <w:color w:val="000000" w:themeColor="text1"/>
          <w:lang w:eastAsia="en-US"/>
        </w:rPr>
        <w:t>lapso</w:t>
      </w:r>
      <w:r w:rsidR="00163D56" w:rsidRPr="008812D1">
        <w:rPr>
          <w:rFonts w:ascii="Arial" w:eastAsiaTheme="minorHAnsi" w:hAnsi="Arial" w:cs="Arial"/>
          <w:color w:val="000000" w:themeColor="text1"/>
          <w:lang w:eastAsia="en-US"/>
        </w:rPr>
        <w:t xml:space="preserve"> de 2020 fueron 17  552 y en 2019 la cifra </w:t>
      </w:r>
      <w:r w:rsidRPr="008812D1">
        <w:rPr>
          <w:rFonts w:ascii="Arial" w:eastAsiaTheme="minorHAnsi" w:hAnsi="Arial" w:cs="Arial"/>
          <w:color w:val="000000" w:themeColor="text1"/>
          <w:lang w:eastAsia="en-US"/>
        </w:rPr>
        <w:t>fue de</w:t>
      </w:r>
      <w:r w:rsidR="00163D56" w:rsidRPr="008812D1">
        <w:rPr>
          <w:rFonts w:ascii="Arial" w:eastAsiaTheme="minorHAnsi" w:hAnsi="Arial" w:cs="Arial"/>
          <w:color w:val="000000" w:themeColor="text1"/>
          <w:lang w:eastAsia="en-US"/>
        </w:rPr>
        <w:t xml:space="preserve"> 1</w:t>
      </w:r>
      <w:r w:rsidRPr="008812D1">
        <w:rPr>
          <w:rFonts w:ascii="Arial" w:eastAsiaTheme="minorHAnsi" w:hAnsi="Arial" w:cs="Arial"/>
          <w:color w:val="000000" w:themeColor="text1"/>
          <w:lang w:eastAsia="en-US"/>
        </w:rPr>
        <w:t>7</w:t>
      </w:r>
      <w:r w:rsidR="00163D56" w:rsidRPr="008812D1">
        <w:rPr>
          <w:rFonts w:ascii="Arial" w:eastAsiaTheme="minorHAnsi" w:hAnsi="Arial" w:cs="Arial"/>
          <w:color w:val="000000" w:themeColor="text1"/>
          <w:lang w:eastAsia="en-US"/>
        </w:rPr>
        <w:t xml:space="preserve"> 225.</w:t>
      </w:r>
    </w:p>
    <w:p w:rsidR="00CC59EE" w:rsidRPr="008812D1" w:rsidRDefault="00B72030" w:rsidP="00B72030">
      <w:pPr>
        <w:ind w:firstLine="708"/>
        <w:jc w:val="both"/>
        <w:rPr>
          <w:rFonts w:ascii="Arial" w:eastAsiaTheme="minorHAnsi" w:hAnsi="Arial" w:cs="Arial"/>
          <w:color w:val="000000" w:themeColor="text1"/>
          <w:lang w:eastAsia="en-US"/>
        </w:rPr>
      </w:pPr>
      <w:r w:rsidRPr="008812D1">
        <w:rPr>
          <w:rFonts w:ascii="Arial" w:eastAsiaTheme="minorHAnsi" w:hAnsi="Arial" w:cs="Arial"/>
          <w:color w:val="000000" w:themeColor="text1"/>
          <w:lang w:eastAsia="en-US"/>
        </w:rPr>
        <w:t>En tanto que e</w:t>
      </w:r>
      <w:r w:rsidR="00CC59EE" w:rsidRPr="008812D1">
        <w:rPr>
          <w:rFonts w:ascii="Arial" w:eastAsiaTheme="minorHAnsi" w:hAnsi="Arial" w:cs="Arial"/>
          <w:color w:val="000000" w:themeColor="text1"/>
          <w:lang w:eastAsia="en-US"/>
        </w:rPr>
        <w:t>n feminicidios, en junio se reportaron 89 casos, que si bien es una baja de 20.5</w:t>
      </w:r>
      <w:r w:rsidRPr="008812D1">
        <w:rPr>
          <w:rFonts w:ascii="Arial" w:eastAsiaTheme="minorHAnsi" w:hAnsi="Arial" w:cs="Arial"/>
          <w:color w:val="000000" w:themeColor="text1"/>
          <w:lang w:eastAsia="en-US"/>
        </w:rPr>
        <w:t>%</w:t>
      </w:r>
      <w:r w:rsidR="00CC59EE" w:rsidRPr="008812D1">
        <w:rPr>
          <w:rFonts w:ascii="Arial" w:eastAsiaTheme="minorHAnsi" w:hAnsi="Arial" w:cs="Arial"/>
          <w:color w:val="000000" w:themeColor="text1"/>
          <w:lang w:eastAsia="en-US"/>
        </w:rPr>
        <w:t xml:space="preserve"> respecto al máximo histórico </w:t>
      </w:r>
      <w:r w:rsidRPr="008812D1">
        <w:rPr>
          <w:rFonts w:ascii="Arial" w:eastAsiaTheme="minorHAnsi" w:hAnsi="Arial" w:cs="Arial"/>
          <w:color w:val="000000" w:themeColor="text1"/>
          <w:lang w:eastAsia="en-US"/>
        </w:rPr>
        <w:t xml:space="preserve">de </w:t>
      </w:r>
      <w:r w:rsidR="00CC59EE" w:rsidRPr="008812D1">
        <w:rPr>
          <w:rFonts w:ascii="Arial" w:eastAsiaTheme="minorHAnsi" w:hAnsi="Arial" w:cs="Arial"/>
          <w:color w:val="000000" w:themeColor="text1"/>
          <w:lang w:eastAsia="en-US"/>
        </w:rPr>
        <w:t xml:space="preserve">112 registrado en agosto de 2021, </w:t>
      </w:r>
      <w:r w:rsidRPr="008812D1">
        <w:rPr>
          <w:rFonts w:ascii="Arial" w:eastAsiaTheme="minorHAnsi" w:hAnsi="Arial" w:cs="Arial"/>
          <w:color w:val="000000" w:themeColor="text1"/>
          <w:lang w:eastAsia="en-US"/>
        </w:rPr>
        <w:t xml:space="preserve">existe </w:t>
      </w:r>
      <w:r w:rsidR="00CC59EE" w:rsidRPr="008812D1">
        <w:rPr>
          <w:rFonts w:ascii="Arial" w:eastAsiaTheme="minorHAnsi" w:hAnsi="Arial" w:cs="Arial"/>
          <w:color w:val="000000" w:themeColor="text1"/>
          <w:lang w:eastAsia="en-US"/>
        </w:rPr>
        <w:t xml:space="preserve">un ligero incremento en lo que va del primer semestre de </w:t>
      </w:r>
      <w:r w:rsidR="00030BA7" w:rsidRPr="008812D1">
        <w:rPr>
          <w:rFonts w:ascii="Arial" w:eastAsiaTheme="minorHAnsi" w:hAnsi="Arial" w:cs="Arial"/>
          <w:color w:val="000000" w:themeColor="text1"/>
          <w:lang w:eastAsia="en-US"/>
        </w:rPr>
        <w:t>2022</w:t>
      </w:r>
      <w:r w:rsidR="00CC59EE" w:rsidRPr="008812D1">
        <w:rPr>
          <w:rFonts w:ascii="Arial" w:eastAsiaTheme="minorHAnsi" w:hAnsi="Arial" w:cs="Arial"/>
          <w:color w:val="000000" w:themeColor="text1"/>
          <w:lang w:eastAsia="en-US"/>
        </w:rPr>
        <w:t xml:space="preserve">, pues en mayo se dieron 84, 83 </w:t>
      </w:r>
      <w:r w:rsidR="00030BA7" w:rsidRPr="008812D1">
        <w:rPr>
          <w:rFonts w:ascii="Arial" w:eastAsiaTheme="minorHAnsi" w:hAnsi="Arial" w:cs="Arial"/>
          <w:color w:val="000000" w:themeColor="text1"/>
          <w:lang w:eastAsia="en-US"/>
        </w:rPr>
        <w:t>abril</w:t>
      </w:r>
      <w:r w:rsidR="00CC59EE" w:rsidRPr="008812D1">
        <w:rPr>
          <w:rFonts w:ascii="Arial" w:eastAsiaTheme="minorHAnsi" w:hAnsi="Arial" w:cs="Arial"/>
          <w:color w:val="000000" w:themeColor="text1"/>
          <w:lang w:eastAsia="en-US"/>
        </w:rPr>
        <w:t xml:space="preserve">, 75 en marzo, 83 en febrero y 79 en enero, para un total de 493 asesinatos de mujeres por razones de género en lo que va </w:t>
      </w:r>
      <w:r w:rsidR="00030BA7" w:rsidRPr="008812D1">
        <w:rPr>
          <w:rFonts w:ascii="Arial" w:eastAsiaTheme="minorHAnsi" w:hAnsi="Arial" w:cs="Arial"/>
          <w:color w:val="000000" w:themeColor="text1"/>
          <w:lang w:eastAsia="en-US"/>
        </w:rPr>
        <w:t>del presente año</w:t>
      </w:r>
      <w:r w:rsidR="00CC59EE" w:rsidRPr="008812D1">
        <w:rPr>
          <w:rFonts w:ascii="Arial" w:eastAsiaTheme="minorHAnsi" w:hAnsi="Arial" w:cs="Arial"/>
          <w:color w:val="000000" w:themeColor="text1"/>
          <w:lang w:eastAsia="en-US"/>
        </w:rPr>
        <w:t>.</w:t>
      </w:r>
      <w:r w:rsidRPr="008812D1">
        <w:rPr>
          <w:rFonts w:ascii="Arial" w:eastAsiaTheme="minorHAnsi" w:hAnsi="Arial" w:cs="Arial"/>
          <w:color w:val="000000" w:themeColor="text1"/>
          <w:lang w:eastAsia="en-US"/>
        </w:rPr>
        <w:t xml:space="preserve"> Cifras que no coinciden con las </w:t>
      </w:r>
      <w:r w:rsidR="00462175" w:rsidRPr="008812D1">
        <w:rPr>
          <w:rFonts w:ascii="Arial" w:eastAsiaTheme="minorHAnsi" w:hAnsi="Arial" w:cs="Arial"/>
          <w:color w:val="000000" w:themeColor="text1"/>
          <w:lang w:eastAsia="en-US"/>
        </w:rPr>
        <w:t>de</w:t>
      </w:r>
      <w:r w:rsidR="00030BA7" w:rsidRPr="008812D1">
        <w:rPr>
          <w:rFonts w:ascii="Arial" w:eastAsiaTheme="minorHAnsi" w:hAnsi="Arial" w:cs="Arial"/>
          <w:color w:val="000000" w:themeColor="text1"/>
          <w:lang w:eastAsia="en-US"/>
        </w:rPr>
        <w:t xml:space="preserve"> </w:t>
      </w:r>
      <w:r w:rsidRPr="008812D1">
        <w:rPr>
          <w:rFonts w:ascii="Arial" w:eastAsiaTheme="minorHAnsi" w:hAnsi="Arial" w:cs="Arial"/>
          <w:color w:val="000000" w:themeColor="text1"/>
          <w:lang w:eastAsia="en-US"/>
        </w:rPr>
        <w:t>feministas confrontad</w:t>
      </w:r>
      <w:r w:rsidR="00462175" w:rsidRPr="008812D1">
        <w:rPr>
          <w:rFonts w:ascii="Arial" w:eastAsiaTheme="minorHAnsi" w:hAnsi="Arial" w:cs="Arial"/>
          <w:color w:val="000000" w:themeColor="text1"/>
          <w:lang w:eastAsia="en-US"/>
        </w:rPr>
        <w:t>a</w:t>
      </w:r>
      <w:r w:rsidRPr="008812D1">
        <w:rPr>
          <w:rFonts w:ascii="Arial" w:eastAsiaTheme="minorHAnsi" w:hAnsi="Arial" w:cs="Arial"/>
          <w:color w:val="000000" w:themeColor="text1"/>
          <w:lang w:eastAsia="en-US"/>
        </w:rPr>
        <w:t>s con la 4T</w:t>
      </w:r>
      <w:r w:rsidR="00030BA7" w:rsidRPr="008812D1">
        <w:rPr>
          <w:rFonts w:ascii="Arial" w:eastAsiaTheme="minorHAnsi" w:hAnsi="Arial" w:cs="Arial"/>
          <w:color w:val="000000" w:themeColor="text1"/>
          <w:lang w:eastAsia="en-US"/>
        </w:rPr>
        <w:t>.</w:t>
      </w:r>
    </w:p>
    <w:p w:rsidR="00CC59EE" w:rsidRPr="008812D1" w:rsidRDefault="00133B2A" w:rsidP="00CC59EE">
      <w:pPr>
        <w:jc w:val="both"/>
        <w:rPr>
          <w:rFonts w:ascii="Arial" w:eastAsiaTheme="minorHAnsi" w:hAnsi="Arial" w:cs="Arial"/>
          <w:color w:val="000000" w:themeColor="text1"/>
          <w:lang w:eastAsia="en-US"/>
        </w:rPr>
      </w:pPr>
      <w:r w:rsidRPr="008812D1">
        <w:rPr>
          <w:rFonts w:ascii="Arial" w:eastAsiaTheme="minorHAnsi" w:hAnsi="Arial" w:cs="Arial"/>
          <w:color w:val="000000" w:themeColor="text1"/>
          <w:lang w:eastAsia="en-US"/>
        </w:rPr>
        <w:tab/>
      </w:r>
      <w:r w:rsidR="00CC59EE" w:rsidRPr="008812D1">
        <w:rPr>
          <w:rFonts w:ascii="Arial" w:eastAsiaTheme="minorHAnsi" w:hAnsi="Arial" w:cs="Arial"/>
          <w:color w:val="000000" w:themeColor="text1"/>
          <w:lang w:eastAsia="en-US"/>
        </w:rPr>
        <w:t xml:space="preserve">Otros ilícitos del fuero común a la baja son robo </w:t>
      </w:r>
      <w:r w:rsidRPr="008812D1">
        <w:rPr>
          <w:rFonts w:ascii="Arial" w:eastAsiaTheme="minorHAnsi" w:hAnsi="Arial" w:cs="Arial"/>
          <w:color w:val="000000" w:themeColor="text1"/>
          <w:lang w:eastAsia="en-US"/>
        </w:rPr>
        <w:t>-29.4%</w:t>
      </w:r>
      <w:r w:rsidR="00CC59EE" w:rsidRPr="008812D1">
        <w:rPr>
          <w:rFonts w:ascii="Arial" w:eastAsiaTheme="minorHAnsi" w:hAnsi="Arial" w:cs="Arial"/>
          <w:color w:val="000000" w:themeColor="text1"/>
          <w:lang w:eastAsia="en-US"/>
        </w:rPr>
        <w:t xml:space="preserve"> en junio</w:t>
      </w:r>
      <w:r w:rsidRPr="008812D1">
        <w:rPr>
          <w:rFonts w:ascii="Arial" w:eastAsiaTheme="minorHAnsi" w:hAnsi="Arial" w:cs="Arial"/>
          <w:color w:val="000000" w:themeColor="text1"/>
          <w:lang w:eastAsia="en-US"/>
        </w:rPr>
        <w:t xml:space="preserve"> pasado</w:t>
      </w:r>
      <w:r w:rsidR="00CC59EE" w:rsidRPr="008812D1">
        <w:rPr>
          <w:rFonts w:ascii="Arial" w:eastAsiaTheme="minorHAnsi" w:hAnsi="Arial" w:cs="Arial"/>
          <w:color w:val="000000" w:themeColor="text1"/>
          <w:lang w:eastAsia="en-US"/>
        </w:rPr>
        <w:t xml:space="preserve"> respecto al máximo histórico que se dio en octubre 2017; robo de vehículo, con una caída el mes pasado de 47.3</w:t>
      </w:r>
      <w:r w:rsidRPr="008812D1">
        <w:rPr>
          <w:rFonts w:ascii="Arial" w:eastAsiaTheme="minorHAnsi" w:hAnsi="Arial" w:cs="Arial"/>
          <w:color w:val="000000" w:themeColor="text1"/>
          <w:lang w:eastAsia="en-US"/>
        </w:rPr>
        <w:t>%</w:t>
      </w:r>
      <w:r w:rsidR="00CC59EE" w:rsidRPr="008812D1">
        <w:rPr>
          <w:rFonts w:ascii="Arial" w:eastAsiaTheme="minorHAnsi" w:hAnsi="Arial" w:cs="Arial"/>
          <w:color w:val="000000" w:themeColor="text1"/>
          <w:lang w:eastAsia="en-US"/>
        </w:rPr>
        <w:t xml:space="preserve"> </w:t>
      </w:r>
      <w:r w:rsidRPr="008812D1">
        <w:rPr>
          <w:rFonts w:ascii="Arial" w:eastAsiaTheme="minorHAnsi" w:hAnsi="Arial" w:cs="Arial"/>
          <w:color w:val="000000" w:themeColor="text1"/>
          <w:lang w:eastAsia="en-US"/>
        </w:rPr>
        <w:t xml:space="preserve">respecto a </w:t>
      </w:r>
      <w:r w:rsidR="00CC59EE" w:rsidRPr="008812D1">
        <w:rPr>
          <w:rFonts w:ascii="Arial" w:eastAsiaTheme="minorHAnsi" w:hAnsi="Arial" w:cs="Arial"/>
          <w:color w:val="000000" w:themeColor="text1"/>
          <w:lang w:eastAsia="en-US"/>
        </w:rPr>
        <w:t>enero de 2018.</w:t>
      </w:r>
      <w:r w:rsidRPr="008812D1">
        <w:rPr>
          <w:rFonts w:ascii="Arial" w:eastAsiaTheme="minorHAnsi" w:hAnsi="Arial" w:cs="Arial"/>
          <w:color w:val="000000" w:themeColor="text1"/>
          <w:lang w:eastAsia="en-US"/>
        </w:rPr>
        <w:t xml:space="preserve"> </w:t>
      </w:r>
      <w:r w:rsidR="00CC59EE" w:rsidRPr="008812D1">
        <w:rPr>
          <w:rFonts w:ascii="Arial" w:eastAsiaTheme="minorHAnsi" w:hAnsi="Arial" w:cs="Arial"/>
          <w:color w:val="000000" w:themeColor="text1"/>
          <w:lang w:eastAsia="en-US"/>
        </w:rPr>
        <w:t>Los secuestros disminuyeron 73</w:t>
      </w:r>
      <w:r w:rsidRPr="008812D1">
        <w:rPr>
          <w:rFonts w:ascii="Arial" w:eastAsiaTheme="minorHAnsi" w:hAnsi="Arial" w:cs="Arial"/>
          <w:color w:val="000000" w:themeColor="text1"/>
          <w:lang w:eastAsia="en-US"/>
        </w:rPr>
        <w:t>%</w:t>
      </w:r>
      <w:r w:rsidR="00CC59EE" w:rsidRPr="008812D1">
        <w:rPr>
          <w:rFonts w:ascii="Arial" w:eastAsiaTheme="minorHAnsi" w:hAnsi="Arial" w:cs="Arial"/>
          <w:color w:val="000000" w:themeColor="text1"/>
          <w:lang w:eastAsia="en-US"/>
        </w:rPr>
        <w:t xml:space="preserve"> en relación </w:t>
      </w:r>
      <w:r w:rsidR="00462175" w:rsidRPr="008812D1">
        <w:rPr>
          <w:rFonts w:ascii="Arial" w:eastAsiaTheme="minorHAnsi" w:hAnsi="Arial" w:cs="Arial"/>
          <w:color w:val="000000" w:themeColor="text1"/>
          <w:lang w:eastAsia="en-US"/>
        </w:rPr>
        <w:t xml:space="preserve">a </w:t>
      </w:r>
      <w:r w:rsidR="00CC59EE" w:rsidRPr="008812D1">
        <w:rPr>
          <w:rFonts w:ascii="Arial" w:eastAsiaTheme="minorHAnsi" w:hAnsi="Arial" w:cs="Arial"/>
          <w:color w:val="000000" w:themeColor="text1"/>
          <w:lang w:eastAsia="en-US"/>
        </w:rPr>
        <w:t>enero de 2019, al pasar de 185 a 50 víctimas. Sobre este delito</w:t>
      </w:r>
      <w:r w:rsidRPr="008812D1">
        <w:rPr>
          <w:rFonts w:ascii="Arial" w:eastAsiaTheme="minorHAnsi" w:hAnsi="Arial" w:cs="Arial"/>
          <w:color w:val="000000" w:themeColor="text1"/>
          <w:lang w:eastAsia="en-US"/>
        </w:rPr>
        <w:t xml:space="preserve"> existen </w:t>
      </w:r>
      <w:r w:rsidR="00CC59EE" w:rsidRPr="008812D1">
        <w:rPr>
          <w:rFonts w:ascii="Arial" w:eastAsiaTheme="minorHAnsi" w:hAnsi="Arial" w:cs="Arial"/>
          <w:color w:val="000000" w:themeColor="text1"/>
          <w:lang w:eastAsia="en-US"/>
        </w:rPr>
        <w:t xml:space="preserve">4 401 detenidos, 503 bandas desarticuladas y 2 </w:t>
      </w:r>
      <w:r w:rsidRPr="008812D1">
        <w:rPr>
          <w:rFonts w:ascii="Arial" w:eastAsiaTheme="minorHAnsi" w:hAnsi="Arial" w:cs="Arial"/>
          <w:color w:val="000000" w:themeColor="text1"/>
          <w:lang w:eastAsia="en-US"/>
        </w:rPr>
        <w:t>0</w:t>
      </w:r>
      <w:r w:rsidR="00CC59EE" w:rsidRPr="008812D1">
        <w:rPr>
          <w:rFonts w:ascii="Arial" w:eastAsiaTheme="minorHAnsi" w:hAnsi="Arial" w:cs="Arial"/>
          <w:color w:val="000000" w:themeColor="text1"/>
          <w:lang w:eastAsia="en-US"/>
        </w:rPr>
        <w:t>13 víctimas liberadas.</w:t>
      </w:r>
    </w:p>
    <w:p w:rsidR="0095735A" w:rsidRPr="008812D1" w:rsidRDefault="00D41C47" w:rsidP="00D41C47">
      <w:pPr>
        <w:ind w:firstLine="708"/>
        <w:jc w:val="both"/>
        <w:rPr>
          <w:rFonts w:ascii="Arial" w:eastAsiaTheme="minorHAnsi" w:hAnsi="Arial" w:cs="Arial"/>
          <w:color w:val="000000" w:themeColor="text1"/>
          <w:lang w:eastAsia="en-US"/>
        </w:rPr>
      </w:pPr>
      <w:r w:rsidRPr="008812D1">
        <w:rPr>
          <w:rFonts w:ascii="Arial" w:eastAsiaTheme="minorHAnsi" w:hAnsi="Arial" w:cs="Arial"/>
          <w:color w:val="000000" w:themeColor="text1"/>
          <w:lang w:eastAsia="en-US"/>
        </w:rPr>
        <w:lastRenderedPageBreak/>
        <w:t xml:space="preserve">La </w:t>
      </w:r>
      <w:r w:rsidR="00CC59EE" w:rsidRPr="008812D1">
        <w:rPr>
          <w:rFonts w:ascii="Arial" w:eastAsiaTheme="minorHAnsi" w:hAnsi="Arial" w:cs="Arial"/>
          <w:color w:val="000000" w:themeColor="text1"/>
          <w:lang w:eastAsia="en-US"/>
        </w:rPr>
        <w:t>estrategia contra el robo de combustible evit</w:t>
      </w:r>
      <w:r w:rsidR="00462175" w:rsidRPr="008812D1">
        <w:rPr>
          <w:rFonts w:ascii="Arial" w:eastAsiaTheme="minorHAnsi" w:hAnsi="Arial" w:cs="Arial"/>
          <w:color w:val="000000" w:themeColor="text1"/>
          <w:lang w:eastAsia="en-US"/>
        </w:rPr>
        <w:t>ó</w:t>
      </w:r>
      <w:r w:rsidR="00CC59EE" w:rsidRPr="008812D1">
        <w:rPr>
          <w:rFonts w:ascii="Arial" w:eastAsiaTheme="minorHAnsi" w:hAnsi="Arial" w:cs="Arial"/>
          <w:color w:val="000000" w:themeColor="text1"/>
          <w:lang w:eastAsia="en-US"/>
        </w:rPr>
        <w:t xml:space="preserve"> la pérdida de más de 215 </w:t>
      </w:r>
      <w:r w:rsidRPr="008812D1">
        <w:rPr>
          <w:rFonts w:ascii="Arial" w:eastAsiaTheme="minorHAnsi" w:hAnsi="Arial" w:cs="Arial"/>
          <w:color w:val="000000" w:themeColor="text1"/>
          <w:lang w:eastAsia="en-US"/>
        </w:rPr>
        <w:t>000</w:t>
      </w:r>
      <w:r w:rsidR="00CC59EE" w:rsidRPr="008812D1">
        <w:rPr>
          <w:rFonts w:ascii="Arial" w:eastAsiaTheme="minorHAnsi" w:hAnsi="Arial" w:cs="Arial"/>
          <w:color w:val="000000" w:themeColor="text1"/>
          <w:lang w:eastAsia="en-US"/>
        </w:rPr>
        <w:t xml:space="preserve"> millones de pesos.</w:t>
      </w:r>
      <w:r w:rsidRPr="008812D1">
        <w:rPr>
          <w:rFonts w:ascii="Arial" w:eastAsiaTheme="minorHAnsi" w:hAnsi="Arial" w:cs="Arial"/>
          <w:color w:val="000000" w:themeColor="text1"/>
          <w:lang w:eastAsia="en-US"/>
        </w:rPr>
        <w:t xml:space="preserve"> Y, finalmente, </w:t>
      </w:r>
      <w:r w:rsidR="00CC59EE" w:rsidRPr="008812D1">
        <w:rPr>
          <w:rFonts w:ascii="Arial" w:eastAsiaTheme="minorHAnsi" w:hAnsi="Arial" w:cs="Arial"/>
          <w:color w:val="000000" w:themeColor="text1"/>
          <w:lang w:eastAsia="en-US"/>
        </w:rPr>
        <w:t>los delitos del fuero federal</w:t>
      </w:r>
      <w:r w:rsidRPr="008812D1">
        <w:rPr>
          <w:rFonts w:ascii="Arial" w:eastAsiaTheme="minorHAnsi" w:hAnsi="Arial" w:cs="Arial"/>
          <w:color w:val="000000" w:themeColor="text1"/>
          <w:lang w:eastAsia="en-US"/>
        </w:rPr>
        <w:t xml:space="preserve"> son -25.1% </w:t>
      </w:r>
      <w:r w:rsidR="00CC59EE" w:rsidRPr="008812D1">
        <w:rPr>
          <w:rFonts w:ascii="Arial" w:eastAsiaTheme="minorHAnsi" w:hAnsi="Arial" w:cs="Arial"/>
          <w:color w:val="000000" w:themeColor="text1"/>
          <w:lang w:eastAsia="en-US"/>
        </w:rPr>
        <w:t>desde el inicio del</w:t>
      </w:r>
      <w:r w:rsidRPr="008812D1">
        <w:rPr>
          <w:rFonts w:ascii="Arial" w:eastAsiaTheme="minorHAnsi" w:hAnsi="Arial" w:cs="Arial"/>
          <w:color w:val="000000" w:themeColor="text1"/>
          <w:lang w:eastAsia="en-US"/>
        </w:rPr>
        <w:t xml:space="preserve"> actual gobierno y </w:t>
      </w:r>
      <w:r w:rsidR="0051024F" w:rsidRPr="008812D1">
        <w:rPr>
          <w:rFonts w:ascii="Arial" w:eastAsiaTheme="minorHAnsi" w:hAnsi="Arial" w:cs="Arial"/>
          <w:color w:val="000000" w:themeColor="text1"/>
          <w:lang w:eastAsia="en-US"/>
        </w:rPr>
        <w:t xml:space="preserve">hasta </w:t>
      </w:r>
      <w:r w:rsidRPr="008812D1">
        <w:rPr>
          <w:rFonts w:ascii="Arial" w:eastAsiaTheme="minorHAnsi" w:hAnsi="Arial" w:cs="Arial"/>
          <w:color w:val="000000" w:themeColor="text1"/>
          <w:lang w:eastAsia="en-US"/>
        </w:rPr>
        <w:t xml:space="preserve">junio </w:t>
      </w:r>
      <w:r w:rsidR="00CC59EE" w:rsidRPr="008812D1">
        <w:rPr>
          <w:rFonts w:ascii="Arial" w:eastAsiaTheme="minorHAnsi" w:hAnsi="Arial" w:cs="Arial"/>
          <w:color w:val="000000" w:themeColor="text1"/>
          <w:lang w:eastAsia="en-US"/>
        </w:rPr>
        <w:t>pasado.</w:t>
      </w:r>
      <w:r w:rsidRPr="008812D1">
        <w:rPr>
          <w:rFonts w:ascii="Arial" w:eastAsiaTheme="minorHAnsi" w:hAnsi="Arial" w:cs="Arial"/>
          <w:color w:val="000000" w:themeColor="text1"/>
          <w:lang w:eastAsia="en-US"/>
        </w:rPr>
        <w:t xml:space="preserve"> </w:t>
      </w:r>
      <w:r w:rsidR="00CC59EE" w:rsidRPr="008812D1">
        <w:rPr>
          <w:rFonts w:ascii="Arial" w:eastAsiaTheme="minorHAnsi" w:hAnsi="Arial" w:cs="Arial"/>
          <w:color w:val="000000" w:themeColor="text1"/>
          <w:lang w:eastAsia="en-US"/>
        </w:rPr>
        <w:t>Al iniciar el sexenio se cometían 9 062 delitos del fuero federal, en junio de 2022 se reduj</w:t>
      </w:r>
      <w:r w:rsidR="004063A1" w:rsidRPr="008812D1">
        <w:rPr>
          <w:rFonts w:ascii="Arial" w:eastAsiaTheme="minorHAnsi" w:hAnsi="Arial" w:cs="Arial"/>
          <w:color w:val="000000" w:themeColor="text1"/>
          <w:lang w:eastAsia="en-US"/>
        </w:rPr>
        <w:t>er</w:t>
      </w:r>
      <w:r w:rsidR="00CC59EE" w:rsidRPr="008812D1">
        <w:rPr>
          <w:rFonts w:ascii="Arial" w:eastAsiaTheme="minorHAnsi" w:hAnsi="Arial" w:cs="Arial"/>
          <w:color w:val="000000" w:themeColor="text1"/>
          <w:lang w:eastAsia="en-US"/>
        </w:rPr>
        <w:t>o</w:t>
      </w:r>
      <w:r w:rsidR="004063A1" w:rsidRPr="008812D1">
        <w:rPr>
          <w:rFonts w:ascii="Arial" w:eastAsiaTheme="minorHAnsi" w:hAnsi="Arial" w:cs="Arial"/>
          <w:color w:val="000000" w:themeColor="text1"/>
          <w:lang w:eastAsia="en-US"/>
        </w:rPr>
        <w:t>n</w:t>
      </w:r>
      <w:r w:rsidR="00CC59EE" w:rsidRPr="008812D1">
        <w:rPr>
          <w:rFonts w:ascii="Arial" w:eastAsiaTheme="minorHAnsi" w:hAnsi="Arial" w:cs="Arial"/>
          <w:color w:val="000000" w:themeColor="text1"/>
          <w:lang w:eastAsia="en-US"/>
        </w:rPr>
        <w:t xml:space="preserve"> en 25.1%: delitos contra la salud -21%; delitos fiscales -19.9%. El homicidio doloso también con tendencia a la baja con 13.4% en comparación con </w:t>
      </w:r>
      <w:r w:rsidR="004063A1" w:rsidRPr="008812D1">
        <w:rPr>
          <w:rFonts w:ascii="Arial" w:eastAsiaTheme="minorHAnsi" w:hAnsi="Arial" w:cs="Arial"/>
          <w:color w:val="000000" w:themeColor="text1"/>
          <w:lang w:eastAsia="en-US"/>
        </w:rPr>
        <w:t xml:space="preserve">el </w:t>
      </w:r>
      <w:r w:rsidR="00CC59EE" w:rsidRPr="008812D1">
        <w:rPr>
          <w:rFonts w:ascii="Arial" w:eastAsiaTheme="minorHAnsi" w:hAnsi="Arial" w:cs="Arial"/>
          <w:color w:val="000000" w:themeColor="text1"/>
          <w:lang w:eastAsia="en-US"/>
        </w:rPr>
        <w:t>2018</w:t>
      </w:r>
      <w:r w:rsidRPr="008812D1">
        <w:rPr>
          <w:rFonts w:ascii="Arial" w:eastAsiaTheme="minorHAnsi" w:hAnsi="Arial" w:cs="Arial"/>
          <w:color w:val="000000" w:themeColor="text1"/>
          <w:lang w:eastAsia="en-US"/>
        </w:rPr>
        <w:t xml:space="preserve">. Además del mayor decomiso de cocaína en la historia de la Ciudad de México, la confiscación de </w:t>
      </w:r>
      <w:r w:rsidR="00D12DF5">
        <w:rPr>
          <w:rFonts w:ascii="Arial" w:eastAsiaTheme="minorHAnsi" w:hAnsi="Arial" w:cs="Arial"/>
          <w:color w:val="000000" w:themeColor="text1"/>
          <w:lang w:eastAsia="en-US"/>
        </w:rPr>
        <w:t xml:space="preserve">112 </w:t>
      </w:r>
      <w:r w:rsidRPr="008812D1">
        <w:rPr>
          <w:rFonts w:ascii="Arial" w:eastAsiaTheme="minorHAnsi" w:hAnsi="Arial" w:cs="Arial"/>
          <w:color w:val="000000" w:themeColor="text1"/>
          <w:lang w:eastAsia="en-US"/>
        </w:rPr>
        <w:t xml:space="preserve">laboratorios </w:t>
      </w:r>
      <w:r w:rsidR="0095735A" w:rsidRPr="008812D1">
        <w:rPr>
          <w:rFonts w:ascii="Arial" w:eastAsiaTheme="minorHAnsi" w:hAnsi="Arial" w:cs="Arial"/>
          <w:color w:val="000000" w:themeColor="text1"/>
          <w:lang w:eastAsia="en-US"/>
        </w:rPr>
        <w:t xml:space="preserve">para drogas </w:t>
      </w:r>
      <w:r w:rsidR="00D12DF5">
        <w:rPr>
          <w:rFonts w:ascii="Arial" w:eastAsiaTheme="minorHAnsi" w:hAnsi="Arial" w:cs="Arial"/>
          <w:color w:val="000000" w:themeColor="text1"/>
          <w:lang w:eastAsia="en-US"/>
        </w:rPr>
        <w:t xml:space="preserve">sintéticas en dos meses </w:t>
      </w:r>
      <w:r w:rsidR="0095735A" w:rsidRPr="008812D1">
        <w:rPr>
          <w:rFonts w:ascii="Arial" w:eastAsiaTheme="minorHAnsi" w:hAnsi="Arial" w:cs="Arial"/>
          <w:color w:val="000000" w:themeColor="text1"/>
          <w:lang w:eastAsia="en-US"/>
        </w:rPr>
        <w:t>y un decomiso de armas sin prec</w:t>
      </w:r>
      <w:r w:rsidR="0051024F" w:rsidRPr="008812D1">
        <w:rPr>
          <w:rFonts w:ascii="Arial" w:eastAsiaTheme="minorHAnsi" w:hAnsi="Arial" w:cs="Arial"/>
          <w:color w:val="000000" w:themeColor="text1"/>
          <w:lang w:eastAsia="en-US"/>
        </w:rPr>
        <w:t>e</w:t>
      </w:r>
      <w:r w:rsidR="0095735A" w:rsidRPr="008812D1">
        <w:rPr>
          <w:rFonts w:ascii="Arial" w:eastAsiaTheme="minorHAnsi" w:hAnsi="Arial" w:cs="Arial"/>
          <w:color w:val="000000" w:themeColor="text1"/>
          <w:lang w:eastAsia="en-US"/>
        </w:rPr>
        <w:t>dente.</w:t>
      </w:r>
    </w:p>
    <w:p w:rsidR="0095735A" w:rsidRPr="008812D1" w:rsidRDefault="0095735A" w:rsidP="00D41C47">
      <w:pPr>
        <w:ind w:firstLine="708"/>
        <w:jc w:val="both"/>
        <w:rPr>
          <w:rFonts w:ascii="Arial" w:eastAsiaTheme="minorHAnsi" w:hAnsi="Arial" w:cs="Arial"/>
          <w:color w:val="000000" w:themeColor="text1"/>
          <w:lang w:eastAsia="en-US"/>
        </w:rPr>
      </w:pPr>
      <w:r w:rsidRPr="008812D1">
        <w:rPr>
          <w:rFonts w:ascii="Arial" w:eastAsiaTheme="minorHAnsi" w:hAnsi="Arial" w:cs="Arial"/>
          <w:color w:val="000000" w:themeColor="text1"/>
          <w:lang w:eastAsia="en-US"/>
        </w:rPr>
        <w:t>Fa</w:t>
      </w:r>
      <w:bookmarkStart w:id="0" w:name="_GoBack"/>
      <w:bookmarkEnd w:id="0"/>
      <w:r w:rsidRPr="008812D1">
        <w:rPr>
          <w:rFonts w:ascii="Arial" w:eastAsiaTheme="minorHAnsi" w:hAnsi="Arial" w:cs="Arial"/>
          <w:color w:val="000000" w:themeColor="text1"/>
          <w:lang w:eastAsia="en-US"/>
        </w:rPr>
        <w:t>lta muchísimo por hacer, pero la ruta pareciera ser la correcta, siempre y cuando cuente con el apoyo y participación de casi todos los ciudadanos.</w:t>
      </w:r>
    </w:p>
    <w:p w:rsidR="005A05D4" w:rsidRPr="008812D1" w:rsidRDefault="005A05D4" w:rsidP="005A05D4">
      <w:pPr>
        <w:jc w:val="center"/>
        <w:rPr>
          <w:rFonts w:ascii="Arial" w:hAnsi="Arial" w:cs="Arial"/>
          <w:b/>
          <w:color w:val="000000" w:themeColor="text1"/>
        </w:rPr>
      </w:pPr>
      <w:r w:rsidRPr="008812D1">
        <w:rPr>
          <w:rFonts w:ascii="Arial" w:hAnsi="Arial" w:cs="Arial"/>
          <w:b/>
          <w:color w:val="000000" w:themeColor="text1"/>
        </w:rPr>
        <w:t>Acuse de recibo</w:t>
      </w:r>
    </w:p>
    <w:p w:rsidR="005A05D4" w:rsidRPr="008812D1" w:rsidRDefault="005A05D4" w:rsidP="005A05D4">
      <w:pPr>
        <w:jc w:val="both"/>
        <w:rPr>
          <w:rFonts w:ascii="Arial" w:hAnsi="Arial" w:cs="Arial"/>
          <w:color w:val="000000" w:themeColor="text1"/>
        </w:rPr>
      </w:pPr>
      <w:r w:rsidRPr="008812D1">
        <w:rPr>
          <w:rFonts w:ascii="Arial" w:hAnsi="Arial" w:cs="Arial"/>
          <w:color w:val="000000" w:themeColor="text1"/>
        </w:rPr>
        <w:t>“Mario López (López) era un tipazo. Qué bueno que se le recuerde. Saludos”. La afirmación es de Juan José Dávalos López (@</w:t>
      </w:r>
      <w:proofErr w:type="spellStart"/>
      <w:r w:rsidRPr="008812D1">
        <w:rPr>
          <w:rFonts w:ascii="Arial" w:hAnsi="Arial" w:cs="Arial"/>
          <w:color w:val="000000" w:themeColor="text1"/>
        </w:rPr>
        <w:t>JJDavalosFEUNAM</w:t>
      </w:r>
      <w:proofErr w:type="spellEnd"/>
      <w:r w:rsidRPr="008812D1">
        <w:rPr>
          <w:rFonts w:ascii="Arial" w:hAnsi="Arial" w:cs="Arial"/>
          <w:color w:val="000000" w:themeColor="text1"/>
        </w:rPr>
        <w:t xml:space="preserve">), profesor de la Facultad de Economía de la Universidad Nacional… En tanto que Teresa Gil, periodista y escritora, dice: “Ya tienes todo un ejército en tu familia Eduardo. Saludos a todos ellos, más a los que conozco y fueron tan gentiles conmigo. Y desde luego un grato recuerdo para </w:t>
      </w:r>
      <w:proofErr w:type="spellStart"/>
      <w:r w:rsidRPr="008812D1">
        <w:rPr>
          <w:rFonts w:ascii="Arial" w:hAnsi="Arial" w:cs="Arial"/>
          <w:color w:val="000000" w:themeColor="text1"/>
        </w:rPr>
        <w:t>Miana</w:t>
      </w:r>
      <w:proofErr w:type="spellEnd"/>
      <w:r w:rsidRPr="008812D1">
        <w:rPr>
          <w:rFonts w:ascii="Arial" w:hAnsi="Arial" w:cs="Arial"/>
          <w:color w:val="000000" w:themeColor="text1"/>
        </w:rPr>
        <w:t xml:space="preserve"> (</w:t>
      </w:r>
      <w:proofErr w:type="spellStart"/>
      <w:r w:rsidRPr="008812D1">
        <w:rPr>
          <w:rFonts w:ascii="Arial" w:hAnsi="Arial" w:cs="Arial"/>
          <w:color w:val="000000" w:themeColor="text1"/>
        </w:rPr>
        <w:t>Maximiana</w:t>
      </w:r>
      <w:proofErr w:type="spellEnd"/>
      <w:r w:rsidRPr="008812D1">
        <w:rPr>
          <w:rFonts w:ascii="Arial" w:hAnsi="Arial" w:cs="Arial"/>
          <w:color w:val="000000" w:themeColor="text1"/>
        </w:rPr>
        <w:t xml:space="preserve">), tu hermana fallecida recientemente, cuya forma de ser y su alegría y generosidad siempre fueron un gran contagio en nuestras reuniones… Ambos mensajes corresponden a la Utopía del martes 27: </w:t>
      </w:r>
    </w:p>
    <w:p w:rsidR="005A05D4" w:rsidRPr="008812D1" w:rsidRDefault="00D12DF5" w:rsidP="005A05D4">
      <w:pPr>
        <w:jc w:val="both"/>
        <w:rPr>
          <w:rFonts w:ascii="Arial" w:hAnsi="Arial" w:cs="Arial"/>
          <w:color w:val="000000" w:themeColor="text1"/>
        </w:rPr>
      </w:pPr>
      <w:hyperlink r:id="rId4" w:history="1">
        <w:r w:rsidR="005A05D4" w:rsidRPr="008812D1">
          <w:rPr>
            <w:rStyle w:val="Hipervnculo"/>
            <w:rFonts w:ascii="Arial" w:hAnsi="Arial" w:cs="Arial"/>
            <w:color w:val="000000" w:themeColor="text1"/>
          </w:rPr>
          <w:t>https://indicepolitico.com/del-intervencionismo-estadunidense-en-mexico/</w:t>
        </w:r>
      </w:hyperlink>
      <w:r w:rsidR="005A05D4" w:rsidRPr="008812D1">
        <w:rPr>
          <w:rFonts w:ascii="Arial" w:hAnsi="Arial" w:cs="Arial"/>
          <w:color w:val="000000" w:themeColor="text1"/>
        </w:rPr>
        <w:t xml:space="preserve"> (…) Mi sentido pésame a la doctora Yolanda Cristina Massieu Trigo por el fallecimiento, el 11 de julio, de su señora madre, Yolanda Trigo, viuda del biólogo Guillermo Massieu Helguera, director del Instituto Politécnico Nacional de 1965 a 1970… De Jorge Gómez </w:t>
      </w:r>
      <w:proofErr w:type="spellStart"/>
      <w:r w:rsidR="005A05D4" w:rsidRPr="008812D1">
        <w:rPr>
          <w:rFonts w:ascii="Arial" w:hAnsi="Arial" w:cs="Arial"/>
          <w:color w:val="000000" w:themeColor="text1"/>
        </w:rPr>
        <w:t>Naredo</w:t>
      </w:r>
      <w:proofErr w:type="spellEnd"/>
      <w:r w:rsidR="005A05D4" w:rsidRPr="008812D1">
        <w:rPr>
          <w:rFonts w:ascii="Arial" w:hAnsi="Arial" w:cs="Arial"/>
          <w:color w:val="000000" w:themeColor="text1"/>
        </w:rPr>
        <w:t xml:space="preserve"> (@</w:t>
      </w:r>
      <w:proofErr w:type="spellStart"/>
      <w:r w:rsidR="005A05D4" w:rsidRPr="008812D1">
        <w:rPr>
          <w:rFonts w:ascii="Arial" w:hAnsi="Arial" w:cs="Arial"/>
          <w:color w:val="000000" w:themeColor="text1"/>
        </w:rPr>
        <w:t>jgnaredo</w:t>
      </w:r>
      <w:proofErr w:type="spellEnd"/>
      <w:r w:rsidR="005A05D4" w:rsidRPr="008812D1">
        <w:rPr>
          <w:rFonts w:ascii="Arial" w:hAnsi="Arial" w:cs="Arial"/>
          <w:color w:val="000000" w:themeColor="text1"/>
        </w:rPr>
        <w:t xml:space="preserve">) director del portal </w:t>
      </w:r>
      <w:proofErr w:type="spellStart"/>
      <w:r w:rsidR="005A05D4" w:rsidRPr="008812D1">
        <w:rPr>
          <w:rFonts w:ascii="Arial" w:hAnsi="Arial" w:cs="Arial"/>
          <w:color w:val="000000" w:themeColor="text1"/>
        </w:rPr>
        <w:t>Polemón</w:t>
      </w:r>
      <w:proofErr w:type="spellEnd"/>
      <w:r w:rsidR="005A05D4" w:rsidRPr="008812D1">
        <w:rPr>
          <w:rFonts w:ascii="Arial" w:hAnsi="Arial" w:cs="Arial"/>
          <w:color w:val="000000" w:themeColor="text1"/>
        </w:rPr>
        <w:t xml:space="preserve">: “En Guanajuato pasaron de 615 homicidios por año en 2011, a 5 370 en 2020. En Guanajuato ha gobernado el PAN por más 25 años… Demetrio </w:t>
      </w:r>
      <w:proofErr w:type="spellStart"/>
      <w:r w:rsidR="005A05D4" w:rsidRPr="008812D1">
        <w:rPr>
          <w:rFonts w:ascii="Arial" w:hAnsi="Arial" w:cs="Arial"/>
          <w:color w:val="000000" w:themeColor="text1"/>
        </w:rPr>
        <w:t>Sodi</w:t>
      </w:r>
      <w:proofErr w:type="spellEnd"/>
      <w:r w:rsidR="005A05D4" w:rsidRPr="008812D1">
        <w:rPr>
          <w:rFonts w:ascii="Arial" w:hAnsi="Arial" w:cs="Arial"/>
          <w:color w:val="000000" w:themeColor="text1"/>
        </w:rPr>
        <w:t xml:space="preserve"> se apuntó como </w:t>
      </w:r>
      <w:r w:rsidR="00897046" w:rsidRPr="008812D1">
        <w:rPr>
          <w:rFonts w:ascii="Arial" w:hAnsi="Arial" w:cs="Arial"/>
          <w:color w:val="000000" w:themeColor="text1"/>
        </w:rPr>
        <w:t>pre</w:t>
      </w:r>
      <w:r w:rsidR="005A05D4" w:rsidRPr="008812D1">
        <w:rPr>
          <w:rFonts w:ascii="Arial" w:hAnsi="Arial" w:cs="Arial"/>
          <w:color w:val="000000" w:themeColor="text1"/>
        </w:rPr>
        <w:t xml:space="preserve">candidato presidencial del </w:t>
      </w:r>
      <w:r w:rsidR="005A05D4" w:rsidRPr="008812D1">
        <w:rPr>
          <w:rFonts w:ascii="Arial" w:hAnsi="Arial" w:cs="Arial"/>
          <w:i/>
          <w:color w:val="000000" w:themeColor="text1"/>
        </w:rPr>
        <w:t>PRIANRD</w:t>
      </w:r>
      <w:r w:rsidR="005A05D4" w:rsidRPr="008812D1">
        <w:rPr>
          <w:rFonts w:ascii="Arial" w:hAnsi="Arial" w:cs="Arial"/>
          <w:color w:val="000000" w:themeColor="text1"/>
        </w:rPr>
        <w:t xml:space="preserve"> en el ocaso de su carrera durante la </w:t>
      </w:r>
      <w:r w:rsidR="00897046" w:rsidRPr="008812D1">
        <w:rPr>
          <w:rFonts w:ascii="Arial" w:hAnsi="Arial" w:cs="Arial"/>
          <w:color w:val="000000" w:themeColor="text1"/>
        </w:rPr>
        <w:t>que</w:t>
      </w:r>
      <w:r w:rsidR="005A05D4" w:rsidRPr="008812D1">
        <w:rPr>
          <w:rFonts w:ascii="Arial" w:hAnsi="Arial" w:cs="Arial"/>
          <w:color w:val="000000" w:themeColor="text1"/>
        </w:rPr>
        <w:t xml:space="preserve"> recorrió los tres partidos y fue derrotado como </w:t>
      </w:r>
      <w:r w:rsidR="005A05D4" w:rsidRPr="008812D1">
        <w:rPr>
          <w:rFonts w:ascii="Arial" w:hAnsi="Arial" w:cs="Arial"/>
          <w:i/>
          <w:color w:val="000000" w:themeColor="text1"/>
        </w:rPr>
        <w:t>candidato ciudadano</w:t>
      </w:r>
      <w:r w:rsidR="005A05D4" w:rsidRPr="008812D1">
        <w:rPr>
          <w:rFonts w:ascii="Arial" w:hAnsi="Arial" w:cs="Arial"/>
          <w:color w:val="000000" w:themeColor="text1"/>
        </w:rPr>
        <w:t xml:space="preserve"> a la alcaldía Benito Juárez. De pena ajena</w:t>
      </w:r>
      <w:r w:rsidR="00897046" w:rsidRPr="008812D1">
        <w:rPr>
          <w:rFonts w:ascii="Arial" w:hAnsi="Arial" w:cs="Arial"/>
          <w:color w:val="000000" w:themeColor="text1"/>
        </w:rPr>
        <w:t>.</w:t>
      </w:r>
    </w:p>
    <w:p w:rsidR="005A05D4" w:rsidRPr="008812D1" w:rsidRDefault="00D12DF5" w:rsidP="005A05D4">
      <w:pPr>
        <w:jc w:val="both"/>
        <w:rPr>
          <w:color w:val="000000" w:themeColor="text1"/>
        </w:rPr>
      </w:pPr>
      <w:hyperlink r:id="rId5" w:history="1">
        <w:r w:rsidR="005A05D4" w:rsidRPr="008812D1">
          <w:rPr>
            <w:rStyle w:val="Hipervnculo"/>
            <w:rFonts w:ascii="Arial" w:hAnsi="Arial" w:cs="Arial"/>
            <w:color w:val="000000" w:themeColor="text1"/>
            <w:sz w:val="16"/>
            <w:szCs w:val="16"/>
            <w:u w:val="none"/>
          </w:rPr>
          <w:t>http://www.forumenlinea.com/</w:t>
        </w:r>
      </w:hyperlink>
      <w:r w:rsidR="005A05D4" w:rsidRPr="008812D1">
        <w:rPr>
          <w:rFonts w:ascii="Arial" w:hAnsi="Arial" w:cs="Arial"/>
          <w:color w:val="000000" w:themeColor="text1"/>
          <w:sz w:val="16"/>
          <w:szCs w:val="16"/>
        </w:rPr>
        <w:t xml:space="preserve">  </w:t>
      </w:r>
      <w:hyperlink r:id="rId6" w:history="1">
        <w:r w:rsidR="005A05D4" w:rsidRPr="008812D1">
          <w:rPr>
            <w:rStyle w:val="Hipervnculo"/>
            <w:rFonts w:ascii="Arial" w:hAnsi="Arial" w:cs="Arial"/>
            <w:color w:val="000000" w:themeColor="text1"/>
            <w:sz w:val="16"/>
            <w:szCs w:val="16"/>
            <w:u w:val="none"/>
            <w:lang w:val="en-US"/>
          </w:rPr>
          <w:t>https://www.facebook.com/forumenlinea</w:t>
        </w:r>
      </w:hyperlink>
      <w:r w:rsidR="005A05D4" w:rsidRPr="008812D1">
        <w:rPr>
          <w:rFonts w:ascii="Arial" w:hAnsi="Arial" w:cs="Arial"/>
          <w:color w:val="000000" w:themeColor="text1"/>
          <w:sz w:val="16"/>
          <w:szCs w:val="16"/>
        </w:rPr>
        <w:t xml:space="preserve">  </w:t>
      </w:r>
      <w:hyperlink r:id="rId7" w:history="1">
        <w:r w:rsidR="005A05D4" w:rsidRPr="008812D1">
          <w:rPr>
            <w:rStyle w:val="Hipervnculo"/>
            <w:rFonts w:ascii="Arial" w:hAnsi="Arial" w:cs="Arial"/>
            <w:color w:val="000000" w:themeColor="text1"/>
            <w:sz w:val="16"/>
            <w:szCs w:val="16"/>
            <w:u w:val="none"/>
          </w:rPr>
          <w:t>forum@forumenlinea.com</w:t>
        </w:r>
      </w:hyperlink>
      <w:r w:rsidR="005A05D4" w:rsidRPr="008812D1">
        <w:rPr>
          <w:rFonts w:ascii="Arial" w:hAnsi="Arial" w:cs="Arial"/>
          <w:color w:val="000000" w:themeColor="text1"/>
          <w:sz w:val="16"/>
          <w:szCs w:val="16"/>
        </w:rPr>
        <w:t xml:space="preserve">  </w:t>
      </w:r>
      <w:proofErr w:type="spellStart"/>
      <w:r w:rsidR="005A05D4" w:rsidRPr="008812D1">
        <w:rPr>
          <w:rFonts w:ascii="Arial" w:hAnsi="Arial" w:cs="Arial"/>
          <w:color w:val="000000" w:themeColor="text1"/>
          <w:sz w:val="16"/>
          <w:szCs w:val="16"/>
        </w:rPr>
        <w:t>Twitter@IbarraAguirreEd</w:t>
      </w:r>
      <w:proofErr w:type="spellEnd"/>
    </w:p>
    <w:sectPr w:rsidR="005A05D4" w:rsidRPr="008812D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D4"/>
    <w:rsid w:val="00030BA7"/>
    <w:rsid w:val="00133B2A"/>
    <w:rsid w:val="00163D56"/>
    <w:rsid w:val="00206EEE"/>
    <w:rsid w:val="0029736C"/>
    <w:rsid w:val="003A3BD8"/>
    <w:rsid w:val="004063A1"/>
    <w:rsid w:val="00462175"/>
    <w:rsid w:val="004655D7"/>
    <w:rsid w:val="004946D9"/>
    <w:rsid w:val="0051024F"/>
    <w:rsid w:val="005A05D4"/>
    <w:rsid w:val="00752BDC"/>
    <w:rsid w:val="00810A22"/>
    <w:rsid w:val="008812D1"/>
    <w:rsid w:val="00897046"/>
    <w:rsid w:val="0095735A"/>
    <w:rsid w:val="00995055"/>
    <w:rsid w:val="00B72030"/>
    <w:rsid w:val="00C91AD6"/>
    <w:rsid w:val="00CC59EE"/>
    <w:rsid w:val="00D12DF5"/>
    <w:rsid w:val="00D41C47"/>
    <w:rsid w:val="00E25543"/>
    <w:rsid w:val="00EA42A4"/>
    <w:rsid w:val="00F51DC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DB19E9-C666-4E81-9CF9-15E4B416D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5D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A05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49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indicepolitico.com/del-intervencionismo-estadunidense-en-mexic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841</Words>
  <Characters>4273</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20</cp:revision>
  <dcterms:created xsi:type="dcterms:W3CDTF">2022-07-28T15:47:00Z</dcterms:created>
  <dcterms:modified xsi:type="dcterms:W3CDTF">2022-07-29T16:31:00Z</dcterms:modified>
</cp:coreProperties>
</file>