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CE3" w:rsidRPr="00F02265" w:rsidRDefault="00FA0CE3" w:rsidP="00FA0CE3">
      <w:pPr>
        <w:jc w:val="both"/>
        <w:rPr>
          <w:rFonts w:ascii="Arial" w:hAnsi="Arial" w:cs="Arial"/>
          <w:color w:val="000000" w:themeColor="text1"/>
          <w:sz w:val="28"/>
          <w:szCs w:val="28"/>
        </w:rPr>
      </w:pPr>
      <w:r w:rsidRPr="00F02265">
        <w:rPr>
          <w:rFonts w:ascii="Arial" w:hAnsi="Arial" w:cs="Arial"/>
          <w:color w:val="000000" w:themeColor="text1"/>
          <w:sz w:val="28"/>
          <w:szCs w:val="28"/>
        </w:rPr>
        <w:t>Utopía</w:t>
      </w:r>
    </w:p>
    <w:p w:rsidR="00FA0CE3" w:rsidRPr="00F02265" w:rsidRDefault="00FA0CE3" w:rsidP="00FA0CE3">
      <w:pPr>
        <w:jc w:val="both"/>
        <w:rPr>
          <w:rFonts w:ascii="Arial" w:hAnsi="Arial" w:cs="Arial"/>
          <w:color w:val="000000" w:themeColor="text1"/>
        </w:rPr>
      </w:pPr>
    </w:p>
    <w:p w:rsidR="00631826" w:rsidRPr="00F02265" w:rsidRDefault="00631826" w:rsidP="00631826">
      <w:pPr>
        <w:jc w:val="center"/>
        <w:rPr>
          <w:rFonts w:ascii="Arial" w:hAnsi="Arial" w:cs="Arial"/>
          <w:b/>
          <w:color w:val="000000" w:themeColor="text1"/>
          <w:sz w:val="36"/>
          <w:szCs w:val="36"/>
        </w:rPr>
      </w:pPr>
      <w:r w:rsidRPr="00F02265">
        <w:rPr>
          <w:rFonts w:ascii="Arial" w:hAnsi="Arial" w:cs="Arial"/>
          <w:b/>
          <w:color w:val="000000" w:themeColor="text1"/>
          <w:sz w:val="36"/>
          <w:szCs w:val="36"/>
        </w:rPr>
        <w:t>Del intervencionismo estadunidense en México</w:t>
      </w:r>
    </w:p>
    <w:p w:rsidR="00FA0CE3" w:rsidRPr="00F02265" w:rsidRDefault="00FA0CE3" w:rsidP="00FA0CE3">
      <w:pPr>
        <w:jc w:val="both"/>
        <w:rPr>
          <w:rFonts w:ascii="Arial" w:hAnsi="Arial" w:cs="Arial"/>
          <w:color w:val="000000" w:themeColor="text1"/>
        </w:rPr>
      </w:pPr>
    </w:p>
    <w:p w:rsidR="00FA0CE3" w:rsidRPr="00F02265" w:rsidRDefault="00FA0CE3" w:rsidP="00FA0CE3">
      <w:pPr>
        <w:jc w:val="both"/>
        <w:rPr>
          <w:rFonts w:ascii="Arial" w:hAnsi="Arial" w:cs="Arial"/>
          <w:b/>
          <w:color w:val="000000" w:themeColor="text1"/>
        </w:rPr>
      </w:pPr>
      <w:r w:rsidRPr="00F02265">
        <w:rPr>
          <w:rFonts w:ascii="Arial" w:hAnsi="Arial" w:cs="Arial"/>
          <w:b/>
          <w:color w:val="000000" w:themeColor="text1"/>
        </w:rPr>
        <w:t>Eduardo Ibarra Aguirre</w:t>
      </w:r>
    </w:p>
    <w:p w:rsidR="00FA0CE3" w:rsidRPr="00F02265" w:rsidRDefault="00FA0CE3" w:rsidP="00FA0CE3">
      <w:pPr>
        <w:jc w:val="both"/>
        <w:rPr>
          <w:rFonts w:ascii="Arial" w:hAnsi="Arial" w:cs="Arial"/>
          <w:color w:val="000000" w:themeColor="text1"/>
        </w:rPr>
      </w:pPr>
    </w:p>
    <w:p w:rsidR="00D31AB0" w:rsidRPr="00F02265" w:rsidRDefault="000044AE" w:rsidP="00FA0CE3">
      <w:pPr>
        <w:jc w:val="both"/>
        <w:rPr>
          <w:rFonts w:ascii="Arial" w:hAnsi="Arial" w:cs="Arial"/>
          <w:color w:val="000000" w:themeColor="text1"/>
        </w:rPr>
      </w:pPr>
      <w:r w:rsidRPr="00F02265">
        <w:rPr>
          <w:rFonts w:ascii="Arial" w:hAnsi="Arial" w:cs="Arial"/>
          <w:color w:val="000000" w:themeColor="text1"/>
        </w:rPr>
        <w:t>Están patrocinados por Estados Unidos l</w:t>
      </w:r>
      <w:r w:rsidR="00D31AB0" w:rsidRPr="00F02265">
        <w:rPr>
          <w:rFonts w:ascii="Arial" w:hAnsi="Arial" w:cs="Arial"/>
          <w:color w:val="000000" w:themeColor="text1"/>
        </w:rPr>
        <w:t>os “</w:t>
      </w:r>
      <w:proofErr w:type="spellStart"/>
      <w:r w:rsidR="00D31AB0" w:rsidRPr="00F02265">
        <w:rPr>
          <w:rFonts w:ascii="Arial" w:hAnsi="Arial" w:cs="Arial"/>
          <w:color w:val="000000" w:themeColor="text1"/>
        </w:rPr>
        <w:t>seudoambientalistas</w:t>
      </w:r>
      <w:proofErr w:type="spellEnd"/>
      <w:r w:rsidR="00D31AB0" w:rsidRPr="00F02265">
        <w:rPr>
          <w:rFonts w:ascii="Arial" w:hAnsi="Arial" w:cs="Arial"/>
          <w:color w:val="000000" w:themeColor="text1"/>
        </w:rPr>
        <w:t>” que se oponen a la construcción del Tren Maya y obstaculizan con amparos el tr</w:t>
      </w:r>
      <w:r w:rsidR="00CD0667" w:rsidRPr="00F02265">
        <w:rPr>
          <w:rFonts w:ascii="Arial" w:hAnsi="Arial" w:cs="Arial"/>
          <w:color w:val="000000" w:themeColor="text1"/>
        </w:rPr>
        <w:t>amo 5 que va de Cancún a Tulum,</w:t>
      </w:r>
      <w:r w:rsidR="00D31AB0" w:rsidRPr="00F02265">
        <w:rPr>
          <w:rFonts w:ascii="Arial" w:hAnsi="Arial" w:cs="Arial"/>
          <w:color w:val="000000" w:themeColor="text1"/>
        </w:rPr>
        <w:t xml:space="preserve"> </w:t>
      </w:r>
      <w:r w:rsidR="003A21F6" w:rsidRPr="00F02265">
        <w:rPr>
          <w:rFonts w:ascii="Arial" w:hAnsi="Arial" w:cs="Arial"/>
          <w:color w:val="000000" w:themeColor="text1"/>
        </w:rPr>
        <w:t xml:space="preserve">Quintana Roo, </w:t>
      </w:r>
      <w:r w:rsidR="00CD0667" w:rsidRPr="00F02265">
        <w:rPr>
          <w:rFonts w:ascii="Arial" w:hAnsi="Arial" w:cs="Arial"/>
          <w:color w:val="000000" w:themeColor="text1"/>
        </w:rPr>
        <w:t xml:space="preserve">una </w:t>
      </w:r>
      <w:r w:rsidR="00D31AB0" w:rsidRPr="00F02265">
        <w:rPr>
          <w:rFonts w:ascii="Arial" w:hAnsi="Arial" w:cs="Arial"/>
          <w:color w:val="000000" w:themeColor="text1"/>
        </w:rPr>
        <w:t xml:space="preserve">zona de altísima plusvalía y </w:t>
      </w:r>
      <w:r w:rsidR="00CD0667" w:rsidRPr="00F02265">
        <w:rPr>
          <w:rFonts w:ascii="Arial" w:hAnsi="Arial" w:cs="Arial"/>
          <w:color w:val="000000" w:themeColor="text1"/>
        </w:rPr>
        <w:t xml:space="preserve">de </w:t>
      </w:r>
      <w:r w:rsidR="00D31AB0" w:rsidRPr="00F02265">
        <w:rPr>
          <w:rFonts w:ascii="Arial" w:hAnsi="Arial" w:cs="Arial"/>
          <w:color w:val="000000" w:themeColor="text1"/>
        </w:rPr>
        <w:t>grandes inversiones privadas</w:t>
      </w:r>
      <w:r w:rsidRPr="00F02265">
        <w:rPr>
          <w:rFonts w:ascii="Arial" w:hAnsi="Arial" w:cs="Arial"/>
          <w:color w:val="000000" w:themeColor="text1"/>
        </w:rPr>
        <w:t>,</w:t>
      </w:r>
      <w:r w:rsidR="00D31AB0" w:rsidRPr="00F02265">
        <w:rPr>
          <w:rFonts w:ascii="Arial" w:hAnsi="Arial" w:cs="Arial"/>
          <w:color w:val="000000" w:themeColor="text1"/>
        </w:rPr>
        <w:t xml:space="preserve"> mexicanas y extranjeras</w:t>
      </w:r>
      <w:r w:rsidRPr="00F02265">
        <w:rPr>
          <w:rFonts w:ascii="Arial" w:hAnsi="Arial" w:cs="Arial"/>
          <w:color w:val="000000" w:themeColor="text1"/>
        </w:rPr>
        <w:t>.</w:t>
      </w:r>
    </w:p>
    <w:p w:rsidR="00D31AB0" w:rsidRPr="00F02265" w:rsidRDefault="00D31AB0" w:rsidP="00D31AB0">
      <w:pPr>
        <w:ind w:firstLine="708"/>
        <w:jc w:val="both"/>
        <w:rPr>
          <w:rFonts w:ascii="Arial" w:eastAsiaTheme="minorHAnsi" w:hAnsi="Arial" w:cs="Arial"/>
          <w:color w:val="000000" w:themeColor="text1"/>
          <w:lang w:eastAsia="en-US"/>
        </w:rPr>
      </w:pPr>
      <w:r w:rsidRPr="00F02265">
        <w:rPr>
          <w:rFonts w:ascii="Arial" w:hAnsi="Arial" w:cs="Arial"/>
          <w:color w:val="000000" w:themeColor="text1"/>
        </w:rPr>
        <w:t xml:space="preserve">La afirmación </w:t>
      </w:r>
      <w:r w:rsidR="000044AE" w:rsidRPr="00F02265">
        <w:rPr>
          <w:rFonts w:ascii="Arial" w:hAnsi="Arial" w:cs="Arial"/>
          <w:color w:val="000000" w:themeColor="text1"/>
        </w:rPr>
        <w:t xml:space="preserve">inicial </w:t>
      </w:r>
      <w:r w:rsidRPr="00F02265">
        <w:rPr>
          <w:rFonts w:ascii="Arial" w:hAnsi="Arial" w:cs="Arial"/>
          <w:color w:val="000000" w:themeColor="text1"/>
        </w:rPr>
        <w:t xml:space="preserve">no es del redactor, sino del presidente Andrés Manuel y se produjo </w:t>
      </w:r>
      <w:r w:rsidR="00CD0667" w:rsidRPr="00F02265">
        <w:rPr>
          <w:rFonts w:ascii="Arial" w:hAnsi="Arial" w:cs="Arial"/>
          <w:color w:val="000000" w:themeColor="text1"/>
        </w:rPr>
        <w:t xml:space="preserve">a pregunta expresa de colegas </w:t>
      </w:r>
      <w:r w:rsidRPr="00F02265">
        <w:rPr>
          <w:rFonts w:ascii="Arial" w:hAnsi="Arial" w:cs="Arial"/>
          <w:color w:val="000000" w:themeColor="text1"/>
        </w:rPr>
        <w:t xml:space="preserve">en los siguientes términos en la </w:t>
      </w:r>
      <w:r w:rsidRPr="00F02265">
        <w:rPr>
          <w:rFonts w:ascii="Arial" w:hAnsi="Arial" w:cs="Arial"/>
          <w:i/>
          <w:color w:val="000000" w:themeColor="text1"/>
        </w:rPr>
        <w:t>mañanera</w:t>
      </w:r>
      <w:r w:rsidRPr="00F02265">
        <w:rPr>
          <w:rFonts w:ascii="Arial" w:hAnsi="Arial" w:cs="Arial"/>
          <w:color w:val="000000" w:themeColor="text1"/>
        </w:rPr>
        <w:t xml:space="preserve"> del lunes 25: </w:t>
      </w:r>
      <w:r w:rsidRPr="00F02265">
        <w:rPr>
          <w:rFonts w:ascii="Arial" w:eastAsiaTheme="minorHAnsi" w:hAnsi="Arial" w:cs="Arial"/>
          <w:color w:val="000000" w:themeColor="text1"/>
          <w:lang w:eastAsia="en-US"/>
        </w:rPr>
        <w:t>Se recurre a ese procedimiento que establece la ley, que es declarar esta obra de seguridad nacional, porque está interviniendo un gobierno extranjero; porque se está perdiendo dinero de la hacienda pública, dinero del pueblo; porque es una obra prioritaria; porque se están aplicando tácticas dilatorias y porque no hay justicia expedita.</w:t>
      </w:r>
    </w:p>
    <w:p w:rsidR="00D31AB0" w:rsidRPr="00F02265" w:rsidRDefault="00CD0667" w:rsidP="00CD0667">
      <w:pPr>
        <w:ind w:firstLine="708"/>
        <w:jc w:val="both"/>
        <w:rPr>
          <w:rFonts w:ascii="Arial" w:eastAsiaTheme="minorHAnsi" w:hAnsi="Arial" w:cs="Arial"/>
          <w:color w:val="000000" w:themeColor="text1"/>
          <w:lang w:eastAsia="en-US"/>
        </w:rPr>
      </w:pPr>
      <w:r w:rsidRPr="00F02265">
        <w:rPr>
          <w:rFonts w:ascii="Arial" w:eastAsiaTheme="minorHAnsi" w:hAnsi="Arial" w:cs="Arial"/>
          <w:color w:val="000000" w:themeColor="text1"/>
          <w:lang w:eastAsia="en-US"/>
        </w:rPr>
        <w:t>Más todavía, c</w:t>
      </w:r>
      <w:r w:rsidR="00D31AB0" w:rsidRPr="00F02265">
        <w:rPr>
          <w:rFonts w:ascii="Arial" w:eastAsiaTheme="minorHAnsi" w:hAnsi="Arial" w:cs="Arial"/>
          <w:color w:val="000000" w:themeColor="text1"/>
          <w:lang w:eastAsia="en-US"/>
        </w:rPr>
        <w:t>uando se le preguntó a qué gobierno del exterior se refería, contestó sin dudar: Estados Unidos.</w:t>
      </w:r>
    </w:p>
    <w:p w:rsidR="003A21F6" w:rsidRPr="00F02265" w:rsidRDefault="00CD0667" w:rsidP="00641CCE">
      <w:pPr>
        <w:ind w:firstLine="708"/>
        <w:jc w:val="both"/>
        <w:rPr>
          <w:rFonts w:ascii="Arial" w:eastAsiaTheme="minorHAnsi" w:hAnsi="Arial" w:cs="Arial"/>
          <w:color w:val="000000" w:themeColor="text1"/>
          <w:lang w:eastAsia="en-US"/>
        </w:rPr>
      </w:pPr>
      <w:r w:rsidRPr="00F02265">
        <w:rPr>
          <w:rFonts w:ascii="Arial" w:eastAsiaTheme="minorHAnsi" w:hAnsi="Arial" w:cs="Arial"/>
          <w:color w:val="000000" w:themeColor="text1"/>
          <w:lang w:eastAsia="en-US"/>
        </w:rPr>
        <w:t xml:space="preserve">Cuidadoso como es López Obrador con el gobierno de Joseph </w:t>
      </w:r>
      <w:proofErr w:type="spellStart"/>
      <w:r w:rsidRPr="00F02265">
        <w:rPr>
          <w:rFonts w:ascii="Arial" w:eastAsiaTheme="minorHAnsi" w:hAnsi="Arial" w:cs="Arial"/>
          <w:color w:val="000000" w:themeColor="text1"/>
          <w:lang w:eastAsia="en-US"/>
        </w:rPr>
        <w:t>Biden</w:t>
      </w:r>
      <w:proofErr w:type="spellEnd"/>
      <w:r w:rsidRPr="00F02265">
        <w:rPr>
          <w:rFonts w:ascii="Arial" w:eastAsiaTheme="minorHAnsi" w:hAnsi="Arial" w:cs="Arial"/>
          <w:color w:val="000000" w:themeColor="text1"/>
          <w:lang w:eastAsia="en-US"/>
        </w:rPr>
        <w:t xml:space="preserve"> al punto de presentarlo con frecuencia como “un hombre b</w:t>
      </w:r>
      <w:r w:rsidR="000044AE" w:rsidRPr="00F02265">
        <w:rPr>
          <w:rFonts w:ascii="Arial" w:eastAsiaTheme="minorHAnsi" w:hAnsi="Arial" w:cs="Arial"/>
          <w:color w:val="000000" w:themeColor="text1"/>
          <w:lang w:eastAsia="en-US"/>
        </w:rPr>
        <w:t>ueno”, como antes lo fue con el</w:t>
      </w:r>
      <w:r w:rsidRPr="00F02265">
        <w:rPr>
          <w:rFonts w:ascii="Arial" w:eastAsiaTheme="minorHAnsi" w:hAnsi="Arial" w:cs="Arial"/>
          <w:color w:val="000000" w:themeColor="text1"/>
          <w:lang w:eastAsia="en-US"/>
        </w:rPr>
        <w:t xml:space="preserve"> troglodita Donald </w:t>
      </w:r>
      <w:proofErr w:type="spellStart"/>
      <w:r w:rsidRPr="00F02265">
        <w:rPr>
          <w:rFonts w:ascii="Arial" w:eastAsiaTheme="minorHAnsi" w:hAnsi="Arial" w:cs="Arial"/>
          <w:color w:val="000000" w:themeColor="text1"/>
          <w:lang w:eastAsia="en-US"/>
        </w:rPr>
        <w:t>Trump</w:t>
      </w:r>
      <w:proofErr w:type="spellEnd"/>
      <w:r w:rsidRPr="00F02265">
        <w:rPr>
          <w:rFonts w:ascii="Arial" w:eastAsiaTheme="minorHAnsi" w:hAnsi="Arial" w:cs="Arial"/>
          <w:color w:val="000000" w:themeColor="text1"/>
          <w:lang w:eastAsia="en-US"/>
        </w:rPr>
        <w:t xml:space="preserve">, del que decía y aún afirma que siempre fue “respetuoso de la soberanía nacional” mexicana, resulta inconcebible que </w:t>
      </w:r>
      <w:r w:rsidR="000044AE" w:rsidRPr="00F02265">
        <w:rPr>
          <w:rFonts w:ascii="Arial" w:eastAsiaTheme="minorHAnsi" w:hAnsi="Arial" w:cs="Arial"/>
          <w:color w:val="000000" w:themeColor="text1"/>
          <w:lang w:eastAsia="en-US"/>
        </w:rPr>
        <w:t>AMLO</w:t>
      </w:r>
      <w:r w:rsidRPr="00F02265">
        <w:rPr>
          <w:rFonts w:ascii="Arial" w:eastAsiaTheme="minorHAnsi" w:hAnsi="Arial" w:cs="Arial"/>
          <w:color w:val="000000" w:themeColor="text1"/>
          <w:lang w:eastAsia="en-US"/>
        </w:rPr>
        <w:t xml:space="preserve"> </w:t>
      </w:r>
      <w:r w:rsidR="000044AE" w:rsidRPr="00F02265">
        <w:rPr>
          <w:rFonts w:ascii="Arial" w:eastAsiaTheme="minorHAnsi" w:hAnsi="Arial" w:cs="Arial"/>
          <w:color w:val="000000" w:themeColor="text1"/>
          <w:lang w:eastAsia="en-US"/>
        </w:rPr>
        <w:t>es</w:t>
      </w:r>
      <w:r w:rsidRPr="00F02265">
        <w:rPr>
          <w:rFonts w:ascii="Arial" w:eastAsiaTheme="minorHAnsi" w:hAnsi="Arial" w:cs="Arial"/>
          <w:color w:val="000000" w:themeColor="text1"/>
          <w:lang w:eastAsia="en-US"/>
        </w:rPr>
        <w:t xml:space="preserve"> víctima de un arrebato o forma parte de una estratagema para la</w:t>
      </w:r>
      <w:r w:rsidR="000044AE" w:rsidRPr="00F02265">
        <w:rPr>
          <w:rFonts w:ascii="Arial" w:eastAsiaTheme="minorHAnsi" w:hAnsi="Arial" w:cs="Arial"/>
          <w:color w:val="000000" w:themeColor="text1"/>
          <w:lang w:eastAsia="en-US"/>
        </w:rPr>
        <w:t>s consultas</w:t>
      </w:r>
      <w:r w:rsidRPr="00F02265">
        <w:rPr>
          <w:rFonts w:ascii="Arial" w:eastAsiaTheme="minorHAnsi" w:hAnsi="Arial" w:cs="Arial"/>
          <w:color w:val="000000" w:themeColor="text1"/>
          <w:lang w:eastAsia="en-US"/>
        </w:rPr>
        <w:t xml:space="preserve"> </w:t>
      </w:r>
      <w:r w:rsidR="00917C62" w:rsidRPr="00F02265">
        <w:rPr>
          <w:rFonts w:ascii="Arial" w:eastAsiaTheme="minorHAnsi" w:hAnsi="Arial" w:cs="Arial"/>
          <w:color w:val="000000" w:themeColor="text1"/>
          <w:lang w:eastAsia="en-US"/>
        </w:rPr>
        <w:t xml:space="preserve">y negociaciones </w:t>
      </w:r>
      <w:r w:rsidRPr="00F02265">
        <w:rPr>
          <w:rFonts w:ascii="Arial" w:eastAsiaTheme="minorHAnsi" w:hAnsi="Arial" w:cs="Arial"/>
          <w:color w:val="000000" w:themeColor="text1"/>
          <w:lang w:eastAsia="en-US"/>
        </w:rPr>
        <w:t>sobre el diferendo energético con los gobiernos de Estados Unidos y Canadá.</w:t>
      </w:r>
    </w:p>
    <w:p w:rsidR="00271687" w:rsidRPr="00F02265" w:rsidRDefault="003A21F6" w:rsidP="00641CCE">
      <w:pPr>
        <w:ind w:firstLine="708"/>
        <w:jc w:val="both"/>
        <w:rPr>
          <w:rFonts w:ascii="Arial" w:hAnsi="Arial" w:cs="Arial"/>
          <w:color w:val="000000" w:themeColor="text1"/>
        </w:rPr>
      </w:pPr>
      <w:r w:rsidRPr="00F02265">
        <w:rPr>
          <w:rFonts w:ascii="Arial" w:eastAsiaTheme="minorHAnsi" w:hAnsi="Arial" w:cs="Arial"/>
          <w:color w:val="000000" w:themeColor="text1"/>
          <w:lang w:eastAsia="en-US"/>
        </w:rPr>
        <w:t xml:space="preserve">Cierto es que un día antes llegaron a Nayarit los primeros médicos de Cuba, de un total de 500 contratados por la Secretaría de Salud, y un día después el cantautor Amaury Pérez compareció en el diálogo circular para interpretar tres canciones, invitado por </w:t>
      </w:r>
      <w:r w:rsidR="00917C62" w:rsidRPr="00F02265">
        <w:rPr>
          <w:rFonts w:ascii="Arial" w:eastAsiaTheme="minorHAnsi" w:hAnsi="Arial" w:cs="Arial"/>
          <w:color w:val="000000" w:themeColor="text1"/>
          <w:lang w:eastAsia="en-US"/>
        </w:rPr>
        <w:t xml:space="preserve">López </w:t>
      </w:r>
      <w:r w:rsidRPr="00F02265">
        <w:rPr>
          <w:rFonts w:ascii="Arial" w:eastAsiaTheme="minorHAnsi" w:hAnsi="Arial" w:cs="Arial"/>
          <w:color w:val="000000" w:themeColor="text1"/>
          <w:lang w:eastAsia="en-US"/>
        </w:rPr>
        <w:t>Obrador. Y que por la tarde ofreció un concierto en el helipuerto de Los Pinos</w:t>
      </w:r>
      <w:r w:rsidR="00271687" w:rsidRPr="00F02265">
        <w:rPr>
          <w:rFonts w:ascii="Arial" w:eastAsiaTheme="minorHAnsi" w:hAnsi="Arial" w:cs="Arial"/>
          <w:color w:val="000000" w:themeColor="text1"/>
          <w:lang w:eastAsia="en-US"/>
        </w:rPr>
        <w:t xml:space="preserve"> </w:t>
      </w:r>
      <w:r w:rsidR="000044AE" w:rsidRPr="00F02265">
        <w:rPr>
          <w:rFonts w:ascii="Arial" w:eastAsiaTheme="minorHAnsi" w:hAnsi="Arial" w:cs="Arial"/>
          <w:color w:val="000000" w:themeColor="text1"/>
          <w:lang w:eastAsia="en-US"/>
        </w:rPr>
        <w:t>–</w:t>
      </w:r>
      <w:r w:rsidR="00271687" w:rsidRPr="00F02265">
        <w:rPr>
          <w:rFonts w:ascii="Arial" w:eastAsiaTheme="minorHAnsi" w:hAnsi="Arial" w:cs="Arial"/>
          <w:color w:val="000000" w:themeColor="text1"/>
          <w:lang w:eastAsia="en-US"/>
        </w:rPr>
        <w:t>la residencia presidencial desde Lázaro Cárdenas hasta Enrique Peña</w:t>
      </w:r>
      <w:r w:rsidR="00641CCE" w:rsidRPr="00F02265">
        <w:rPr>
          <w:rFonts w:ascii="Arial" w:eastAsiaTheme="minorHAnsi" w:hAnsi="Arial" w:cs="Arial"/>
          <w:color w:val="000000" w:themeColor="text1"/>
          <w:lang w:eastAsia="en-US"/>
        </w:rPr>
        <w:t>–</w:t>
      </w:r>
      <w:r w:rsidR="00271687" w:rsidRPr="00F02265">
        <w:rPr>
          <w:rFonts w:ascii="Arial" w:eastAsiaTheme="minorHAnsi" w:hAnsi="Arial" w:cs="Arial"/>
          <w:color w:val="000000" w:themeColor="text1"/>
          <w:lang w:eastAsia="en-US"/>
        </w:rPr>
        <w:t xml:space="preserve">, </w:t>
      </w:r>
      <w:r w:rsidRPr="00F02265">
        <w:rPr>
          <w:rFonts w:ascii="Arial" w:eastAsiaTheme="minorHAnsi" w:hAnsi="Arial" w:cs="Arial"/>
          <w:color w:val="000000" w:themeColor="text1"/>
          <w:lang w:eastAsia="en-US"/>
        </w:rPr>
        <w:t xml:space="preserve"> para conm</w:t>
      </w:r>
      <w:r w:rsidR="00271687" w:rsidRPr="00F02265">
        <w:rPr>
          <w:rFonts w:ascii="Arial" w:eastAsiaTheme="minorHAnsi" w:hAnsi="Arial" w:cs="Arial"/>
          <w:color w:val="000000" w:themeColor="text1"/>
          <w:lang w:eastAsia="en-US"/>
        </w:rPr>
        <w:t>e</w:t>
      </w:r>
      <w:r w:rsidRPr="00F02265">
        <w:rPr>
          <w:rFonts w:ascii="Arial" w:eastAsiaTheme="minorHAnsi" w:hAnsi="Arial" w:cs="Arial"/>
          <w:color w:val="000000" w:themeColor="text1"/>
          <w:lang w:eastAsia="en-US"/>
        </w:rPr>
        <w:t xml:space="preserve">morar </w:t>
      </w:r>
      <w:r w:rsidR="00271687" w:rsidRPr="00F02265">
        <w:rPr>
          <w:rFonts w:ascii="Arial" w:eastAsiaTheme="minorHAnsi" w:hAnsi="Arial" w:cs="Arial"/>
          <w:color w:val="000000" w:themeColor="text1"/>
          <w:lang w:eastAsia="en-US"/>
        </w:rPr>
        <w:t>el</w:t>
      </w:r>
      <w:r w:rsidRPr="00F02265">
        <w:rPr>
          <w:rFonts w:ascii="Arial" w:eastAsiaTheme="minorHAnsi" w:hAnsi="Arial" w:cs="Arial"/>
          <w:color w:val="000000" w:themeColor="text1"/>
          <w:lang w:eastAsia="en-US"/>
        </w:rPr>
        <w:t xml:space="preserve"> aniversario del 26 de julio de 195</w:t>
      </w:r>
      <w:r w:rsidR="00271687" w:rsidRPr="00F02265">
        <w:rPr>
          <w:rFonts w:ascii="Arial" w:eastAsiaTheme="minorHAnsi" w:hAnsi="Arial" w:cs="Arial"/>
          <w:color w:val="000000" w:themeColor="text1"/>
          <w:lang w:eastAsia="en-US"/>
        </w:rPr>
        <w:t>3</w:t>
      </w:r>
      <w:r w:rsidRPr="00F02265">
        <w:rPr>
          <w:rFonts w:ascii="Arial" w:eastAsiaTheme="minorHAnsi" w:hAnsi="Arial" w:cs="Arial"/>
          <w:color w:val="000000" w:themeColor="text1"/>
          <w:lang w:eastAsia="en-US"/>
        </w:rPr>
        <w:t xml:space="preserve">, </w:t>
      </w:r>
      <w:r w:rsidR="00271687" w:rsidRPr="00F02265">
        <w:rPr>
          <w:rFonts w:ascii="Arial" w:eastAsiaTheme="minorHAnsi" w:hAnsi="Arial" w:cs="Arial"/>
          <w:color w:val="000000" w:themeColor="text1"/>
          <w:lang w:eastAsia="en-US"/>
        </w:rPr>
        <w:t>que “echó a andar la Revolución cubana” (Prensa Latina), c</w:t>
      </w:r>
      <w:r w:rsidR="00271687" w:rsidRPr="00F02265">
        <w:rPr>
          <w:rFonts w:ascii="Arial" w:hAnsi="Arial" w:cs="Arial"/>
          <w:color w:val="000000" w:themeColor="text1"/>
        </w:rPr>
        <w:t xml:space="preserve">on los asaltos a los cuarteles Moncada y Carlos Manuel de Céspedes, </w:t>
      </w:r>
      <w:r w:rsidR="00917C62" w:rsidRPr="00F02265">
        <w:rPr>
          <w:rFonts w:ascii="Arial" w:hAnsi="Arial" w:cs="Arial"/>
          <w:color w:val="000000" w:themeColor="text1"/>
        </w:rPr>
        <w:t xml:space="preserve">ubicados </w:t>
      </w:r>
      <w:r w:rsidR="00271687" w:rsidRPr="00F02265">
        <w:rPr>
          <w:rFonts w:ascii="Arial" w:hAnsi="Arial" w:cs="Arial"/>
          <w:color w:val="000000" w:themeColor="text1"/>
        </w:rPr>
        <w:t>en el oriente de Cuba.</w:t>
      </w:r>
    </w:p>
    <w:p w:rsidR="009A7715" w:rsidRPr="00F02265" w:rsidRDefault="00271687" w:rsidP="00271687">
      <w:pPr>
        <w:ind w:firstLine="708"/>
        <w:jc w:val="both"/>
        <w:rPr>
          <w:rFonts w:ascii="Arial" w:eastAsiaTheme="minorHAnsi" w:hAnsi="Arial" w:cs="Arial"/>
          <w:color w:val="000000" w:themeColor="text1"/>
          <w:lang w:eastAsia="en-US"/>
        </w:rPr>
      </w:pPr>
      <w:r w:rsidRPr="00F02265">
        <w:rPr>
          <w:rFonts w:ascii="Arial" w:hAnsi="Arial" w:cs="Arial"/>
          <w:color w:val="000000" w:themeColor="text1"/>
        </w:rPr>
        <w:t xml:space="preserve">No </w:t>
      </w:r>
      <w:r w:rsidR="009A7715" w:rsidRPr="00F02265">
        <w:rPr>
          <w:rFonts w:ascii="Arial" w:hAnsi="Arial" w:cs="Arial"/>
          <w:color w:val="000000" w:themeColor="text1"/>
        </w:rPr>
        <w:t>parece</w:t>
      </w:r>
      <w:r w:rsidR="00641CCE" w:rsidRPr="00F02265">
        <w:rPr>
          <w:rFonts w:ascii="Arial" w:hAnsi="Arial" w:cs="Arial"/>
          <w:color w:val="000000" w:themeColor="text1"/>
        </w:rPr>
        <w:t>n</w:t>
      </w:r>
      <w:r w:rsidR="009A7715" w:rsidRPr="00F02265">
        <w:rPr>
          <w:rFonts w:ascii="Arial" w:hAnsi="Arial" w:cs="Arial"/>
          <w:color w:val="000000" w:themeColor="text1"/>
        </w:rPr>
        <w:t xml:space="preserve"> </w:t>
      </w:r>
      <w:r w:rsidR="00907066" w:rsidRPr="00F02265">
        <w:rPr>
          <w:rFonts w:ascii="Arial" w:hAnsi="Arial" w:cs="Arial"/>
          <w:color w:val="000000" w:themeColor="text1"/>
        </w:rPr>
        <w:t>exist</w:t>
      </w:r>
      <w:r w:rsidR="009A7715" w:rsidRPr="00F02265">
        <w:rPr>
          <w:rFonts w:ascii="Arial" w:hAnsi="Arial" w:cs="Arial"/>
          <w:color w:val="000000" w:themeColor="text1"/>
        </w:rPr>
        <w:t>ir</w:t>
      </w:r>
      <w:r w:rsidR="00641CCE" w:rsidRPr="00F02265">
        <w:rPr>
          <w:rFonts w:ascii="Arial" w:hAnsi="Arial" w:cs="Arial"/>
          <w:color w:val="000000" w:themeColor="text1"/>
        </w:rPr>
        <w:t xml:space="preserve"> </w:t>
      </w:r>
      <w:r w:rsidRPr="00F02265">
        <w:rPr>
          <w:rFonts w:ascii="Arial" w:hAnsi="Arial" w:cs="Arial"/>
          <w:color w:val="000000" w:themeColor="text1"/>
        </w:rPr>
        <w:t>vínculo</w:t>
      </w:r>
      <w:r w:rsidR="00907066" w:rsidRPr="00F02265">
        <w:rPr>
          <w:rFonts w:ascii="Arial" w:hAnsi="Arial" w:cs="Arial"/>
          <w:color w:val="000000" w:themeColor="text1"/>
        </w:rPr>
        <w:t>s</w:t>
      </w:r>
      <w:r w:rsidRPr="00F02265">
        <w:rPr>
          <w:rFonts w:ascii="Arial" w:hAnsi="Arial" w:cs="Arial"/>
          <w:color w:val="000000" w:themeColor="text1"/>
        </w:rPr>
        <w:t xml:space="preserve"> entre los sucesos mencionados </w:t>
      </w:r>
      <w:r w:rsidR="00917C62" w:rsidRPr="00F02265">
        <w:rPr>
          <w:rFonts w:ascii="Arial" w:hAnsi="Arial" w:cs="Arial"/>
          <w:color w:val="000000" w:themeColor="text1"/>
        </w:rPr>
        <w:t>y</w:t>
      </w:r>
      <w:r w:rsidRPr="00F02265">
        <w:rPr>
          <w:rFonts w:ascii="Arial" w:hAnsi="Arial" w:cs="Arial"/>
          <w:color w:val="000000" w:themeColor="text1"/>
        </w:rPr>
        <w:t xml:space="preserve"> evidenciar que el gobierno de </w:t>
      </w:r>
      <w:r w:rsidR="00917C62" w:rsidRPr="00F02265">
        <w:rPr>
          <w:rFonts w:ascii="Arial" w:hAnsi="Arial" w:cs="Arial"/>
          <w:color w:val="000000" w:themeColor="text1"/>
        </w:rPr>
        <w:t>Estados Unidos</w:t>
      </w:r>
      <w:r w:rsidRPr="00F02265">
        <w:rPr>
          <w:rFonts w:ascii="Arial" w:hAnsi="Arial" w:cs="Arial"/>
          <w:color w:val="000000" w:themeColor="text1"/>
        </w:rPr>
        <w:t xml:space="preserve"> “está detrás” de los </w:t>
      </w:r>
      <w:proofErr w:type="spellStart"/>
      <w:r w:rsidRPr="00F02265">
        <w:rPr>
          <w:rFonts w:ascii="Arial" w:hAnsi="Arial" w:cs="Arial"/>
          <w:color w:val="000000" w:themeColor="text1"/>
        </w:rPr>
        <w:t>seudoambientalistas</w:t>
      </w:r>
      <w:proofErr w:type="spellEnd"/>
      <w:r w:rsidR="00641CCE" w:rsidRPr="00F02265">
        <w:rPr>
          <w:rFonts w:ascii="Arial" w:hAnsi="Arial" w:cs="Arial"/>
          <w:color w:val="000000" w:themeColor="text1"/>
        </w:rPr>
        <w:t>,</w:t>
      </w:r>
      <w:r w:rsidRPr="00F02265">
        <w:rPr>
          <w:rFonts w:ascii="Arial" w:hAnsi="Arial" w:cs="Arial"/>
          <w:color w:val="000000" w:themeColor="text1"/>
        </w:rPr>
        <w:t xml:space="preserve"> en este caso sin comillas: el magnate </w:t>
      </w:r>
      <w:r w:rsidRPr="00F02265">
        <w:rPr>
          <w:rFonts w:ascii="Arial" w:eastAsiaTheme="minorHAnsi" w:hAnsi="Arial" w:cs="Arial"/>
          <w:color w:val="000000" w:themeColor="text1"/>
          <w:lang w:eastAsia="en-US"/>
        </w:rPr>
        <w:t xml:space="preserve">Claudio Xicoténcatl González, jefe de la oposición empresarial y electoral </w:t>
      </w:r>
      <w:r w:rsidR="00907066" w:rsidRPr="00F02265">
        <w:rPr>
          <w:rFonts w:ascii="Arial" w:eastAsiaTheme="minorHAnsi" w:hAnsi="Arial" w:cs="Arial"/>
          <w:color w:val="000000" w:themeColor="text1"/>
          <w:lang w:eastAsia="en-US"/>
        </w:rPr>
        <w:t xml:space="preserve">contra </w:t>
      </w:r>
      <w:r w:rsidR="00641CCE" w:rsidRPr="00F02265">
        <w:rPr>
          <w:rFonts w:ascii="Arial" w:eastAsiaTheme="minorHAnsi" w:hAnsi="Arial" w:cs="Arial"/>
          <w:color w:val="000000" w:themeColor="text1"/>
          <w:lang w:eastAsia="en-US"/>
        </w:rPr>
        <w:t>Obrador</w:t>
      </w:r>
      <w:r w:rsidRPr="00F02265">
        <w:rPr>
          <w:rFonts w:ascii="Arial" w:eastAsiaTheme="minorHAnsi" w:hAnsi="Arial" w:cs="Arial"/>
          <w:color w:val="000000" w:themeColor="text1"/>
          <w:lang w:eastAsia="en-US"/>
        </w:rPr>
        <w:t xml:space="preserve">; José Ramón Cossío, ministro en retiro de la Suprema Corte, </w:t>
      </w:r>
      <w:r w:rsidR="00907066" w:rsidRPr="00F02265">
        <w:rPr>
          <w:rFonts w:ascii="Arial" w:eastAsiaTheme="minorHAnsi" w:hAnsi="Arial" w:cs="Arial"/>
          <w:color w:val="000000" w:themeColor="text1"/>
          <w:lang w:eastAsia="en-US"/>
        </w:rPr>
        <w:t>exhibido por</w:t>
      </w:r>
      <w:r w:rsidRPr="00F02265">
        <w:rPr>
          <w:rFonts w:ascii="Arial" w:eastAsiaTheme="minorHAnsi" w:hAnsi="Arial" w:cs="Arial"/>
          <w:color w:val="000000" w:themeColor="text1"/>
          <w:lang w:eastAsia="en-US"/>
        </w:rPr>
        <w:t xml:space="preserve"> </w:t>
      </w:r>
      <w:r w:rsidR="00907066" w:rsidRPr="00F02265">
        <w:rPr>
          <w:rFonts w:ascii="Arial" w:eastAsiaTheme="minorHAnsi" w:hAnsi="Arial" w:cs="Arial"/>
          <w:color w:val="000000" w:themeColor="text1"/>
          <w:lang w:eastAsia="en-US"/>
        </w:rPr>
        <w:t xml:space="preserve">su </w:t>
      </w:r>
      <w:r w:rsidRPr="00F02265">
        <w:rPr>
          <w:rFonts w:ascii="Arial" w:eastAsiaTheme="minorHAnsi" w:hAnsi="Arial" w:cs="Arial"/>
          <w:color w:val="000000" w:themeColor="text1"/>
          <w:lang w:eastAsia="en-US"/>
        </w:rPr>
        <w:t xml:space="preserve">participación como impulsor de campañas </w:t>
      </w:r>
      <w:r w:rsidR="00907066" w:rsidRPr="00F02265">
        <w:rPr>
          <w:rFonts w:ascii="Arial" w:eastAsiaTheme="minorHAnsi" w:hAnsi="Arial" w:cs="Arial"/>
          <w:color w:val="000000" w:themeColor="text1"/>
          <w:lang w:eastAsia="en-US"/>
        </w:rPr>
        <w:t xml:space="preserve">promotoras de </w:t>
      </w:r>
      <w:r w:rsidRPr="00F02265">
        <w:rPr>
          <w:rFonts w:ascii="Arial" w:eastAsiaTheme="minorHAnsi" w:hAnsi="Arial" w:cs="Arial"/>
          <w:color w:val="000000" w:themeColor="text1"/>
          <w:lang w:eastAsia="en-US"/>
        </w:rPr>
        <w:t xml:space="preserve">amparos judiciales, y </w:t>
      </w:r>
      <w:r w:rsidR="00907066" w:rsidRPr="00F02265">
        <w:rPr>
          <w:rFonts w:ascii="Arial" w:eastAsiaTheme="minorHAnsi" w:hAnsi="Arial" w:cs="Arial"/>
          <w:color w:val="000000" w:themeColor="text1"/>
          <w:lang w:eastAsia="en-US"/>
        </w:rPr>
        <w:t xml:space="preserve">María </w:t>
      </w:r>
      <w:r w:rsidRPr="00F02265">
        <w:rPr>
          <w:rFonts w:ascii="Arial" w:eastAsiaTheme="minorHAnsi" w:hAnsi="Arial" w:cs="Arial"/>
          <w:color w:val="000000" w:themeColor="text1"/>
          <w:lang w:eastAsia="en-US"/>
        </w:rPr>
        <w:t>Amparo Casar, directora de</w:t>
      </w:r>
      <w:r w:rsidR="00907066" w:rsidRPr="00F02265">
        <w:rPr>
          <w:rFonts w:ascii="Arial" w:eastAsiaTheme="minorHAnsi" w:hAnsi="Arial" w:cs="Arial"/>
          <w:color w:val="000000" w:themeColor="text1"/>
          <w:lang w:eastAsia="en-US"/>
        </w:rPr>
        <w:t xml:space="preserve"> Mexicanos </w:t>
      </w:r>
      <w:r w:rsidR="009A7715" w:rsidRPr="00F02265">
        <w:rPr>
          <w:rFonts w:ascii="Arial" w:eastAsiaTheme="minorHAnsi" w:hAnsi="Arial" w:cs="Arial"/>
          <w:color w:val="000000" w:themeColor="text1"/>
          <w:lang w:eastAsia="en-US"/>
        </w:rPr>
        <w:t>Co</w:t>
      </w:r>
      <w:r w:rsidR="00907066" w:rsidRPr="00F02265">
        <w:rPr>
          <w:rFonts w:ascii="Arial" w:eastAsiaTheme="minorHAnsi" w:hAnsi="Arial" w:cs="Arial"/>
          <w:color w:val="000000" w:themeColor="text1"/>
          <w:lang w:eastAsia="en-US"/>
        </w:rPr>
        <w:t>ntra la Corrupción</w:t>
      </w:r>
      <w:r w:rsidR="009A7715" w:rsidRPr="00F02265">
        <w:rPr>
          <w:rFonts w:ascii="Arial" w:eastAsiaTheme="minorHAnsi" w:hAnsi="Arial" w:cs="Arial"/>
          <w:color w:val="000000" w:themeColor="text1"/>
          <w:lang w:eastAsia="en-US"/>
        </w:rPr>
        <w:t xml:space="preserve"> y la Impunidad</w:t>
      </w:r>
      <w:r w:rsidRPr="00F02265">
        <w:rPr>
          <w:rFonts w:ascii="Arial" w:eastAsiaTheme="minorHAnsi" w:hAnsi="Arial" w:cs="Arial"/>
          <w:color w:val="000000" w:themeColor="text1"/>
          <w:lang w:eastAsia="en-US"/>
        </w:rPr>
        <w:t xml:space="preserve">, </w:t>
      </w:r>
      <w:r w:rsidR="00907066" w:rsidRPr="00F02265">
        <w:rPr>
          <w:rFonts w:ascii="Arial" w:eastAsiaTheme="minorHAnsi" w:hAnsi="Arial" w:cs="Arial"/>
          <w:color w:val="000000" w:themeColor="text1"/>
          <w:lang w:eastAsia="en-US"/>
        </w:rPr>
        <w:t xml:space="preserve">jefa de asesores de Santiago Creel con Vicente Fox como presidente y defensora a ultranza del </w:t>
      </w:r>
      <w:r w:rsidR="009A7715" w:rsidRPr="00F02265">
        <w:rPr>
          <w:rFonts w:ascii="Arial" w:eastAsiaTheme="minorHAnsi" w:hAnsi="Arial" w:cs="Arial"/>
          <w:color w:val="000000" w:themeColor="text1"/>
          <w:lang w:eastAsia="en-US"/>
        </w:rPr>
        <w:t>“</w:t>
      </w:r>
      <w:r w:rsidR="00907066" w:rsidRPr="00F02265">
        <w:rPr>
          <w:rFonts w:ascii="Arial" w:eastAsiaTheme="minorHAnsi" w:hAnsi="Arial" w:cs="Arial"/>
          <w:color w:val="000000" w:themeColor="text1"/>
          <w:lang w:eastAsia="en-US"/>
        </w:rPr>
        <w:t>triunfo</w:t>
      </w:r>
      <w:r w:rsidR="009A7715" w:rsidRPr="00F02265">
        <w:rPr>
          <w:rFonts w:ascii="Arial" w:eastAsiaTheme="minorHAnsi" w:hAnsi="Arial" w:cs="Arial"/>
          <w:color w:val="000000" w:themeColor="text1"/>
          <w:lang w:eastAsia="en-US"/>
        </w:rPr>
        <w:t>”</w:t>
      </w:r>
      <w:r w:rsidR="00907066" w:rsidRPr="00F02265">
        <w:rPr>
          <w:rFonts w:ascii="Arial" w:eastAsiaTheme="minorHAnsi" w:hAnsi="Arial" w:cs="Arial"/>
          <w:color w:val="000000" w:themeColor="text1"/>
          <w:lang w:eastAsia="en-US"/>
        </w:rPr>
        <w:t xml:space="preserve"> electoral de Felipe Calderón, el “Haiga sido como haiga sido” de 2012.</w:t>
      </w:r>
      <w:r w:rsidR="009A7715" w:rsidRPr="00F02265">
        <w:rPr>
          <w:rFonts w:ascii="Arial" w:eastAsiaTheme="minorHAnsi" w:hAnsi="Arial" w:cs="Arial"/>
          <w:color w:val="000000" w:themeColor="text1"/>
          <w:lang w:eastAsia="en-US"/>
        </w:rPr>
        <w:t xml:space="preserve"> Como tampoco son ambientalistas González, Cossío y Casar sino políticos profesionales camuflados </w:t>
      </w:r>
      <w:r w:rsidR="00641CCE" w:rsidRPr="00F02265">
        <w:rPr>
          <w:rFonts w:ascii="Arial" w:eastAsiaTheme="minorHAnsi" w:hAnsi="Arial" w:cs="Arial"/>
          <w:color w:val="000000" w:themeColor="text1"/>
          <w:lang w:eastAsia="en-US"/>
        </w:rPr>
        <w:t xml:space="preserve">en la </w:t>
      </w:r>
      <w:r w:rsidR="009A7715" w:rsidRPr="00F02265">
        <w:rPr>
          <w:rFonts w:ascii="Arial" w:eastAsiaTheme="minorHAnsi" w:hAnsi="Arial" w:cs="Arial"/>
          <w:color w:val="000000" w:themeColor="text1"/>
          <w:lang w:eastAsia="en-US"/>
        </w:rPr>
        <w:t xml:space="preserve">sociedad civil por el gran capital y Washington, </w:t>
      </w:r>
      <w:r w:rsidR="00641CCE" w:rsidRPr="00F02265">
        <w:rPr>
          <w:rFonts w:ascii="Arial" w:eastAsiaTheme="minorHAnsi" w:hAnsi="Arial" w:cs="Arial"/>
          <w:color w:val="000000" w:themeColor="text1"/>
          <w:lang w:eastAsia="en-US"/>
        </w:rPr>
        <w:t xml:space="preserve">aunque </w:t>
      </w:r>
      <w:r w:rsidR="009A7715" w:rsidRPr="00F02265">
        <w:rPr>
          <w:rFonts w:ascii="Arial" w:eastAsiaTheme="minorHAnsi" w:hAnsi="Arial" w:cs="Arial"/>
          <w:color w:val="000000" w:themeColor="text1"/>
          <w:lang w:eastAsia="en-US"/>
        </w:rPr>
        <w:t>para Sergio Aguayo “no existe evidencia”.</w:t>
      </w:r>
    </w:p>
    <w:p w:rsidR="009A7715" w:rsidRPr="00F02265" w:rsidRDefault="009A7715" w:rsidP="003A19CF">
      <w:pPr>
        <w:ind w:firstLine="708"/>
        <w:jc w:val="both"/>
        <w:rPr>
          <w:rFonts w:ascii="Arial" w:hAnsi="Arial" w:cs="Arial"/>
          <w:bCs/>
          <w:color w:val="000000" w:themeColor="text1"/>
        </w:rPr>
      </w:pPr>
      <w:r w:rsidRPr="00F02265">
        <w:rPr>
          <w:rFonts w:ascii="Arial" w:eastAsiaTheme="minorHAnsi" w:hAnsi="Arial" w:cs="Arial"/>
          <w:color w:val="000000" w:themeColor="text1"/>
          <w:lang w:eastAsia="en-US"/>
        </w:rPr>
        <w:lastRenderedPageBreak/>
        <w:t>Certera o no la opinión y denuncia presidencial</w:t>
      </w:r>
      <w:r w:rsidR="006D0CE7" w:rsidRPr="00F02265">
        <w:rPr>
          <w:rFonts w:ascii="Arial" w:eastAsiaTheme="minorHAnsi" w:hAnsi="Arial" w:cs="Arial"/>
          <w:color w:val="000000" w:themeColor="text1"/>
          <w:lang w:eastAsia="en-US"/>
        </w:rPr>
        <w:t>es</w:t>
      </w:r>
      <w:r w:rsidRPr="00F02265">
        <w:rPr>
          <w:rFonts w:ascii="Arial" w:eastAsiaTheme="minorHAnsi" w:hAnsi="Arial" w:cs="Arial"/>
          <w:color w:val="000000" w:themeColor="text1"/>
          <w:lang w:eastAsia="en-US"/>
        </w:rPr>
        <w:t xml:space="preserve">, cierto es que MCCCI recibe billetes verdes por medio </w:t>
      </w:r>
      <w:r w:rsidR="00641CCE" w:rsidRPr="00F02265">
        <w:rPr>
          <w:rFonts w:ascii="Arial" w:eastAsiaTheme="minorHAnsi" w:hAnsi="Arial" w:cs="Arial"/>
          <w:color w:val="000000" w:themeColor="text1"/>
          <w:lang w:eastAsia="en-US"/>
        </w:rPr>
        <w:t xml:space="preserve">de la </w:t>
      </w:r>
      <w:r w:rsidRPr="00F02265">
        <w:rPr>
          <w:rFonts w:ascii="Arial" w:hAnsi="Arial" w:cs="Arial"/>
          <w:bCs/>
          <w:color w:val="000000" w:themeColor="text1"/>
        </w:rPr>
        <w:t>Agencia de los Estados Unidos para el Desarrollo</w:t>
      </w:r>
      <w:r w:rsidR="003A19CF" w:rsidRPr="00F02265">
        <w:rPr>
          <w:rFonts w:ascii="Arial" w:hAnsi="Arial" w:cs="Arial"/>
          <w:bCs/>
          <w:color w:val="000000" w:themeColor="text1"/>
        </w:rPr>
        <w:t xml:space="preserve">, mejor conocida por sus siglas en inglés </w:t>
      </w:r>
      <w:r w:rsidR="003A19CF" w:rsidRPr="00F02265">
        <w:rPr>
          <w:rFonts w:ascii="Arial" w:eastAsiaTheme="minorHAnsi" w:hAnsi="Arial" w:cs="Arial"/>
          <w:color w:val="000000" w:themeColor="text1"/>
          <w:lang w:eastAsia="en-US"/>
        </w:rPr>
        <w:t xml:space="preserve">USAID, con el desacuerdo reiterado de </w:t>
      </w:r>
      <w:r w:rsidR="00641CCE" w:rsidRPr="00F02265">
        <w:rPr>
          <w:rFonts w:ascii="Arial" w:eastAsiaTheme="minorHAnsi" w:hAnsi="Arial" w:cs="Arial"/>
          <w:color w:val="000000" w:themeColor="text1"/>
          <w:lang w:eastAsia="en-US"/>
        </w:rPr>
        <w:t xml:space="preserve">Palacio Nacional </w:t>
      </w:r>
      <w:r w:rsidR="003A19CF" w:rsidRPr="00F02265">
        <w:rPr>
          <w:rFonts w:ascii="Arial" w:eastAsiaTheme="minorHAnsi" w:hAnsi="Arial" w:cs="Arial"/>
          <w:color w:val="000000" w:themeColor="text1"/>
          <w:lang w:eastAsia="en-US"/>
        </w:rPr>
        <w:t xml:space="preserve">y la solicitud expresa dirigida a </w:t>
      </w:r>
      <w:r w:rsidR="006D0CE7" w:rsidRPr="00F02265">
        <w:rPr>
          <w:rFonts w:ascii="Arial" w:eastAsiaTheme="minorHAnsi" w:hAnsi="Arial" w:cs="Arial"/>
          <w:color w:val="000000" w:themeColor="text1"/>
          <w:lang w:eastAsia="en-US"/>
        </w:rPr>
        <w:t xml:space="preserve">Joseph </w:t>
      </w:r>
      <w:proofErr w:type="spellStart"/>
      <w:r w:rsidR="003A19CF" w:rsidRPr="00F02265">
        <w:rPr>
          <w:rFonts w:ascii="Arial" w:eastAsiaTheme="minorHAnsi" w:hAnsi="Arial" w:cs="Arial"/>
          <w:color w:val="000000" w:themeColor="text1"/>
          <w:lang w:eastAsia="en-US"/>
        </w:rPr>
        <w:t>Biden</w:t>
      </w:r>
      <w:proofErr w:type="spellEnd"/>
      <w:r w:rsidR="003A19CF" w:rsidRPr="00F02265">
        <w:rPr>
          <w:rFonts w:ascii="Arial" w:eastAsiaTheme="minorHAnsi" w:hAnsi="Arial" w:cs="Arial"/>
          <w:color w:val="000000" w:themeColor="text1"/>
          <w:lang w:eastAsia="en-US"/>
        </w:rPr>
        <w:t xml:space="preserve"> para que cese esa acción intervencionista de la Casa Blanca, pues no de otra manera puede </w:t>
      </w:r>
      <w:r w:rsidR="006D0CE7" w:rsidRPr="00F02265">
        <w:rPr>
          <w:rFonts w:ascii="Arial" w:eastAsiaTheme="minorHAnsi" w:hAnsi="Arial" w:cs="Arial"/>
          <w:color w:val="000000" w:themeColor="text1"/>
          <w:lang w:eastAsia="en-US"/>
        </w:rPr>
        <w:t>denominarse</w:t>
      </w:r>
      <w:r w:rsidR="003A19CF" w:rsidRPr="00F02265">
        <w:rPr>
          <w:rFonts w:ascii="Arial" w:eastAsiaTheme="minorHAnsi" w:hAnsi="Arial" w:cs="Arial"/>
          <w:color w:val="000000" w:themeColor="text1"/>
          <w:lang w:eastAsia="en-US"/>
        </w:rPr>
        <w:t xml:space="preserve"> el financiamiento a un grupo opositor al gobierno de AMLO, electo por 30.1 millones de electores y que al día de hoy cuenta con el respaldo del </w:t>
      </w:r>
      <w:r w:rsidR="00223363">
        <w:rPr>
          <w:rFonts w:ascii="Arial" w:eastAsiaTheme="minorHAnsi" w:hAnsi="Arial" w:cs="Arial"/>
          <w:color w:val="000000" w:themeColor="text1"/>
          <w:lang w:eastAsia="en-US"/>
        </w:rPr>
        <w:t>70 por ciento de la ciudadanía.</w:t>
      </w:r>
      <w:r w:rsidR="003A19CF" w:rsidRPr="00F02265">
        <w:rPr>
          <w:rFonts w:ascii="Arial" w:eastAsiaTheme="minorHAnsi" w:hAnsi="Arial" w:cs="Arial"/>
          <w:color w:val="000000" w:themeColor="text1"/>
          <w:lang w:eastAsia="en-US"/>
        </w:rPr>
        <w:t xml:space="preserve"> </w:t>
      </w:r>
    </w:p>
    <w:p w:rsidR="00FA0CE3" w:rsidRPr="00F02265" w:rsidRDefault="00FA0CE3" w:rsidP="00FA0CE3">
      <w:pPr>
        <w:jc w:val="center"/>
        <w:rPr>
          <w:rFonts w:ascii="Arial" w:hAnsi="Arial" w:cs="Arial"/>
          <w:b/>
          <w:color w:val="000000" w:themeColor="text1"/>
        </w:rPr>
      </w:pPr>
      <w:r w:rsidRPr="00F02265">
        <w:rPr>
          <w:rFonts w:ascii="Arial" w:hAnsi="Arial" w:cs="Arial"/>
          <w:b/>
          <w:color w:val="000000" w:themeColor="text1"/>
        </w:rPr>
        <w:t>Acuse de recibo</w:t>
      </w:r>
    </w:p>
    <w:p w:rsidR="00FA0CE3" w:rsidRPr="00F02265" w:rsidRDefault="00FA0CE3" w:rsidP="00FA0CE3">
      <w:pPr>
        <w:jc w:val="both"/>
        <w:rPr>
          <w:rFonts w:ascii="Arial" w:hAnsi="Arial" w:cs="Arial"/>
          <w:color w:val="000000" w:themeColor="text1"/>
        </w:rPr>
      </w:pPr>
      <w:r w:rsidRPr="00F02265">
        <w:rPr>
          <w:rFonts w:ascii="Arial" w:hAnsi="Arial" w:cs="Arial"/>
          <w:color w:val="000000" w:themeColor="text1"/>
        </w:rPr>
        <w:t xml:space="preserve">Sobre la mañanera del 25 escribe Manú </w:t>
      </w:r>
      <w:proofErr w:type="spellStart"/>
      <w:r w:rsidRPr="00F02265">
        <w:rPr>
          <w:rFonts w:ascii="Arial" w:hAnsi="Arial" w:cs="Arial"/>
          <w:color w:val="000000" w:themeColor="text1"/>
        </w:rPr>
        <w:t>Dornbierer</w:t>
      </w:r>
      <w:proofErr w:type="spellEnd"/>
      <w:r w:rsidRPr="00F02265">
        <w:rPr>
          <w:rFonts w:ascii="Arial" w:hAnsi="Arial" w:cs="Arial"/>
          <w:color w:val="000000" w:themeColor="text1"/>
        </w:rPr>
        <w:t xml:space="preserve"> lo siguiente: “Peje: Siempre fui, sigo siendo y seguiré siendo PALERA. Bravo por la larguísima conferencia de hoy. MD”… La muy querida Manú es una de las más veteranas periodistas mexicanas en ejercicio, tanto por la edad, 85 años cumplidos, como por el más de medio siglo dedicado al periodismo de opinión, ella lo hace desde Acapulco, Guerrero… Daniela García recuerda</w:t>
      </w:r>
      <w:r w:rsidR="00641CCE" w:rsidRPr="00F02265">
        <w:rPr>
          <w:rFonts w:ascii="Arial" w:hAnsi="Arial" w:cs="Arial"/>
          <w:color w:val="000000" w:themeColor="text1"/>
        </w:rPr>
        <w:t>:</w:t>
      </w:r>
      <w:r w:rsidRPr="00F02265">
        <w:rPr>
          <w:rFonts w:ascii="Arial" w:hAnsi="Arial" w:cs="Arial"/>
          <w:color w:val="000000" w:themeColor="text1"/>
        </w:rPr>
        <w:t xml:space="preserve"> “El 28 de </w:t>
      </w:r>
      <w:r w:rsidR="00F02265" w:rsidRPr="00F02265">
        <w:rPr>
          <w:rFonts w:ascii="Arial" w:hAnsi="Arial" w:cs="Arial"/>
          <w:color w:val="000000" w:themeColor="text1"/>
        </w:rPr>
        <w:t>j</w:t>
      </w:r>
      <w:r w:rsidRPr="00F02265">
        <w:rPr>
          <w:rFonts w:ascii="Arial" w:hAnsi="Arial" w:cs="Arial"/>
          <w:color w:val="000000" w:themeColor="text1"/>
        </w:rPr>
        <w:t xml:space="preserve">ulio a las 19:00 horas en el Cine </w:t>
      </w:r>
      <w:proofErr w:type="spellStart"/>
      <w:r w:rsidRPr="00F02265">
        <w:rPr>
          <w:rFonts w:ascii="Arial" w:hAnsi="Arial" w:cs="Arial"/>
          <w:color w:val="000000" w:themeColor="text1"/>
        </w:rPr>
        <w:t>Lido</w:t>
      </w:r>
      <w:proofErr w:type="spellEnd"/>
      <w:r w:rsidRPr="00F02265">
        <w:rPr>
          <w:rFonts w:ascii="Arial" w:hAnsi="Arial" w:cs="Arial"/>
          <w:color w:val="000000" w:themeColor="text1"/>
        </w:rPr>
        <w:t xml:space="preserve"> del Centro Cultural Bella Época (Librería Rosario Castellanos) se hará la presentación de </w:t>
      </w:r>
      <w:r w:rsidRPr="00F02265">
        <w:rPr>
          <w:rFonts w:ascii="Arial" w:hAnsi="Arial" w:cs="Arial"/>
          <w:i/>
          <w:color w:val="000000" w:themeColor="text1"/>
        </w:rPr>
        <w:t>Malicia,</w:t>
      </w:r>
      <w:r w:rsidRPr="00F02265">
        <w:rPr>
          <w:rFonts w:ascii="Arial" w:hAnsi="Arial" w:cs="Arial"/>
          <w:color w:val="000000" w:themeColor="text1"/>
        </w:rPr>
        <w:t xml:space="preserve"> la novela autobiográfica de Jorge Flores Silva, en la que se trata el tema de los abusos al interior de la Iglesia</w:t>
      </w:r>
      <w:r w:rsidR="00917C62" w:rsidRPr="00F02265">
        <w:rPr>
          <w:rFonts w:ascii="Arial" w:hAnsi="Arial" w:cs="Arial"/>
          <w:color w:val="000000" w:themeColor="text1"/>
        </w:rPr>
        <w:t xml:space="preserve"> (católica)</w:t>
      </w:r>
      <w:r w:rsidRPr="00F02265">
        <w:rPr>
          <w:rFonts w:ascii="Arial" w:hAnsi="Arial" w:cs="Arial"/>
          <w:color w:val="000000" w:themeColor="text1"/>
        </w:rPr>
        <w:t>, las relaciones de la extrema derecha con miembros del clero, en especial de El Yunque, sociedad secreta de la que fue miembro Francisco Serrano Limón, su abusador”</w:t>
      </w:r>
      <w:r w:rsidR="00F02265" w:rsidRPr="00F02265">
        <w:rPr>
          <w:rFonts w:ascii="Arial" w:hAnsi="Arial" w:cs="Arial"/>
          <w:color w:val="000000" w:themeColor="text1"/>
        </w:rPr>
        <w:t>.</w:t>
      </w:r>
      <w:r w:rsidRPr="00F02265">
        <w:rPr>
          <w:rFonts w:ascii="Arial" w:hAnsi="Arial" w:cs="Arial"/>
          <w:color w:val="000000" w:themeColor="text1"/>
        </w:rPr>
        <w:t xml:space="preserve"> Envíe un mensaje al teléfono 55 72 68 23 02 para confirmar su asistencia. Más información en </w:t>
      </w:r>
      <w:hyperlink r:id="rId5" w:history="1">
        <w:r w:rsidRPr="00F02265">
          <w:rPr>
            <w:rStyle w:val="Hipervnculo"/>
            <w:rFonts w:ascii="Arial" w:hAnsi="Arial" w:cs="Arial"/>
            <w:color w:val="000000" w:themeColor="text1"/>
          </w:rPr>
          <w:t>https://bit.ly/3bWpq03</w:t>
        </w:r>
      </w:hyperlink>
      <w:r w:rsidRPr="00F02265">
        <w:rPr>
          <w:rFonts w:ascii="Arial" w:hAnsi="Arial" w:cs="Arial"/>
          <w:color w:val="000000" w:themeColor="text1"/>
        </w:rPr>
        <w:t xml:space="preserve">”... El mismo día, pero de 2012, falleció José Mario López </w:t>
      </w:r>
      <w:proofErr w:type="spellStart"/>
      <w:r w:rsidRPr="00F02265">
        <w:rPr>
          <w:rFonts w:ascii="Arial" w:hAnsi="Arial" w:cs="Arial"/>
          <w:color w:val="000000" w:themeColor="text1"/>
        </w:rPr>
        <w:t>López</w:t>
      </w:r>
      <w:proofErr w:type="spellEnd"/>
      <w:r w:rsidRPr="00F02265">
        <w:rPr>
          <w:rFonts w:ascii="Arial" w:hAnsi="Arial" w:cs="Arial"/>
          <w:color w:val="000000" w:themeColor="text1"/>
        </w:rPr>
        <w:t xml:space="preserve">, integrante del Grupo María Cristina, informado, activo y documentado polemista de las sobremesas del GMC… Y el 28 de julio de 1902 nació María Ana Chávez Espinoza, en Parras de la Fuente, Coahuila, madre de Graciela Aguirre Chávez y esforzada y generosa abuela </w:t>
      </w:r>
      <w:r w:rsidR="00F02265" w:rsidRPr="00F02265">
        <w:rPr>
          <w:rFonts w:ascii="Arial" w:hAnsi="Arial" w:cs="Arial"/>
          <w:color w:val="000000" w:themeColor="text1"/>
        </w:rPr>
        <w:t>de</w:t>
      </w:r>
      <w:r w:rsidRPr="00F02265">
        <w:rPr>
          <w:rFonts w:ascii="Arial" w:hAnsi="Arial" w:cs="Arial"/>
          <w:color w:val="000000" w:themeColor="text1"/>
        </w:rPr>
        <w:t xml:space="preserve"> los </w:t>
      </w:r>
      <w:r w:rsidR="00641CCE" w:rsidRPr="00F02265">
        <w:rPr>
          <w:rFonts w:ascii="Arial" w:hAnsi="Arial" w:cs="Arial"/>
          <w:color w:val="000000" w:themeColor="text1"/>
        </w:rPr>
        <w:t>nueve</w:t>
      </w:r>
      <w:r w:rsidRPr="00F02265">
        <w:rPr>
          <w:rFonts w:ascii="Arial" w:hAnsi="Arial" w:cs="Arial"/>
          <w:color w:val="000000" w:themeColor="text1"/>
        </w:rPr>
        <w:t xml:space="preserve"> Ibarra Aguirre</w:t>
      </w:r>
      <w:r w:rsidR="00641CCE" w:rsidRPr="00F02265">
        <w:rPr>
          <w:rFonts w:ascii="Arial" w:hAnsi="Arial" w:cs="Arial"/>
          <w:color w:val="000000" w:themeColor="text1"/>
        </w:rPr>
        <w:t xml:space="preserve"> y Alberto Aguirre</w:t>
      </w:r>
      <w:r w:rsidRPr="00F02265">
        <w:rPr>
          <w:rFonts w:ascii="Arial" w:hAnsi="Arial" w:cs="Arial"/>
          <w:color w:val="000000" w:themeColor="text1"/>
        </w:rPr>
        <w:t xml:space="preserve">, de los cuales sobreviven siete, pero hasta hoy el clan lo forman 150 descendientes. </w:t>
      </w:r>
    </w:p>
    <w:p w:rsidR="00CB260A" w:rsidRPr="00F02265" w:rsidRDefault="00223363" w:rsidP="00FA0CE3">
      <w:pPr>
        <w:jc w:val="both"/>
        <w:rPr>
          <w:color w:val="000000" w:themeColor="text1"/>
        </w:rPr>
      </w:pPr>
      <w:hyperlink r:id="rId6" w:history="1">
        <w:r w:rsidR="00FA0CE3" w:rsidRPr="00F02265">
          <w:rPr>
            <w:rStyle w:val="Hipervnculo"/>
            <w:rFonts w:ascii="Arial" w:hAnsi="Arial" w:cs="Arial"/>
            <w:color w:val="000000" w:themeColor="text1"/>
            <w:sz w:val="16"/>
            <w:szCs w:val="16"/>
            <w:u w:val="none"/>
          </w:rPr>
          <w:t>http://www.forumenlinea.com/</w:t>
        </w:r>
      </w:hyperlink>
      <w:r w:rsidR="00FA0CE3" w:rsidRPr="00F02265">
        <w:rPr>
          <w:rFonts w:ascii="Arial" w:hAnsi="Arial" w:cs="Arial"/>
          <w:color w:val="000000" w:themeColor="text1"/>
          <w:sz w:val="16"/>
          <w:szCs w:val="16"/>
        </w:rPr>
        <w:t xml:space="preserve">  </w:t>
      </w:r>
      <w:hyperlink r:id="rId7" w:history="1">
        <w:r w:rsidR="00FA0CE3" w:rsidRPr="00F02265">
          <w:rPr>
            <w:rStyle w:val="Hipervnculo"/>
            <w:rFonts w:ascii="Arial" w:hAnsi="Arial" w:cs="Arial"/>
            <w:color w:val="000000" w:themeColor="text1"/>
            <w:sz w:val="16"/>
            <w:szCs w:val="16"/>
            <w:u w:val="none"/>
            <w:lang w:val="en-US"/>
          </w:rPr>
          <w:t>https://www.facebook.com/forumenlinea</w:t>
        </w:r>
      </w:hyperlink>
      <w:r w:rsidR="00FA0CE3" w:rsidRPr="00F02265">
        <w:rPr>
          <w:rFonts w:ascii="Arial" w:hAnsi="Arial" w:cs="Arial"/>
          <w:color w:val="000000" w:themeColor="text1"/>
          <w:sz w:val="16"/>
          <w:szCs w:val="16"/>
        </w:rPr>
        <w:t xml:space="preserve">  </w:t>
      </w:r>
      <w:hyperlink r:id="rId8" w:history="1">
        <w:r w:rsidR="00FA0CE3" w:rsidRPr="00F02265">
          <w:rPr>
            <w:rStyle w:val="Hipervnculo"/>
            <w:rFonts w:ascii="Arial" w:hAnsi="Arial" w:cs="Arial"/>
            <w:color w:val="000000" w:themeColor="text1"/>
            <w:sz w:val="16"/>
            <w:szCs w:val="16"/>
            <w:u w:val="none"/>
          </w:rPr>
          <w:t>forum@forumenlinea.com</w:t>
        </w:r>
      </w:hyperlink>
      <w:r w:rsidR="00FA0CE3" w:rsidRPr="00F02265">
        <w:rPr>
          <w:rFonts w:ascii="Arial" w:hAnsi="Arial" w:cs="Arial"/>
          <w:color w:val="000000" w:themeColor="text1"/>
          <w:sz w:val="16"/>
          <w:szCs w:val="16"/>
        </w:rPr>
        <w:t xml:space="preserve">  </w:t>
      </w:r>
      <w:proofErr w:type="spellStart"/>
      <w:r w:rsidR="00FA0CE3" w:rsidRPr="00F02265">
        <w:rPr>
          <w:rFonts w:ascii="Arial" w:hAnsi="Arial" w:cs="Arial"/>
          <w:color w:val="000000" w:themeColor="text1"/>
          <w:sz w:val="16"/>
          <w:szCs w:val="16"/>
        </w:rPr>
        <w:t>Twitter@IbarraAguirreEd</w:t>
      </w:r>
      <w:bookmarkStart w:id="0" w:name="_GoBack"/>
      <w:bookmarkEnd w:id="0"/>
      <w:proofErr w:type="spellEnd"/>
    </w:p>
    <w:sectPr w:rsidR="00CB260A" w:rsidRPr="00F022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CE3"/>
    <w:rsid w:val="000044AE"/>
    <w:rsid w:val="00197E63"/>
    <w:rsid w:val="00223363"/>
    <w:rsid w:val="00271687"/>
    <w:rsid w:val="003A19CF"/>
    <w:rsid w:val="003A21F6"/>
    <w:rsid w:val="00631826"/>
    <w:rsid w:val="00641CCE"/>
    <w:rsid w:val="006D0CE7"/>
    <w:rsid w:val="00907066"/>
    <w:rsid w:val="00917C62"/>
    <w:rsid w:val="009A7715"/>
    <w:rsid w:val="00CB260A"/>
    <w:rsid w:val="00CD0667"/>
    <w:rsid w:val="00D31AB0"/>
    <w:rsid w:val="00F02265"/>
    <w:rsid w:val="00FA0CE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FC928-B227-4533-B0AA-5CCCA8BF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CE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A0C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553818">
      <w:bodyDiv w:val="1"/>
      <w:marLeft w:val="0"/>
      <w:marRight w:val="0"/>
      <w:marTop w:val="0"/>
      <w:marBottom w:val="0"/>
      <w:divBdr>
        <w:top w:val="none" w:sz="0" w:space="0" w:color="auto"/>
        <w:left w:val="none" w:sz="0" w:space="0" w:color="auto"/>
        <w:bottom w:val="none" w:sz="0" w:space="0" w:color="auto"/>
        <w:right w:val="none" w:sz="0" w:space="0" w:color="auto"/>
      </w:divBdr>
      <w:divsChild>
        <w:div w:id="1311985828">
          <w:marLeft w:val="0"/>
          <w:marRight w:val="0"/>
          <w:marTop w:val="0"/>
          <w:marBottom w:val="0"/>
          <w:divBdr>
            <w:top w:val="none" w:sz="0" w:space="0" w:color="auto"/>
            <w:left w:val="none" w:sz="0" w:space="0" w:color="auto"/>
            <w:bottom w:val="none" w:sz="0" w:space="0" w:color="auto"/>
            <w:right w:val="none" w:sz="0" w:space="0" w:color="auto"/>
          </w:divBdr>
          <w:divsChild>
            <w:div w:id="128785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umenlinea.com/" TargetMode="External"/><Relationship Id="rId5" Type="http://schemas.openxmlformats.org/officeDocument/2006/relationships/hyperlink" Target="https://bit.ly/3bWpq0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99676-2C10-4F73-A4C6-16420CF44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859</Words>
  <Characters>4438</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2022-07-26T17:31:00Z</dcterms:created>
  <dcterms:modified xsi:type="dcterms:W3CDTF">2022-07-31T19:50:00Z</dcterms:modified>
</cp:coreProperties>
</file>