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F4B" w:rsidRPr="00EC6B65" w:rsidRDefault="002D6F4B" w:rsidP="002D6F4B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C6B65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D6F4B" w:rsidRPr="00EC6B65" w:rsidRDefault="002D6F4B" w:rsidP="002D6F4B">
      <w:pPr>
        <w:jc w:val="both"/>
        <w:rPr>
          <w:rFonts w:ascii="Arial" w:hAnsi="Arial" w:cs="Arial"/>
          <w:color w:val="000000" w:themeColor="text1"/>
        </w:rPr>
      </w:pPr>
    </w:p>
    <w:p w:rsidR="00F944F0" w:rsidRPr="00EC6B65" w:rsidRDefault="00F944F0" w:rsidP="00F944F0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C6B65">
        <w:rPr>
          <w:rFonts w:ascii="Arial" w:hAnsi="Arial" w:cs="Arial"/>
          <w:b/>
          <w:color w:val="000000" w:themeColor="text1"/>
          <w:sz w:val="36"/>
          <w:szCs w:val="36"/>
        </w:rPr>
        <w:t>¡</w:t>
      </w:r>
      <w:proofErr w:type="spellStart"/>
      <w:r w:rsidRPr="00EC6B65">
        <w:rPr>
          <w:rFonts w:ascii="Arial" w:hAnsi="Arial" w:cs="Arial"/>
          <w:b/>
          <w:color w:val="000000" w:themeColor="text1"/>
          <w:sz w:val="36"/>
          <w:szCs w:val="36"/>
        </w:rPr>
        <w:t>Alito</w:t>
      </w:r>
      <w:proofErr w:type="spellEnd"/>
      <w:r w:rsidRPr="00EC6B65">
        <w:rPr>
          <w:rFonts w:ascii="Arial" w:hAnsi="Arial" w:cs="Arial"/>
          <w:b/>
          <w:color w:val="000000" w:themeColor="text1"/>
          <w:sz w:val="36"/>
          <w:szCs w:val="36"/>
        </w:rPr>
        <w:t xml:space="preserve"> aguanta el pueblo se levanta!</w:t>
      </w:r>
    </w:p>
    <w:p w:rsidR="002D6F4B" w:rsidRPr="00EC6B65" w:rsidRDefault="002D6F4B" w:rsidP="002D6F4B">
      <w:pPr>
        <w:jc w:val="both"/>
        <w:rPr>
          <w:rFonts w:ascii="Arial" w:hAnsi="Arial" w:cs="Arial"/>
          <w:color w:val="000000" w:themeColor="text1"/>
        </w:rPr>
      </w:pPr>
    </w:p>
    <w:p w:rsidR="002D6F4B" w:rsidRPr="00EC6B65" w:rsidRDefault="002D6F4B" w:rsidP="002D6F4B">
      <w:pPr>
        <w:jc w:val="both"/>
        <w:rPr>
          <w:rFonts w:ascii="Arial" w:hAnsi="Arial" w:cs="Arial"/>
          <w:b/>
          <w:color w:val="000000" w:themeColor="text1"/>
        </w:rPr>
      </w:pPr>
      <w:r w:rsidRPr="00EC6B65">
        <w:rPr>
          <w:rFonts w:ascii="Arial" w:hAnsi="Arial" w:cs="Arial"/>
          <w:b/>
          <w:color w:val="000000" w:themeColor="text1"/>
        </w:rPr>
        <w:t>Eduardo Ibarra Aguirre</w:t>
      </w:r>
    </w:p>
    <w:p w:rsidR="002D6F4B" w:rsidRPr="00EC6B65" w:rsidRDefault="002D6F4B" w:rsidP="002D6F4B">
      <w:pPr>
        <w:jc w:val="both"/>
        <w:rPr>
          <w:rFonts w:ascii="Arial" w:hAnsi="Arial" w:cs="Arial"/>
          <w:color w:val="000000" w:themeColor="text1"/>
        </w:rPr>
      </w:pPr>
    </w:p>
    <w:p w:rsidR="00F944F0" w:rsidRPr="00EC6B65" w:rsidRDefault="00713D76" w:rsidP="002D6F4B">
      <w:pPr>
        <w:jc w:val="both"/>
        <w:rPr>
          <w:rFonts w:ascii="Arial" w:hAnsi="Arial" w:cs="Arial"/>
          <w:color w:val="000000" w:themeColor="text1"/>
        </w:rPr>
      </w:pPr>
      <w:r w:rsidRPr="00EC6B65">
        <w:rPr>
          <w:rFonts w:ascii="Arial" w:hAnsi="Arial" w:cs="Arial"/>
          <w:color w:val="000000" w:themeColor="text1"/>
        </w:rPr>
        <w:t>En el tono s</w:t>
      </w:r>
      <w:r w:rsidR="00F944F0" w:rsidRPr="00EC6B65">
        <w:rPr>
          <w:rFonts w:ascii="Arial" w:hAnsi="Arial" w:cs="Arial"/>
          <w:color w:val="000000" w:themeColor="text1"/>
        </w:rPr>
        <w:t>ocarrón</w:t>
      </w:r>
      <w:r w:rsidRPr="00EC6B65">
        <w:rPr>
          <w:rFonts w:ascii="Arial" w:hAnsi="Arial" w:cs="Arial"/>
          <w:color w:val="000000" w:themeColor="text1"/>
        </w:rPr>
        <w:t xml:space="preserve">, de burla, que tanto irrita a sus adversarios que con frecuencia reaccionan como enemigos, </w:t>
      </w:r>
      <w:r w:rsidR="00F944F0" w:rsidRPr="00EC6B65">
        <w:rPr>
          <w:rFonts w:ascii="Arial" w:hAnsi="Arial" w:cs="Arial"/>
          <w:color w:val="000000" w:themeColor="text1"/>
        </w:rPr>
        <w:t>el presidente Andrés Manuel</w:t>
      </w:r>
      <w:r w:rsidRPr="00EC6B65">
        <w:rPr>
          <w:rFonts w:ascii="Arial" w:hAnsi="Arial" w:cs="Arial"/>
          <w:color w:val="000000" w:themeColor="text1"/>
        </w:rPr>
        <w:t xml:space="preserve"> denunció a las más emblemáticas figuras de Acción Nacional, incluido Carlos Salinas, el forjador del PRIAN, por no salir en defensa de Alejandro Moreno, mejor conocido como </w:t>
      </w:r>
      <w:proofErr w:type="spellStart"/>
      <w:r w:rsidRPr="00EC6B65">
        <w:rPr>
          <w:rFonts w:ascii="Arial" w:hAnsi="Arial" w:cs="Arial"/>
          <w:color w:val="000000" w:themeColor="text1"/>
        </w:rPr>
        <w:t>Alito</w:t>
      </w:r>
      <w:proofErr w:type="spellEnd"/>
      <w:r w:rsidRPr="00EC6B65">
        <w:rPr>
          <w:rFonts w:ascii="Arial" w:hAnsi="Arial" w:cs="Arial"/>
          <w:color w:val="000000" w:themeColor="text1"/>
        </w:rPr>
        <w:t xml:space="preserve"> y el gran coleccionista de bienes y raíces en el estado y la  ciudad de Campeche</w:t>
      </w:r>
      <w:r w:rsidR="00F944F0" w:rsidRPr="00EC6B65">
        <w:rPr>
          <w:rFonts w:ascii="Arial" w:hAnsi="Arial" w:cs="Arial"/>
          <w:color w:val="000000" w:themeColor="text1"/>
        </w:rPr>
        <w:t xml:space="preserve"> </w:t>
      </w:r>
      <w:r w:rsidRPr="00EC6B65">
        <w:rPr>
          <w:rFonts w:ascii="Arial" w:hAnsi="Arial" w:cs="Arial"/>
          <w:color w:val="000000" w:themeColor="text1"/>
        </w:rPr>
        <w:t>a los que saqueó como gobernador</w:t>
      </w:r>
      <w:r w:rsidR="00AA4E4C" w:rsidRPr="00EC6B65">
        <w:rPr>
          <w:rFonts w:ascii="Arial" w:hAnsi="Arial" w:cs="Arial"/>
          <w:color w:val="000000" w:themeColor="text1"/>
        </w:rPr>
        <w:t>,</w:t>
      </w:r>
      <w:r w:rsidRPr="00EC6B65">
        <w:rPr>
          <w:rFonts w:ascii="Arial" w:hAnsi="Arial" w:cs="Arial"/>
          <w:color w:val="000000" w:themeColor="text1"/>
        </w:rPr>
        <w:t xml:space="preserve"> como se documenta en carpetas de investigación </w:t>
      </w:r>
      <w:r w:rsidR="009A2C1E" w:rsidRPr="00EC6B65">
        <w:rPr>
          <w:rFonts w:ascii="Arial" w:hAnsi="Arial" w:cs="Arial"/>
          <w:color w:val="000000" w:themeColor="text1"/>
        </w:rPr>
        <w:t xml:space="preserve">de la Fiscalía General </w:t>
      </w:r>
      <w:r w:rsidRPr="00EC6B65">
        <w:rPr>
          <w:rFonts w:ascii="Arial" w:hAnsi="Arial" w:cs="Arial"/>
          <w:color w:val="000000" w:themeColor="text1"/>
        </w:rPr>
        <w:t>y en audios</w:t>
      </w:r>
      <w:r w:rsidR="009A2C1E" w:rsidRPr="00EC6B65">
        <w:rPr>
          <w:rFonts w:ascii="Arial" w:hAnsi="Arial" w:cs="Arial"/>
          <w:color w:val="000000" w:themeColor="text1"/>
        </w:rPr>
        <w:t xml:space="preserve"> que se dieron a conocer en Martes del Jaguar, programa </w:t>
      </w:r>
      <w:r w:rsidR="00F23433" w:rsidRPr="00EC6B65">
        <w:rPr>
          <w:rFonts w:ascii="Arial" w:hAnsi="Arial" w:cs="Arial"/>
          <w:color w:val="000000" w:themeColor="text1"/>
        </w:rPr>
        <w:t>de la gobernadora</w:t>
      </w:r>
      <w:r w:rsidR="009A2C1E" w:rsidRPr="00EC6B65">
        <w:rPr>
          <w:rFonts w:ascii="Arial" w:hAnsi="Arial" w:cs="Arial"/>
          <w:color w:val="000000" w:themeColor="text1"/>
        </w:rPr>
        <w:t xml:space="preserve"> </w:t>
      </w:r>
      <w:proofErr w:type="spellStart"/>
      <w:r w:rsidR="009A2C1E" w:rsidRPr="00EC6B65">
        <w:rPr>
          <w:rFonts w:ascii="Arial" w:hAnsi="Arial" w:cs="Arial"/>
          <w:color w:val="000000" w:themeColor="text1"/>
        </w:rPr>
        <w:t>Layda</w:t>
      </w:r>
      <w:proofErr w:type="spellEnd"/>
      <w:r w:rsidR="009A2C1E" w:rsidRPr="00EC6B65">
        <w:rPr>
          <w:rFonts w:ascii="Arial" w:hAnsi="Arial" w:cs="Arial"/>
          <w:color w:val="000000" w:themeColor="text1"/>
        </w:rPr>
        <w:t xml:space="preserve"> Sansores</w:t>
      </w:r>
      <w:r w:rsidRPr="00EC6B65">
        <w:rPr>
          <w:rFonts w:ascii="Arial" w:hAnsi="Arial" w:cs="Arial"/>
          <w:color w:val="000000" w:themeColor="text1"/>
        </w:rPr>
        <w:t>.</w:t>
      </w:r>
    </w:p>
    <w:p w:rsidR="00F944F0" w:rsidRPr="00EC6B65" w:rsidRDefault="009A2C1E" w:rsidP="00AA4E4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6B65">
        <w:rPr>
          <w:rFonts w:ascii="Arial" w:hAnsi="Arial" w:cs="Arial"/>
          <w:color w:val="000000" w:themeColor="text1"/>
        </w:rPr>
        <w:t xml:space="preserve">A partir del martes 14 empezaron a circular trascendidos sobre la encerrona de cinco horas entre el presidente del </w:t>
      </w:r>
      <w:r w:rsidR="00F23433" w:rsidRPr="00EC6B65">
        <w:rPr>
          <w:rFonts w:ascii="Arial" w:hAnsi="Arial" w:cs="Arial"/>
          <w:color w:val="000000" w:themeColor="text1"/>
        </w:rPr>
        <w:t>Revolucionario</w:t>
      </w:r>
      <w:r w:rsidR="003012EC" w:rsidRPr="00EC6B65">
        <w:rPr>
          <w:rFonts w:ascii="Arial" w:hAnsi="Arial" w:cs="Arial"/>
          <w:color w:val="000000" w:themeColor="text1"/>
        </w:rPr>
        <w:t xml:space="preserve"> Institucional</w:t>
      </w:r>
      <w:r w:rsidRPr="00EC6B65">
        <w:rPr>
          <w:rFonts w:ascii="Arial" w:hAnsi="Arial" w:cs="Arial"/>
          <w:color w:val="000000" w:themeColor="text1"/>
        </w:rPr>
        <w:t xml:space="preserve">, Moreno Cárdenas, y sus antecesores 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Dulce María Sauri, Beatriz Paredes, Manlio Fabio Beltrones, Pedro Joaquín </w:t>
      </w:r>
      <w:proofErr w:type="spellStart"/>
      <w:r w:rsidRPr="00EC6B65">
        <w:rPr>
          <w:rFonts w:ascii="Arial" w:eastAsiaTheme="minorHAnsi" w:hAnsi="Arial" w:cs="Arial"/>
          <w:color w:val="000000" w:themeColor="text1"/>
          <w:lang w:eastAsia="en-US"/>
        </w:rPr>
        <w:t>Coldwell</w:t>
      </w:r>
      <w:proofErr w:type="spellEnd"/>
      <w:r w:rsidRPr="00EC6B65">
        <w:rPr>
          <w:rFonts w:ascii="Arial" w:eastAsiaTheme="minorHAnsi" w:hAnsi="Arial" w:cs="Arial"/>
          <w:color w:val="000000" w:themeColor="text1"/>
          <w:lang w:eastAsia="en-US"/>
        </w:rPr>
        <w:t>, Roberto Madrazo, Carolina Monroy, Claudia Ruiz Massieu (sobrina de Carlos Salinas de Gortari), César Camacho y el coordinador de los senadores, Miguel Ángel Osorio Chong.</w:t>
      </w:r>
    </w:p>
    <w:p w:rsidR="00CD14D9" w:rsidRPr="00EC6B65" w:rsidRDefault="009A2C1E" w:rsidP="003012E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Sus camaradas de partido, pero no de sector y </w:t>
      </w:r>
      <w:r w:rsidR="0087094D" w:rsidRPr="00EC6B65">
        <w:rPr>
          <w:rFonts w:ascii="Arial" w:eastAsiaTheme="minorHAnsi" w:hAnsi="Arial" w:cs="Arial"/>
          <w:color w:val="000000" w:themeColor="text1"/>
          <w:lang w:eastAsia="en-US"/>
        </w:rPr>
        <w:t>menos de grupo</w:t>
      </w:r>
      <w:r w:rsidR="00CD14D9" w:rsidRPr="00EC6B65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subrayaron a </w:t>
      </w:r>
      <w:r w:rsidR="00CD14D9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Moreno 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que la reflexión sobre su salida tendrá que continuar y en dos semanas se reunirán de nuevo, y deberá correrles la cortesía de invitarlos </w:t>
      </w:r>
      <w:r w:rsidR="0087094D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en forma 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>personal.</w:t>
      </w:r>
      <w:r w:rsidR="00CD14D9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Esto después de aclararle, “No te tenemos confianza, nos has colocado en la crisis más grave, la peor incluida la de</w:t>
      </w:r>
      <w:r w:rsidR="00EC6B65" w:rsidRPr="00EC6B65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CD14D9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2000”. La molestia por las formas y los modos con que </w:t>
      </w:r>
      <w:proofErr w:type="spellStart"/>
      <w:r w:rsidR="00CD14D9" w:rsidRPr="00EC6B65">
        <w:rPr>
          <w:rFonts w:ascii="Arial" w:eastAsiaTheme="minorHAnsi" w:hAnsi="Arial" w:cs="Arial"/>
          <w:color w:val="000000" w:themeColor="text1"/>
          <w:lang w:eastAsia="en-US"/>
        </w:rPr>
        <w:t>Alito</w:t>
      </w:r>
      <w:proofErr w:type="spellEnd"/>
      <w:r w:rsidR="00CD14D9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se apoderó del control del PRI tens</w:t>
      </w:r>
      <w:r w:rsidR="00D4288E" w:rsidRPr="00EC6B65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CD14D9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4288E" w:rsidRPr="00EC6B65">
        <w:rPr>
          <w:rFonts w:ascii="Arial" w:eastAsiaTheme="minorHAnsi" w:hAnsi="Arial" w:cs="Arial"/>
          <w:color w:val="000000" w:themeColor="text1"/>
          <w:lang w:eastAsia="en-US"/>
        </w:rPr>
        <w:t>la encerrona</w:t>
      </w:r>
      <w:r w:rsidR="00CD14D9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, y la salida para justificar la derrota del 5 de junio </w:t>
      </w:r>
      <w:r w:rsidR="00D4288E" w:rsidRPr="00EC6B65">
        <w:rPr>
          <w:rFonts w:ascii="Arial" w:eastAsiaTheme="minorHAnsi" w:hAnsi="Arial" w:cs="Arial"/>
          <w:color w:val="000000" w:themeColor="text1"/>
          <w:lang w:eastAsia="en-US"/>
        </w:rPr>
        <w:t>en Hidalgo</w:t>
      </w:r>
      <w:r w:rsidR="00930C63" w:rsidRPr="00EC6B65">
        <w:rPr>
          <w:rFonts w:ascii="Arial" w:eastAsiaTheme="minorHAnsi" w:hAnsi="Arial" w:cs="Arial"/>
          <w:color w:val="000000" w:themeColor="text1"/>
          <w:lang w:eastAsia="en-US"/>
        </w:rPr>
        <w:t>, Oaxaca</w:t>
      </w:r>
      <w:r w:rsidR="00D4288E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y Tamaulipas </w:t>
      </w:r>
      <w:r w:rsidR="00CD14D9" w:rsidRPr="00EC6B65">
        <w:rPr>
          <w:rFonts w:ascii="Arial" w:eastAsiaTheme="minorHAnsi" w:hAnsi="Arial" w:cs="Arial"/>
          <w:color w:val="000000" w:themeColor="text1"/>
          <w:lang w:eastAsia="en-US"/>
        </w:rPr>
        <w:t>fue responsabilizar al pasado. “Así me dejaron el partido”, reviró.</w:t>
      </w:r>
    </w:p>
    <w:p w:rsidR="00D73F38" w:rsidRPr="00EC6B65" w:rsidRDefault="007409BC" w:rsidP="00DB5B2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6B65">
        <w:rPr>
          <w:rFonts w:ascii="Arial" w:eastAsiaTheme="minorHAnsi" w:hAnsi="Arial" w:cs="Arial"/>
          <w:color w:val="000000" w:themeColor="text1"/>
          <w:lang w:eastAsia="en-US"/>
        </w:rPr>
        <w:t>Mar</w:t>
      </w:r>
      <w:r w:rsidR="00490D2D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ullero como </w:t>
      </w:r>
      <w:r w:rsidR="00D73F38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suele ser 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el señor de los muchos 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tratamientos </w:t>
      </w:r>
      <w:r w:rsidR="00D73F38" w:rsidRPr="00EC6B65">
        <w:rPr>
          <w:rFonts w:ascii="Arial" w:eastAsiaTheme="minorHAnsi" w:hAnsi="Arial" w:cs="Arial"/>
          <w:color w:val="000000" w:themeColor="text1"/>
          <w:lang w:eastAsia="en-US"/>
        </w:rPr>
        <w:t>faciales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D73F38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espetó a sus antecesores cuando le mencionaron que la reunión se celebraba para que él reflexionara sobre su estancia en </w:t>
      </w:r>
      <w:r w:rsidR="00D4288E" w:rsidRPr="00EC6B65">
        <w:rPr>
          <w:rFonts w:ascii="Arial" w:eastAsiaTheme="minorHAnsi" w:hAnsi="Arial" w:cs="Arial"/>
          <w:color w:val="000000" w:themeColor="text1"/>
          <w:lang w:eastAsia="en-US"/>
        </w:rPr>
        <w:t>la presidencia tricolor</w:t>
      </w:r>
      <w:r w:rsidR="00D73F38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, pues salió el </w:t>
      </w:r>
      <w:proofErr w:type="spellStart"/>
      <w:r w:rsidR="00D73F38" w:rsidRPr="00EC6B65">
        <w:rPr>
          <w:rFonts w:ascii="Arial" w:eastAsiaTheme="minorHAnsi" w:hAnsi="Arial" w:cs="Arial"/>
          <w:color w:val="000000" w:themeColor="text1"/>
          <w:lang w:eastAsia="en-US"/>
        </w:rPr>
        <w:t>Alito</w:t>
      </w:r>
      <w:proofErr w:type="spellEnd"/>
      <w:r w:rsidR="00D73F38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muchos políticos </w:t>
      </w:r>
      <w:r w:rsidR="00D73F38" w:rsidRPr="00EC6B65">
        <w:rPr>
          <w:rFonts w:ascii="Arial" w:eastAsiaTheme="minorHAnsi" w:hAnsi="Arial" w:cs="Arial"/>
          <w:color w:val="000000" w:themeColor="text1"/>
          <w:lang w:eastAsia="en-US"/>
        </w:rPr>
        <w:t>conocen. Les respondió que él no tiene nada que reflexionar, que no fue puesto a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>llí</w:t>
      </w:r>
      <w:r w:rsidR="00D73F38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por ningún presidente de 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>México</w:t>
      </w:r>
      <w:r w:rsidR="0087094D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ya que</w:t>
      </w:r>
      <w:r w:rsidR="00D73F38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lo eligieron 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D73F38" w:rsidRPr="00EC6B65">
        <w:rPr>
          <w:rFonts w:ascii="Arial" w:eastAsiaTheme="minorHAnsi" w:hAnsi="Arial" w:cs="Arial"/>
          <w:color w:val="000000" w:themeColor="text1"/>
          <w:lang w:eastAsia="en-US"/>
        </w:rPr>
        <w:t>los votos de los militantes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D73F38" w:rsidRPr="00EC6B6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73F38" w:rsidRPr="00EC6B65" w:rsidRDefault="00D73F38" w:rsidP="00D73F3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Nada más y nada menos que, según datos oficiales de agosto de 2019, un millón 600 mil votos. De un 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abultado padrón priista concurrió 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87094D" w:rsidRPr="00EC6B65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87094D" w:rsidRPr="00EC6B65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>27%</w:t>
      </w:r>
      <w:r w:rsidR="00D4288E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y de esta </w:t>
      </w:r>
      <w:r w:rsidR="00D4288E" w:rsidRPr="00EC6B65">
        <w:rPr>
          <w:rFonts w:ascii="Arial" w:eastAsiaTheme="minorHAnsi" w:hAnsi="Arial" w:cs="Arial"/>
          <w:color w:val="000000" w:themeColor="text1"/>
          <w:lang w:eastAsia="en-US"/>
        </w:rPr>
        <w:t>minoría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>, sufragó por Moreno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Cárdenas</w:t>
      </w:r>
      <w:r w:rsidR="00D4288E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23.7%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E7FDC" w:rsidRPr="00EC6B65" w:rsidRDefault="009B0427" w:rsidP="005E7FD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6B65">
        <w:rPr>
          <w:rFonts w:ascii="Arial" w:eastAsiaTheme="minorHAnsi" w:hAnsi="Arial" w:cs="Arial"/>
          <w:color w:val="000000" w:themeColor="text1"/>
          <w:lang w:eastAsia="en-US"/>
        </w:rPr>
        <w:t>Sin embargo, Osorio Chong, secretario de Gobernación de Enrique Peña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Nieto 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>(2012-201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>8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D4288E" w:rsidRPr="00EC6B65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recordó al campechano q</w:t>
      </w:r>
      <w:r w:rsidR="00D73F38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ue 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D73F38" w:rsidRPr="00EC6B65">
        <w:rPr>
          <w:rFonts w:ascii="Arial" w:eastAsiaTheme="minorHAnsi" w:hAnsi="Arial" w:cs="Arial"/>
          <w:color w:val="000000" w:themeColor="text1"/>
          <w:lang w:eastAsia="en-US"/>
        </w:rPr>
        <w:t>había llegado al cargo partidista con el apoyo del expresidente y de gobernadores afines al mexiquense, qu</w:t>
      </w:r>
      <w:r w:rsidR="005E7FDC" w:rsidRPr="00EC6B65">
        <w:rPr>
          <w:rFonts w:ascii="Arial" w:eastAsiaTheme="minorHAnsi" w:hAnsi="Arial" w:cs="Arial"/>
          <w:color w:val="000000" w:themeColor="text1"/>
          <w:lang w:eastAsia="en-US"/>
        </w:rPr>
        <w:t>ien</w:t>
      </w:r>
      <w:r w:rsidR="00D73F38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>ahora vive</w:t>
      </w:r>
      <w:r w:rsidR="00D73F38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en 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Madrid, </w:t>
      </w:r>
      <w:r w:rsidR="00D73F38" w:rsidRPr="00EC6B65">
        <w:rPr>
          <w:rFonts w:ascii="Arial" w:eastAsiaTheme="minorHAnsi" w:hAnsi="Arial" w:cs="Arial"/>
          <w:color w:val="000000" w:themeColor="text1"/>
          <w:lang w:eastAsia="en-US"/>
        </w:rPr>
        <w:t>España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, en </w:t>
      </w:r>
      <w:r w:rsidR="005E7FDC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exclusiva </w:t>
      </w:r>
      <w:r w:rsidR="00D4288E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y súper vigilada </w:t>
      </w:r>
      <w:r w:rsidR="00880D7B" w:rsidRPr="00EC6B65">
        <w:rPr>
          <w:rFonts w:ascii="Arial" w:eastAsiaTheme="minorHAnsi" w:hAnsi="Arial" w:cs="Arial"/>
          <w:color w:val="000000" w:themeColor="text1"/>
          <w:lang w:eastAsia="en-US"/>
        </w:rPr>
        <w:t>zona residencial</w:t>
      </w:r>
      <w:r w:rsidR="005E7FDC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de </w:t>
      </w:r>
      <w:proofErr w:type="spellStart"/>
      <w:r w:rsidR="005E7FDC" w:rsidRPr="00EC6B65">
        <w:rPr>
          <w:rFonts w:ascii="Arial" w:eastAsiaTheme="minorHAnsi" w:hAnsi="Arial" w:cs="Arial"/>
          <w:color w:val="000000" w:themeColor="text1"/>
          <w:lang w:eastAsia="en-US"/>
        </w:rPr>
        <w:t>Valdelagua</w:t>
      </w:r>
      <w:proofErr w:type="spellEnd"/>
      <w:r w:rsidR="005E7FDC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D4288E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5E7FDC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dispone de la </w:t>
      </w:r>
      <w:r w:rsidR="0087094D" w:rsidRPr="00EC6B65">
        <w:rPr>
          <w:rFonts w:ascii="Arial" w:eastAsiaTheme="minorHAnsi" w:hAnsi="Arial" w:cs="Arial"/>
          <w:color w:val="000000" w:themeColor="text1"/>
          <w:lang w:eastAsia="en-US"/>
        </w:rPr>
        <w:t>G</w:t>
      </w:r>
      <w:r w:rsidR="005E7FDC" w:rsidRPr="00EC6B65">
        <w:rPr>
          <w:rFonts w:ascii="Arial" w:eastAsiaTheme="minorHAnsi" w:hAnsi="Arial" w:cs="Arial"/>
          <w:color w:val="000000" w:themeColor="text1"/>
          <w:lang w:eastAsia="en-US"/>
        </w:rPr>
        <w:t>olden visa</w:t>
      </w:r>
      <w:r w:rsidR="00D4288E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española</w:t>
      </w:r>
      <w:r w:rsidR="005E7FDC" w:rsidRPr="00EC6B6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16C2C" w:rsidRPr="00EC6B65" w:rsidRDefault="00F16C2C" w:rsidP="00F16C2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6B65">
        <w:rPr>
          <w:rFonts w:ascii="Arial" w:eastAsiaTheme="minorHAnsi" w:hAnsi="Arial" w:cs="Arial"/>
          <w:color w:val="000000" w:themeColor="text1"/>
          <w:lang w:eastAsia="en-US"/>
        </w:rPr>
        <w:t>Harto</w:t>
      </w:r>
      <w:r w:rsidR="00D4288E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difícil está la situación del exgobernador de Campeche y actual líder pr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D4288E" w:rsidRPr="00EC6B65">
        <w:rPr>
          <w:rFonts w:ascii="Arial" w:eastAsiaTheme="minorHAnsi" w:hAnsi="Arial" w:cs="Arial"/>
          <w:color w:val="000000" w:themeColor="text1"/>
          <w:lang w:eastAsia="en-US"/>
        </w:rPr>
        <w:t>ista, a pesar de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que organizó </w:t>
      </w:r>
      <w:r w:rsidR="0087094D" w:rsidRPr="00EC6B65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Consejo Político Nacional Extraordinario, donde obtuvo lo que más le urgía, la aclamación de los consejeros que él nombró. En su </w:t>
      </w:r>
      <w:r w:rsidR="0087094D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alrededor 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se </w:t>
      </w:r>
      <w:r w:rsidR="0087094D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juntaron 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>sus inseparables</w:t>
      </w:r>
      <w:r w:rsidR="00DB5B24" w:rsidRPr="00EC6B65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Carolina </w:t>
      </w:r>
      <w:proofErr w:type="spellStart"/>
      <w:r w:rsidRPr="00EC6B65">
        <w:rPr>
          <w:rFonts w:ascii="Arial" w:eastAsiaTheme="minorHAnsi" w:hAnsi="Arial" w:cs="Arial"/>
          <w:color w:val="000000" w:themeColor="text1"/>
          <w:lang w:eastAsia="en-US"/>
        </w:rPr>
        <w:t>Viggiano</w:t>
      </w:r>
      <w:proofErr w:type="spellEnd"/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, Mario Zamora, Manuel </w:t>
      </w:r>
      <w:proofErr w:type="spellStart"/>
      <w:r w:rsidRPr="00EC6B65">
        <w:rPr>
          <w:rFonts w:ascii="Arial" w:eastAsiaTheme="minorHAnsi" w:hAnsi="Arial" w:cs="Arial"/>
          <w:color w:val="000000" w:themeColor="text1"/>
          <w:lang w:eastAsia="en-US"/>
        </w:rPr>
        <w:lastRenderedPageBreak/>
        <w:t>Añorve</w:t>
      </w:r>
      <w:proofErr w:type="spellEnd"/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, María Esther Sherman, Carlos Aceves del Olmo, Verónica Martínez y Rubén Moreira. El PRI, según </w:t>
      </w:r>
      <w:r w:rsidR="0087094D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juran 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>ellos, ganará los comicios de Coahuila y el estado de México, en 2023</w:t>
      </w:r>
      <w:r w:rsidR="00930C63" w:rsidRPr="00EC6B6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30C63" w:rsidRPr="00EC6B65" w:rsidRDefault="00930C63" w:rsidP="00DB5B2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Sólo así es posible explicar el más reciente de los virajes del demagogo </w:t>
      </w:r>
      <w:r w:rsidR="0087094D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envalentonado que 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deslumbra a Azucena </w:t>
      </w:r>
      <w:proofErr w:type="spellStart"/>
      <w:r w:rsidRPr="00EC6B65">
        <w:rPr>
          <w:rFonts w:ascii="Arial" w:eastAsiaTheme="minorHAnsi" w:hAnsi="Arial" w:cs="Arial"/>
          <w:color w:val="000000" w:themeColor="text1"/>
          <w:lang w:eastAsia="en-US"/>
        </w:rPr>
        <w:t>Uresti</w:t>
      </w:r>
      <w:proofErr w:type="spellEnd"/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, de aconsejar “matar de hambre a los periodistas” a proponer la iniciativa </w:t>
      </w:r>
      <w:r w:rsidR="00DB5B24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de ley 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>para establecer un</w:t>
      </w:r>
      <w:r w:rsidR="00DB5B24"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C6B65">
        <w:rPr>
          <w:rFonts w:ascii="Arial" w:eastAsiaTheme="minorHAnsi" w:hAnsi="Arial" w:cs="Arial"/>
          <w:color w:val="000000" w:themeColor="text1"/>
          <w:lang w:eastAsia="en-US"/>
        </w:rPr>
        <w:t xml:space="preserve">órgano autónomo de respaldo a los comunicadores. Y como en política no existen los milagros, pues la consigna presidencial queda en una burla ante los desplantes rijosos del pequeño </w:t>
      </w:r>
      <w:proofErr w:type="spellStart"/>
      <w:r w:rsidRPr="00EC6B65">
        <w:rPr>
          <w:rFonts w:ascii="Arial" w:eastAsiaTheme="minorHAnsi" w:hAnsi="Arial" w:cs="Arial"/>
          <w:color w:val="000000" w:themeColor="text1"/>
          <w:lang w:eastAsia="en-US"/>
        </w:rPr>
        <w:t>Alito</w:t>
      </w:r>
      <w:proofErr w:type="spellEnd"/>
      <w:r w:rsidRPr="00EC6B6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D6F4B" w:rsidRPr="00EC6B65" w:rsidRDefault="002D6F4B" w:rsidP="002D6F4B">
      <w:pPr>
        <w:jc w:val="center"/>
        <w:rPr>
          <w:rFonts w:ascii="Arial" w:hAnsi="Arial" w:cs="Arial"/>
          <w:b/>
          <w:color w:val="000000" w:themeColor="text1"/>
        </w:rPr>
      </w:pPr>
      <w:r w:rsidRPr="00EC6B65">
        <w:rPr>
          <w:rFonts w:ascii="Arial" w:hAnsi="Arial" w:cs="Arial"/>
          <w:b/>
          <w:color w:val="000000" w:themeColor="text1"/>
        </w:rPr>
        <w:t>Acuse de recibo</w:t>
      </w:r>
    </w:p>
    <w:p w:rsidR="002D6F4B" w:rsidRPr="00EC6B65" w:rsidRDefault="002D6F4B" w:rsidP="002D6F4B">
      <w:pPr>
        <w:jc w:val="both"/>
        <w:rPr>
          <w:rStyle w:val="nfasis"/>
          <w:rFonts w:ascii="Arial" w:hAnsi="Arial" w:cs="Arial"/>
          <w:i w:val="0"/>
          <w:color w:val="000000" w:themeColor="text1"/>
        </w:rPr>
      </w:pPr>
      <w:r w:rsidRPr="00EC6B65">
        <w:rPr>
          <w:rStyle w:val="nfasis"/>
          <w:rFonts w:ascii="Arial" w:hAnsi="Arial" w:cs="Arial"/>
          <w:i w:val="0"/>
          <w:color w:val="000000" w:themeColor="text1"/>
        </w:rPr>
        <w:t xml:space="preserve">Una de las </w:t>
      </w:r>
      <w:r w:rsidRPr="00EC6B65">
        <w:rPr>
          <w:rStyle w:val="nfasis"/>
          <w:rFonts w:ascii="Arial" w:hAnsi="Arial" w:cs="Arial"/>
          <w:color w:val="000000" w:themeColor="text1"/>
        </w:rPr>
        <w:t>tesis</w:t>
      </w:r>
      <w:r w:rsidRPr="00EC6B65">
        <w:rPr>
          <w:rStyle w:val="nfasis"/>
          <w:rFonts w:ascii="Arial" w:hAnsi="Arial" w:cs="Arial"/>
          <w:i w:val="0"/>
          <w:color w:val="000000" w:themeColor="text1"/>
        </w:rPr>
        <w:t xml:space="preserve"> recientes de Anabel Hernández, ahora en su papel de </w:t>
      </w:r>
      <w:r w:rsidRPr="00EC6B65">
        <w:rPr>
          <w:rStyle w:val="nfasis"/>
          <w:rFonts w:ascii="Arial" w:hAnsi="Arial" w:cs="Arial"/>
          <w:color w:val="000000" w:themeColor="text1"/>
        </w:rPr>
        <w:t>analista</w:t>
      </w:r>
      <w:r w:rsidRPr="00EC6B65">
        <w:rPr>
          <w:rStyle w:val="nfasis"/>
          <w:rFonts w:ascii="Arial" w:hAnsi="Arial" w:cs="Arial"/>
          <w:i w:val="0"/>
          <w:color w:val="000000" w:themeColor="text1"/>
        </w:rPr>
        <w:t xml:space="preserve"> en el noticiero Aristegui</w:t>
      </w:r>
      <w:r w:rsidR="003012EC" w:rsidRPr="00EC6B65">
        <w:rPr>
          <w:rStyle w:val="nfasis"/>
          <w:rFonts w:ascii="Arial" w:hAnsi="Arial" w:cs="Arial"/>
          <w:i w:val="0"/>
          <w:color w:val="000000" w:themeColor="text1"/>
        </w:rPr>
        <w:t xml:space="preserve"> en Vivo</w:t>
      </w:r>
      <w:r w:rsidRPr="00EC6B65">
        <w:rPr>
          <w:rStyle w:val="nfasis"/>
          <w:rFonts w:ascii="Arial" w:hAnsi="Arial" w:cs="Arial"/>
          <w:i w:val="0"/>
          <w:color w:val="000000" w:themeColor="text1"/>
        </w:rPr>
        <w:t xml:space="preserve">, es: </w:t>
      </w:r>
      <w:r w:rsidRPr="00EC6B65">
        <w:rPr>
          <w:rFonts w:ascii="Arial" w:hAnsi="Arial" w:cs="Arial"/>
          <w:color w:val="000000" w:themeColor="text1"/>
        </w:rPr>
        <w:t xml:space="preserve">El presidente </w:t>
      </w:r>
      <w:r w:rsidR="00DB5B24" w:rsidRPr="00EC6B65">
        <w:rPr>
          <w:rFonts w:ascii="Arial" w:hAnsi="Arial" w:cs="Arial"/>
          <w:color w:val="000000" w:themeColor="text1"/>
        </w:rPr>
        <w:t>Obrador</w:t>
      </w:r>
      <w:r w:rsidRPr="00EC6B65">
        <w:rPr>
          <w:rFonts w:ascii="Arial" w:hAnsi="Arial" w:cs="Arial"/>
          <w:color w:val="000000" w:themeColor="text1"/>
        </w:rPr>
        <w:t xml:space="preserve"> “tiene más </w:t>
      </w:r>
      <w:r w:rsidRPr="00EC6B65">
        <w:rPr>
          <w:rFonts w:ascii="Arial" w:hAnsi="Arial" w:cs="Arial"/>
          <w:i/>
          <w:color w:val="000000" w:themeColor="text1"/>
        </w:rPr>
        <w:t>empatía</w:t>
      </w:r>
      <w:r w:rsidRPr="00EC6B65">
        <w:rPr>
          <w:rFonts w:ascii="Arial" w:hAnsi="Arial" w:cs="Arial"/>
          <w:color w:val="000000" w:themeColor="text1"/>
        </w:rPr>
        <w:t xml:space="preserve"> con los grupos del crimen organizado que con las víctimas” (18-V-22). ¿Argumentos? Ninguno, para qué, si siempre alude a sus “investigaciones” sin informar cuáles y en qué consisten. Por eso es útil el texto de Martha </w:t>
      </w:r>
      <w:proofErr w:type="spellStart"/>
      <w:r w:rsidRPr="00EC6B65">
        <w:rPr>
          <w:rFonts w:ascii="Arial" w:hAnsi="Arial" w:cs="Arial"/>
          <w:color w:val="000000" w:themeColor="text1"/>
        </w:rPr>
        <w:t>Uruchurtu</w:t>
      </w:r>
      <w:proofErr w:type="spellEnd"/>
      <w:r w:rsidRPr="00EC6B65">
        <w:rPr>
          <w:rFonts w:ascii="Arial" w:hAnsi="Arial" w:cs="Arial"/>
          <w:color w:val="000000" w:themeColor="text1"/>
        </w:rPr>
        <w:t xml:space="preserve">: ¿Qué le sucedió a Anabel? </w:t>
      </w:r>
      <w:hyperlink r:id="rId4" w:history="1">
        <w:r w:rsidRPr="00EC6B65">
          <w:rPr>
            <w:rStyle w:val="Hipervnculo"/>
            <w:rFonts w:ascii="Arial" w:hAnsi="Arial" w:cs="Arial"/>
            <w:color w:val="000000" w:themeColor="text1"/>
          </w:rPr>
          <w:t>https://revoluciontrespuntocero.mx/que-le-sucedio-a-anabel/</w:t>
        </w:r>
      </w:hyperlink>
      <w:r w:rsidRPr="00EC6B65">
        <w:rPr>
          <w:rStyle w:val="Hipervnculo"/>
          <w:rFonts w:ascii="Arial" w:hAnsi="Arial" w:cs="Arial"/>
          <w:color w:val="000000" w:themeColor="text1"/>
          <w:u w:val="none"/>
        </w:rPr>
        <w:t xml:space="preserve"> (…) </w:t>
      </w:r>
      <w:r w:rsidRPr="00EC6B65">
        <w:rPr>
          <w:rFonts w:ascii="Arial" w:hAnsi="Arial" w:cs="Arial"/>
          <w:color w:val="000000" w:themeColor="text1"/>
        </w:rPr>
        <w:t xml:space="preserve">Hace un lustro falleció el colega y amigo chiapaneco Roberto Rodríguez Baños, hombre solidario como pocos con la revista </w:t>
      </w:r>
      <w:proofErr w:type="spellStart"/>
      <w:r w:rsidRPr="00EC6B65">
        <w:rPr>
          <w:rFonts w:ascii="Arial" w:hAnsi="Arial" w:cs="Arial"/>
          <w:color w:val="000000" w:themeColor="text1"/>
        </w:rPr>
        <w:t>Forum</w:t>
      </w:r>
      <w:proofErr w:type="spellEnd"/>
      <w:r w:rsidRPr="00EC6B65">
        <w:rPr>
          <w:rFonts w:ascii="Arial" w:hAnsi="Arial" w:cs="Arial"/>
          <w:color w:val="000000" w:themeColor="text1"/>
        </w:rPr>
        <w:t xml:space="preserve">, objeto de persecución y hostigamiento, incluso comercial, por los generales secretarios Antonio </w:t>
      </w:r>
      <w:proofErr w:type="spellStart"/>
      <w:r w:rsidRPr="00EC6B65">
        <w:rPr>
          <w:rFonts w:ascii="Arial" w:hAnsi="Arial" w:cs="Arial"/>
          <w:color w:val="000000" w:themeColor="text1"/>
        </w:rPr>
        <w:t>Riviello</w:t>
      </w:r>
      <w:proofErr w:type="spellEnd"/>
      <w:r w:rsidRPr="00EC6B65">
        <w:rPr>
          <w:rFonts w:ascii="Arial" w:hAnsi="Arial" w:cs="Arial"/>
          <w:color w:val="000000" w:themeColor="text1"/>
        </w:rPr>
        <w:t xml:space="preserve"> Bazán y Enrique Cervantes Aguirre… El </w:t>
      </w:r>
      <w:proofErr w:type="spellStart"/>
      <w:r w:rsidRPr="00EC6B65">
        <w:rPr>
          <w:rFonts w:ascii="Arial" w:hAnsi="Arial" w:cs="Arial"/>
          <w:color w:val="000000" w:themeColor="text1"/>
        </w:rPr>
        <w:t>Tovarich</w:t>
      </w:r>
      <w:proofErr w:type="spellEnd"/>
      <w:r w:rsidRPr="00EC6B65">
        <w:rPr>
          <w:rFonts w:ascii="Arial" w:hAnsi="Arial" w:cs="Arial"/>
          <w:color w:val="000000" w:themeColor="text1"/>
        </w:rPr>
        <w:t xml:space="preserve"> se inició en </w:t>
      </w:r>
      <w:r w:rsidRPr="00EC6B65">
        <w:rPr>
          <w:rStyle w:val="nfasis"/>
          <w:rFonts w:ascii="Arial" w:hAnsi="Arial" w:cs="Arial"/>
          <w:i w:val="0"/>
          <w:color w:val="000000" w:themeColor="text1"/>
        </w:rPr>
        <w:t>El Día</w:t>
      </w:r>
      <w:r w:rsidRPr="00EC6B65">
        <w:rPr>
          <w:rFonts w:ascii="Arial" w:hAnsi="Arial" w:cs="Arial"/>
          <w:i/>
          <w:color w:val="000000" w:themeColor="text1"/>
        </w:rPr>
        <w:t> </w:t>
      </w:r>
      <w:r w:rsidRPr="00EC6B65">
        <w:rPr>
          <w:rFonts w:ascii="Arial" w:hAnsi="Arial" w:cs="Arial"/>
          <w:color w:val="000000" w:themeColor="text1"/>
        </w:rPr>
        <w:t>en 1963</w:t>
      </w:r>
      <w:r w:rsidRPr="00EC6B65">
        <w:rPr>
          <w:rFonts w:ascii="Arial" w:hAnsi="Arial" w:cs="Arial"/>
          <w:i/>
          <w:color w:val="000000" w:themeColor="text1"/>
        </w:rPr>
        <w:t xml:space="preserve"> </w:t>
      </w:r>
      <w:r w:rsidRPr="00EC6B65">
        <w:rPr>
          <w:rFonts w:ascii="Arial" w:hAnsi="Arial" w:cs="Arial"/>
          <w:color w:val="000000" w:themeColor="text1"/>
        </w:rPr>
        <w:t>y pasó por las redacciones de </w:t>
      </w:r>
      <w:r w:rsidRPr="00EC6B65">
        <w:rPr>
          <w:rStyle w:val="nfasis"/>
          <w:rFonts w:ascii="Arial" w:hAnsi="Arial" w:cs="Arial"/>
          <w:i w:val="0"/>
          <w:color w:val="000000" w:themeColor="text1"/>
        </w:rPr>
        <w:t>Diario de México, La Prensa, Uno más Uno</w:t>
      </w:r>
      <w:r w:rsidRPr="00EC6B65">
        <w:rPr>
          <w:rFonts w:ascii="Arial" w:hAnsi="Arial" w:cs="Arial"/>
          <w:i/>
          <w:color w:val="000000" w:themeColor="text1"/>
        </w:rPr>
        <w:t> </w:t>
      </w:r>
      <w:r w:rsidRPr="00EC6B65">
        <w:rPr>
          <w:rFonts w:ascii="Arial" w:hAnsi="Arial" w:cs="Arial"/>
          <w:color w:val="000000" w:themeColor="text1"/>
        </w:rPr>
        <w:t>y </w:t>
      </w:r>
      <w:r w:rsidRPr="00EC6B65">
        <w:rPr>
          <w:rStyle w:val="nfasis"/>
          <w:rFonts w:ascii="Arial" w:hAnsi="Arial" w:cs="Arial"/>
          <w:i w:val="0"/>
          <w:color w:val="000000" w:themeColor="text1"/>
        </w:rPr>
        <w:t>La Jornada.</w:t>
      </w:r>
      <w:r w:rsidRPr="00EC6B65">
        <w:rPr>
          <w:rFonts w:ascii="Arial" w:hAnsi="Arial" w:cs="Arial"/>
          <w:color w:val="000000" w:themeColor="text1"/>
        </w:rPr>
        <w:t xml:space="preserve"> Dirigió </w:t>
      </w:r>
      <w:r w:rsidRPr="00EC6B65">
        <w:rPr>
          <w:rStyle w:val="nfasis"/>
          <w:rFonts w:ascii="Arial" w:hAnsi="Arial" w:cs="Arial"/>
          <w:i w:val="0"/>
          <w:color w:val="000000" w:themeColor="text1"/>
        </w:rPr>
        <w:t>La República</w:t>
      </w:r>
      <w:r w:rsidRPr="00EC6B65">
        <w:rPr>
          <w:rFonts w:ascii="Arial" w:hAnsi="Arial" w:cs="Arial"/>
          <w:i/>
          <w:color w:val="000000" w:themeColor="text1"/>
        </w:rPr>
        <w:t>,</w:t>
      </w:r>
      <w:r w:rsidRPr="00EC6B65">
        <w:rPr>
          <w:rFonts w:ascii="Arial" w:hAnsi="Arial" w:cs="Arial"/>
          <w:color w:val="000000" w:themeColor="text1"/>
        </w:rPr>
        <w:t xml:space="preserve"> fue jefe de información de la agencia </w:t>
      </w:r>
      <w:proofErr w:type="spellStart"/>
      <w:r w:rsidRPr="00EC6B65">
        <w:rPr>
          <w:rFonts w:ascii="Arial" w:hAnsi="Arial" w:cs="Arial"/>
          <w:color w:val="000000" w:themeColor="text1"/>
        </w:rPr>
        <w:t>Amex</w:t>
      </w:r>
      <w:proofErr w:type="spellEnd"/>
      <w:r w:rsidRPr="00EC6B65">
        <w:rPr>
          <w:rFonts w:ascii="Arial" w:hAnsi="Arial" w:cs="Arial"/>
          <w:color w:val="000000" w:themeColor="text1"/>
        </w:rPr>
        <w:t xml:space="preserve"> y colaboró en numerosas publicaciones y en periódicos de países socialistas, perteneció al consejo editorial de </w:t>
      </w:r>
      <w:r w:rsidRPr="00EC6B65">
        <w:rPr>
          <w:rStyle w:val="nfasis"/>
          <w:rFonts w:ascii="Arial" w:hAnsi="Arial" w:cs="Arial"/>
          <w:i w:val="0"/>
          <w:color w:val="000000" w:themeColor="text1"/>
        </w:rPr>
        <w:t xml:space="preserve">Le Monde </w:t>
      </w:r>
      <w:proofErr w:type="spellStart"/>
      <w:r w:rsidRPr="00EC6B65">
        <w:rPr>
          <w:rStyle w:val="nfasis"/>
          <w:rFonts w:ascii="Arial" w:hAnsi="Arial" w:cs="Arial"/>
          <w:i w:val="0"/>
          <w:color w:val="000000" w:themeColor="text1"/>
        </w:rPr>
        <w:t>Diplomatique</w:t>
      </w:r>
      <w:proofErr w:type="spellEnd"/>
      <w:r w:rsidRPr="00EC6B65">
        <w:rPr>
          <w:rStyle w:val="nfasis"/>
          <w:rFonts w:ascii="Arial" w:hAnsi="Arial" w:cs="Arial"/>
          <w:i w:val="0"/>
          <w:color w:val="000000" w:themeColor="text1"/>
        </w:rPr>
        <w:t xml:space="preserve">… </w:t>
      </w:r>
      <w:r w:rsidRPr="00EC6B65">
        <w:rPr>
          <w:rStyle w:val="nfasis"/>
          <w:rFonts w:ascii="Arial" w:hAnsi="Arial" w:cs="Arial"/>
          <w:color w:val="000000" w:themeColor="text1"/>
        </w:rPr>
        <w:t>La Universidad de México 1551-2001,</w:t>
      </w:r>
      <w:r w:rsidRPr="00EC6B65">
        <w:rPr>
          <w:rStyle w:val="nfasis"/>
          <w:rFonts w:ascii="Arial" w:hAnsi="Arial" w:cs="Arial"/>
          <w:i w:val="0"/>
          <w:color w:val="000000" w:themeColor="text1"/>
        </w:rPr>
        <w:t xml:space="preserve"> de Humberto </w:t>
      </w:r>
      <w:proofErr w:type="spellStart"/>
      <w:r w:rsidRPr="00EC6B65">
        <w:rPr>
          <w:rStyle w:val="nfasis"/>
          <w:rFonts w:ascii="Arial" w:hAnsi="Arial" w:cs="Arial"/>
          <w:i w:val="0"/>
          <w:color w:val="000000" w:themeColor="text1"/>
        </w:rPr>
        <w:t>Musacchio</w:t>
      </w:r>
      <w:proofErr w:type="spellEnd"/>
      <w:r w:rsidR="00DB5B24" w:rsidRPr="00EC6B65">
        <w:rPr>
          <w:rStyle w:val="nfasis"/>
          <w:rFonts w:ascii="Arial" w:hAnsi="Arial" w:cs="Arial"/>
          <w:i w:val="0"/>
          <w:color w:val="000000" w:themeColor="text1"/>
        </w:rPr>
        <w:t xml:space="preserve"> (</w:t>
      </w:r>
      <w:r w:rsidRPr="00EC6B65">
        <w:rPr>
          <w:rStyle w:val="nfasis"/>
          <w:rFonts w:ascii="Arial" w:hAnsi="Arial" w:cs="Arial"/>
          <w:i w:val="0"/>
          <w:color w:val="000000" w:themeColor="text1"/>
        </w:rPr>
        <w:t>Fondo de Cultura Económica, 2022, 314 páginas</w:t>
      </w:r>
      <w:r w:rsidR="00DB5B24" w:rsidRPr="00EC6B65">
        <w:rPr>
          <w:rStyle w:val="nfasis"/>
          <w:rFonts w:ascii="Arial" w:hAnsi="Arial" w:cs="Arial"/>
          <w:i w:val="0"/>
          <w:color w:val="000000" w:themeColor="text1"/>
        </w:rPr>
        <w:t>)</w:t>
      </w:r>
      <w:r w:rsidRPr="00EC6B65">
        <w:rPr>
          <w:rStyle w:val="nfasis"/>
          <w:rFonts w:ascii="Arial" w:hAnsi="Arial" w:cs="Arial"/>
          <w:i w:val="0"/>
          <w:color w:val="000000" w:themeColor="text1"/>
        </w:rPr>
        <w:t xml:space="preserve">, es el más reciente libro </w:t>
      </w:r>
      <w:r w:rsidR="003012EC" w:rsidRPr="00EC6B65">
        <w:rPr>
          <w:rStyle w:val="nfasis"/>
          <w:rFonts w:ascii="Arial" w:hAnsi="Arial" w:cs="Arial"/>
          <w:i w:val="0"/>
          <w:color w:val="000000" w:themeColor="text1"/>
        </w:rPr>
        <w:t xml:space="preserve">del </w:t>
      </w:r>
      <w:r w:rsidRPr="00EC6B65">
        <w:rPr>
          <w:rStyle w:val="nfasis"/>
          <w:rFonts w:ascii="Arial" w:hAnsi="Arial" w:cs="Arial"/>
          <w:i w:val="0"/>
          <w:color w:val="000000" w:themeColor="text1"/>
        </w:rPr>
        <w:t>enciclopedista sonorense de Ciudad Obregón, quien apunta que “todo universitario deberá conocer el pasado de la institución”.</w:t>
      </w:r>
      <w:r w:rsidR="003012EC" w:rsidRPr="00EC6B65">
        <w:rPr>
          <w:rStyle w:val="nfasis"/>
          <w:rFonts w:ascii="Arial" w:hAnsi="Arial" w:cs="Arial"/>
          <w:i w:val="0"/>
          <w:color w:val="000000" w:themeColor="text1"/>
        </w:rPr>
        <w:t xml:space="preserve"> También los autodidactas.</w:t>
      </w:r>
    </w:p>
    <w:p w:rsidR="00CC0E68" w:rsidRPr="00EC6B65" w:rsidRDefault="00490D2D" w:rsidP="002D6F4B">
      <w:pPr>
        <w:jc w:val="both"/>
        <w:rPr>
          <w:color w:val="000000" w:themeColor="text1"/>
        </w:rPr>
      </w:pPr>
      <w:hyperlink r:id="rId5" w:history="1">
        <w:r w:rsidR="002D6F4B" w:rsidRPr="00EC6B6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</w:t>
        </w:r>
        <w:bookmarkStart w:id="0" w:name="_GoBack"/>
        <w:bookmarkEnd w:id="0"/>
        <w:r w:rsidR="002D6F4B" w:rsidRPr="00EC6B6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linea.com/</w:t>
        </w:r>
      </w:hyperlink>
      <w:r w:rsidR="002D6F4B" w:rsidRPr="00EC6B6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2D6F4B" w:rsidRPr="00EC6B6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2D6F4B" w:rsidRPr="00EC6B6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2D6F4B" w:rsidRPr="00EC6B6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2D6F4B" w:rsidRPr="00EC6B6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2D6F4B" w:rsidRPr="00EC6B65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CC0E68" w:rsidRPr="00EC6B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F4B"/>
    <w:rsid w:val="002677B2"/>
    <w:rsid w:val="002D6F4B"/>
    <w:rsid w:val="003012EC"/>
    <w:rsid w:val="00490D2D"/>
    <w:rsid w:val="005E7FDC"/>
    <w:rsid w:val="00713D76"/>
    <w:rsid w:val="007409BC"/>
    <w:rsid w:val="0087094D"/>
    <w:rsid w:val="00880D7B"/>
    <w:rsid w:val="00930C63"/>
    <w:rsid w:val="009A2C1E"/>
    <w:rsid w:val="009B0427"/>
    <w:rsid w:val="00AA4E4C"/>
    <w:rsid w:val="00CC0E68"/>
    <w:rsid w:val="00CD14D9"/>
    <w:rsid w:val="00D4288E"/>
    <w:rsid w:val="00D73F38"/>
    <w:rsid w:val="00DB5B24"/>
    <w:rsid w:val="00EC6B65"/>
    <w:rsid w:val="00F16C2C"/>
    <w:rsid w:val="00F23433"/>
    <w:rsid w:val="00F9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B6C7B-265E-4779-9692-0EC7431BE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F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D6F4B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2D6F4B"/>
    <w:rPr>
      <w:i/>
      <w:iCs/>
    </w:rPr>
  </w:style>
  <w:style w:type="character" w:styleId="Hipervnculovisitado">
    <w:name w:val="FollowedHyperlink"/>
    <w:basedOn w:val="Fuentedeprrafopredeter"/>
    <w:uiPriority w:val="99"/>
    <w:semiHidden/>
    <w:unhideWhenUsed/>
    <w:rsid w:val="009B04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revoluciontrespuntocero.mx/que-le-sucedio-a-anabel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803</Words>
  <Characters>4305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2022-06-16T17:14:00Z</dcterms:created>
  <dcterms:modified xsi:type="dcterms:W3CDTF">2022-06-17T01:16:00Z</dcterms:modified>
</cp:coreProperties>
</file>