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EEC" w:rsidRPr="00255571" w:rsidRDefault="00181EEC" w:rsidP="00181EEC">
      <w:pPr>
        <w:rPr>
          <w:rFonts w:ascii="Arial" w:hAnsi="Arial" w:cs="Arial"/>
          <w:color w:val="000000" w:themeColor="text1"/>
          <w:sz w:val="28"/>
          <w:szCs w:val="28"/>
        </w:rPr>
      </w:pPr>
      <w:r w:rsidRPr="0025557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81EEC" w:rsidRPr="00255571" w:rsidRDefault="00181EEC" w:rsidP="00181EEC">
      <w:pPr>
        <w:rPr>
          <w:rFonts w:ascii="Arial" w:hAnsi="Arial" w:cs="Arial"/>
          <w:color w:val="000000" w:themeColor="text1"/>
        </w:rPr>
      </w:pPr>
    </w:p>
    <w:p w:rsidR="00181EEC" w:rsidRPr="00255571" w:rsidRDefault="00F64EAB" w:rsidP="00F64EAB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55571">
        <w:rPr>
          <w:rFonts w:ascii="Arial" w:hAnsi="Arial" w:cs="Arial"/>
          <w:b/>
          <w:color w:val="000000" w:themeColor="text1"/>
          <w:sz w:val="36"/>
          <w:szCs w:val="36"/>
        </w:rPr>
        <w:t>Los 100 mil desaparecidos, Saldívar y Encinas</w:t>
      </w:r>
    </w:p>
    <w:p w:rsidR="00F64EAB" w:rsidRPr="00255571" w:rsidRDefault="00F64EAB" w:rsidP="00181EEC">
      <w:pPr>
        <w:rPr>
          <w:rFonts w:ascii="Arial" w:hAnsi="Arial" w:cs="Arial"/>
          <w:color w:val="000000" w:themeColor="text1"/>
        </w:rPr>
      </w:pPr>
    </w:p>
    <w:p w:rsidR="00181EEC" w:rsidRPr="00255571" w:rsidRDefault="00181EEC" w:rsidP="00181EEC">
      <w:pPr>
        <w:rPr>
          <w:rFonts w:ascii="Arial" w:hAnsi="Arial" w:cs="Arial"/>
          <w:b/>
          <w:color w:val="000000" w:themeColor="text1"/>
        </w:rPr>
      </w:pPr>
      <w:r w:rsidRPr="00255571">
        <w:rPr>
          <w:rFonts w:ascii="Arial" w:hAnsi="Arial" w:cs="Arial"/>
          <w:b/>
          <w:color w:val="000000" w:themeColor="text1"/>
        </w:rPr>
        <w:t>Eduardo Ibarra Aguirre</w:t>
      </w:r>
    </w:p>
    <w:p w:rsidR="00181EEC" w:rsidRPr="00255571" w:rsidRDefault="00181EEC" w:rsidP="00181EEC">
      <w:pPr>
        <w:rPr>
          <w:rFonts w:ascii="Arial" w:hAnsi="Arial" w:cs="Arial"/>
          <w:color w:val="000000" w:themeColor="text1"/>
        </w:rPr>
      </w:pPr>
    </w:p>
    <w:p w:rsidR="00E8755F" w:rsidRPr="00255571" w:rsidRDefault="00E8755F" w:rsidP="001C5400">
      <w:pPr>
        <w:jc w:val="both"/>
        <w:rPr>
          <w:rFonts w:ascii="Arial" w:hAnsi="Arial" w:cs="Arial"/>
          <w:color w:val="000000" w:themeColor="text1"/>
        </w:rPr>
      </w:pPr>
      <w:r w:rsidRPr="00255571">
        <w:rPr>
          <w:rFonts w:ascii="Arial" w:hAnsi="Arial" w:cs="Arial"/>
          <w:color w:val="000000" w:themeColor="text1"/>
        </w:rPr>
        <w:t xml:space="preserve">Antonio </w:t>
      </w:r>
      <w:proofErr w:type="spellStart"/>
      <w:r w:rsidRPr="00255571">
        <w:rPr>
          <w:rFonts w:ascii="Arial" w:hAnsi="Arial" w:cs="Arial"/>
          <w:color w:val="000000" w:themeColor="text1"/>
        </w:rPr>
        <w:t>Guterres</w:t>
      </w:r>
      <w:proofErr w:type="spellEnd"/>
      <w:r w:rsidRPr="00255571">
        <w:rPr>
          <w:rFonts w:ascii="Arial" w:hAnsi="Arial" w:cs="Arial"/>
          <w:color w:val="000000" w:themeColor="text1"/>
        </w:rPr>
        <w:t xml:space="preserve">, mejor conocido </w:t>
      </w:r>
      <w:r w:rsidR="001C5400" w:rsidRPr="00255571">
        <w:rPr>
          <w:rFonts w:ascii="Arial" w:hAnsi="Arial" w:cs="Arial"/>
          <w:color w:val="000000" w:themeColor="text1"/>
        </w:rPr>
        <w:t xml:space="preserve">como </w:t>
      </w:r>
      <w:r w:rsidRPr="00255571">
        <w:rPr>
          <w:rFonts w:ascii="Arial" w:hAnsi="Arial" w:cs="Arial"/>
          <w:color w:val="000000" w:themeColor="text1"/>
        </w:rPr>
        <w:t xml:space="preserve">el secretario general de </w:t>
      </w:r>
      <w:r w:rsidR="001C5400" w:rsidRPr="00255571">
        <w:rPr>
          <w:rFonts w:ascii="Arial" w:hAnsi="Arial" w:cs="Arial"/>
          <w:color w:val="000000" w:themeColor="text1"/>
        </w:rPr>
        <w:t xml:space="preserve">la Organización de las </w:t>
      </w:r>
      <w:r w:rsidRPr="00255571">
        <w:rPr>
          <w:rFonts w:ascii="Arial" w:hAnsi="Arial" w:cs="Arial"/>
          <w:color w:val="000000" w:themeColor="text1"/>
        </w:rPr>
        <w:t>Naciones Unidas</w:t>
      </w:r>
      <w:r w:rsidR="001C5400" w:rsidRPr="00255571">
        <w:rPr>
          <w:rFonts w:ascii="Arial" w:hAnsi="Arial" w:cs="Arial"/>
          <w:color w:val="000000" w:themeColor="text1"/>
        </w:rPr>
        <w:t>, expresó “</w:t>
      </w:r>
      <w:r w:rsidRPr="00255571">
        <w:rPr>
          <w:rFonts w:ascii="Arial" w:hAnsi="Arial" w:cs="Arial"/>
          <w:color w:val="000000" w:themeColor="text1"/>
        </w:rPr>
        <w:t>su profunda tristeza</w:t>
      </w:r>
      <w:r w:rsidR="001C5400" w:rsidRPr="00255571">
        <w:rPr>
          <w:rFonts w:ascii="Arial" w:hAnsi="Arial" w:cs="Arial"/>
          <w:color w:val="000000" w:themeColor="text1"/>
        </w:rPr>
        <w:t>”</w:t>
      </w:r>
      <w:r w:rsidRPr="00255571">
        <w:rPr>
          <w:rFonts w:ascii="Arial" w:hAnsi="Arial" w:cs="Arial"/>
          <w:color w:val="000000" w:themeColor="text1"/>
        </w:rPr>
        <w:t xml:space="preserve"> después de que México alcanzó la cifra de </w:t>
      </w:r>
      <w:r w:rsidR="00F64EAB" w:rsidRPr="00255571">
        <w:rPr>
          <w:rFonts w:ascii="Arial" w:hAnsi="Arial" w:cs="Arial"/>
          <w:color w:val="000000" w:themeColor="text1"/>
        </w:rPr>
        <w:t>m</w:t>
      </w:r>
      <w:r w:rsidRPr="00255571">
        <w:rPr>
          <w:rFonts w:ascii="Arial" w:hAnsi="Arial" w:cs="Arial"/>
          <w:color w:val="000000" w:themeColor="text1"/>
        </w:rPr>
        <w:t>ás de 100 mil personas desaparecidas</w:t>
      </w:r>
      <w:r w:rsidR="001C5400" w:rsidRPr="00255571">
        <w:rPr>
          <w:rFonts w:ascii="Arial" w:hAnsi="Arial" w:cs="Arial"/>
          <w:color w:val="000000" w:themeColor="text1"/>
        </w:rPr>
        <w:t>,</w:t>
      </w:r>
      <w:r w:rsidRPr="00255571">
        <w:rPr>
          <w:rFonts w:ascii="Arial" w:hAnsi="Arial" w:cs="Arial"/>
          <w:color w:val="000000" w:themeColor="text1"/>
        </w:rPr>
        <w:t xml:space="preserve"> reportadas oficialmente</w:t>
      </w:r>
      <w:r w:rsidR="00F64EAB" w:rsidRPr="00255571">
        <w:rPr>
          <w:rFonts w:ascii="Arial" w:hAnsi="Arial" w:cs="Arial"/>
          <w:color w:val="000000" w:themeColor="text1"/>
        </w:rPr>
        <w:t>,</w:t>
      </w:r>
      <w:r w:rsidR="001C5400" w:rsidRPr="00255571">
        <w:rPr>
          <w:rFonts w:ascii="Arial" w:hAnsi="Arial" w:cs="Arial"/>
          <w:color w:val="000000" w:themeColor="text1"/>
        </w:rPr>
        <w:t xml:space="preserve"> desde 1964 a la fecha</w:t>
      </w:r>
      <w:r w:rsidRPr="00255571">
        <w:rPr>
          <w:rFonts w:ascii="Arial" w:hAnsi="Arial" w:cs="Arial"/>
          <w:color w:val="000000" w:themeColor="text1"/>
        </w:rPr>
        <w:t xml:space="preserve">. </w:t>
      </w:r>
      <w:r w:rsidR="00F64EAB" w:rsidRPr="00255571">
        <w:rPr>
          <w:rFonts w:ascii="Arial" w:hAnsi="Arial" w:cs="Arial"/>
          <w:color w:val="000000" w:themeColor="text1"/>
        </w:rPr>
        <w:t>E</w:t>
      </w:r>
      <w:r w:rsidRPr="00255571">
        <w:rPr>
          <w:rFonts w:ascii="Arial" w:hAnsi="Arial" w:cs="Arial"/>
          <w:color w:val="000000" w:themeColor="text1"/>
        </w:rPr>
        <w:t>logió</w:t>
      </w:r>
      <w:r w:rsidR="00F64EAB" w:rsidRPr="00255571">
        <w:rPr>
          <w:rFonts w:ascii="Arial" w:hAnsi="Arial" w:cs="Arial"/>
          <w:color w:val="000000" w:themeColor="text1"/>
        </w:rPr>
        <w:t>, también,</w:t>
      </w:r>
      <w:r w:rsidRPr="00255571">
        <w:rPr>
          <w:rFonts w:ascii="Arial" w:hAnsi="Arial" w:cs="Arial"/>
          <w:color w:val="000000" w:themeColor="text1"/>
        </w:rPr>
        <w:t xml:space="preserve"> las medidas adoptadas por el gobierno mexicano para garantizar los derechos de las víctimas</w:t>
      </w:r>
      <w:r w:rsidR="001C5400" w:rsidRPr="00255571">
        <w:rPr>
          <w:rFonts w:ascii="Arial" w:hAnsi="Arial" w:cs="Arial"/>
          <w:color w:val="000000" w:themeColor="text1"/>
        </w:rPr>
        <w:t xml:space="preserve"> y </w:t>
      </w:r>
      <w:r w:rsidRPr="00255571">
        <w:rPr>
          <w:rFonts w:ascii="Arial" w:hAnsi="Arial" w:cs="Arial"/>
          <w:color w:val="000000" w:themeColor="text1"/>
        </w:rPr>
        <w:t xml:space="preserve">alentó a las autoridades </w:t>
      </w:r>
      <w:r w:rsidR="001C5400" w:rsidRPr="00255571">
        <w:rPr>
          <w:rFonts w:ascii="Arial" w:hAnsi="Arial" w:cs="Arial"/>
          <w:color w:val="000000" w:themeColor="text1"/>
        </w:rPr>
        <w:t>“</w:t>
      </w:r>
      <w:r w:rsidRPr="00255571">
        <w:rPr>
          <w:rFonts w:ascii="Arial" w:hAnsi="Arial" w:cs="Arial"/>
          <w:color w:val="000000" w:themeColor="text1"/>
        </w:rPr>
        <w:t>a seguir acelerando los avances</w:t>
      </w:r>
      <w:r w:rsidR="001C5400" w:rsidRPr="00255571">
        <w:rPr>
          <w:rFonts w:ascii="Arial" w:hAnsi="Arial" w:cs="Arial"/>
          <w:color w:val="000000" w:themeColor="text1"/>
        </w:rPr>
        <w:t>”</w:t>
      </w:r>
      <w:r w:rsidRPr="00255571">
        <w:rPr>
          <w:rFonts w:ascii="Arial" w:hAnsi="Arial" w:cs="Arial"/>
          <w:color w:val="000000" w:themeColor="text1"/>
        </w:rPr>
        <w:t>.</w:t>
      </w:r>
      <w:r w:rsidR="001C5400" w:rsidRPr="00255571">
        <w:rPr>
          <w:rFonts w:ascii="Arial" w:hAnsi="Arial" w:cs="Arial"/>
          <w:color w:val="000000" w:themeColor="text1"/>
        </w:rPr>
        <w:t xml:space="preserve"> Dicho en palabras del presidente Andrés Manuel “nunca se hizo tanto como ahora”.</w:t>
      </w:r>
    </w:p>
    <w:p w:rsidR="001C5400" w:rsidRPr="00255571" w:rsidRDefault="001C5400" w:rsidP="001635E8">
      <w:pPr>
        <w:ind w:firstLine="708"/>
        <w:jc w:val="both"/>
        <w:rPr>
          <w:rFonts w:ascii="Arial" w:hAnsi="Arial" w:cs="Arial"/>
          <w:color w:val="000000" w:themeColor="text1"/>
        </w:rPr>
      </w:pPr>
      <w:r w:rsidRPr="00255571">
        <w:rPr>
          <w:rFonts w:ascii="Arial" w:hAnsi="Arial" w:cs="Arial"/>
          <w:color w:val="000000" w:themeColor="text1"/>
        </w:rPr>
        <w:t xml:space="preserve">El hecho es que en lo que va de 2022 suman 3 197 personas reportadas como </w:t>
      </w:r>
      <w:r w:rsidR="009E5EFB" w:rsidRPr="00255571">
        <w:rPr>
          <w:rFonts w:ascii="Arial" w:hAnsi="Arial" w:cs="Arial"/>
          <w:color w:val="000000" w:themeColor="text1"/>
        </w:rPr>
        <w:t>d</w:t>
      </w:r>
      <w:r w:rsidRPr="00255571">
        <w:rPr>
          <w:rFonts w:ascii="Arial" w:hAnsi="Arial" w:cs="Arial"/>
          <w:color w:val="000000" w:themeColor="text1"/>
        </w:rPr>
        <w:t>esaparecidas o no localizadas, un promedio de 23 diarias,</w:t>
      </w:r>
      <w:r w:rsidR="009E5EFB" w:rsidRPr="00255571">
        <w:rPr>
          <w:rFonts w:ascii="Arial" w:hAnsi="Arial" w:cs="Arial"/>
          <w:color w:val="000000" w:themeColor="text1"/>
        </w:rPr>
        <w:t xml:space="preserve"> </w:t>
      </w:r>
      <w:r w:rsidR="00255571" w:rsidRPr="00255571">
        <w:rPr>
          <w:rFonts w:ascii="Arial" w:hAnsi="Arial" w:cs="Arial"/>
          <w:color w:val="000000" w:themeColor="text1"/>
        </w:rPr>
        <w:t>de acuerdo con</w:t>
      </w:r>
      <w:r w:rsidRPr="00255571">
        <w:rPr>
          <w:rFonts w:ascii="Arial" w:hAnsi="Arial" w:cs="Arial"/>
          <w:color w:val="000000" w:themeColor="text1"/>
        </w:rPr>
        <w:t xml:space="preserve"> </w:t>
      </w:r>
      <w:r w:rsidR="00255571" w:rsidRPr="00255571">
        <w:rPr>
          <w:rFonts w:ascii="Arial" w:hAnsi="Arial" w:cs="Arial"/>
          <w:color w:val="000000" w:themeColor="text1"/>
        </w:rPr>
        <w:t xml:space="preserve">las </w:t>
      </w:r>
      <w:r w:rsidRPr="00255571">
        <w:rPr>
          <w:rFonts w:ascii="Arial" w:hAnsi="Arial" w:cs="Arial"/>
          <w:color w:val="000000" w:themeColor="text1"/>
        </w:rPr>
        <w:t xml:space="preserve">cifras del Registro Nacional de Personas Desaparecidas, con datos de las fiscalías </w:t>
      </w:r>
      <w:r w:rsidR="009E5EFB" w:rsidRPr="00255571">
        <w:rPr>
          <w:rFonts w:ascii="Arial" w:hAnsi="Arial" w:cs="Arial"/>
          <w:color w:val="000000" w:themeColor="text1"/>
        </w:rPr>
        <w:t xml:space="preserve">estatales </w:t>
      </w:r>
      <w:r w:rsidRPr="00255571">
        <w:rPr>
          <w:rFonts w:ascii="Arial" w:hAnsi="Arial" w:cs="Arial"/>
          <w:color w:val="000000" w:themeColor="text1"/>
        </w:rPr>
        <w:t>de</w:t>
      </w:r>
      <w:r w:rsidR="006D60CA" w:rsidRPr="00255571">
        <w:rPr>
          <w:rFonts w:ascii="Arial" w:hAnsi="Arial" w:cs="Arial"/>
          <w:color w:val="000000" w:themeColor="text1"/>
        </w:rPr>
        <w:t xml:space="preserve"> México</w:t>
      </w:r>
      <w:r w:rsidRPr="00255571">
        <w:rPr>
          <w:rFonts w:ascii="Arial" w:hAnsi="Arial" w:cs="Arial"/>
          <w:color w:val="000000" w:themeColor="text1"/>
        </w:rPr>
        <w:t>.</w:t>
      </w:r>
      <w:r w:rsidR="009E5EFB" w:rsidRPr="00255571">
        <w:rPr>
          <w:rFonts w:ascii="Arial" w:hAnsi="Arial" w:cs="Arial"/>
          <w:color w:val="000000" w:themeColor="text1"/>
        </w:rPr>
        <w:t xml:space="preserve"> El martes 17</w:t>
      </w:r>
      <w:r w:rsidRPr="00255571">
        <w:rPr>
          <w:rFonts w:ascii="Arial" w:hAnsi="Arial" w:cs="Arial"/>
          <w:color w:val="000000" w:themeColor="text1"/>
        </w:rPr>
        <w:t xml:space="preserve">, </w:t>
      </w:r>
      <w:r w:rsidR="006D60CA" w:rsidRPr="00255571">
        <w:rPr>
          <w:rFonts w:ascii="Arial" w:hAnsi="Arial" w:cs="Arial"/>
          <w:color w:val="000000" w:themeColor="text1"/>
        </w:rPr>
        <w:t xml:space="preserve">por la tarde, </w:t>
      </w:r>
      <w:r w:rsidR="009E5EFB" w:rsidRPr="00255571">
        <w:rPr>
          <w:rFonts w:ascii="Arial" w:hAnsi="Arial" w:cs="Arial"/>
          <w:color w:val="000000" w:themeColor="text1"/>
        </w:rPr>
        <w:t xml:space="preserve">se </w:t>
      </w:r>
      <w:r w:rsidRPr="00255571">
        <w:rPr>
          <w:rFonts w:ascii="Arial" w:hAnsi="Arial" w:cs="Arial"/>
          <w:color w:val="000000" w:themeColor="text1"/>
        </w:rPr>
        <w:t xml:space="preserve">contaba con 100 </w:t>
      </w:r>
      <w:r w:rsidR="009E5EFB" w:rsidRPr="00255571">
        <w:rPr>
          <w:rFonts w:ascii="Arial" w:hAnsi="Arial" w:cs="Arial"/>
          <w:color w:val="000000" w:themeColor="text1"/>
        </w:rPr>
        <w:t>0</w:t>
      </w:r>
      <w:r w:rsidRPr="00255571">
        <w:rPr>
          <w:rFonts w:ascii="Arial" w:hAnsi="Arial" w:cs="Arial"/>
          <w:color w:val="000000" w:themeColor="text1"/>
        </w:rPr>
        <w:t xml:space="preserve">94 desaparecidos, luego de que el lunes se rebasó el umbral de 100 </w:t>
      </w:r>
      <w:r w:rsidR="008A2462" w:rsidRPr="00255571">
        <w:rPr>
          <w:rFonts w:ascii="Arial" w:hAnsi="Arial" w:cs="Arial"/>
          <w:color w:val="000000" w:themeColor="text1"/>
        </w:rPr>
        <w:t>000</w:t>
      </w:r>
      <w:r w:rsidRPr="00255571">
        <w:rPr>
          <w:rFonts w:ascii="Arial" w:hAnsi="Arial" w:cs="Arial"/>
          <w:color w:val="000000" w:themeColor="text1"/>
        </w:rPr>
        <w:t xml:space="preserve"> casos</w:t>
      </w:r>
      <w:r w:rsidR="009E5EFB" w:rsidRPr="00255571">
        <w:rPr>
          <w:rFonts w:ascii="Arial" w:hAnsi="Arial" w:cs="Arial"/>
          <w:color w:val="000000" w:themeColor="text1"/>
        </w:rPr>
        <w:t xml:space="preserve"> </w:t>
      </w:r>
      <w:r w:rsidRPr="00255571">
        <w:rPr>
          <w:rFonts w:ascii="Arial" w:hAnsi="Arial" w:cs="Arial"/>
          <w:color w:val="000000" w:themeColor="text1"/>
        </w:rPr>
        <w:t>contabilizados.</w:t>
      </w:r>
    </w:p>
    <w:p w:rsidR="001635E8" w:rsidRPr="00255571" w:rsidRDefault="001635E8" w:rsidP="001635E8">
      <w:pPr>
        <w:ind w:firstLine="708"/>
        <w:jc w:val="both"/>
        <w:rPr>
          <w:rFonts w:ascii="Arial" w:hAnsi="Arial" w:cs="Arial"/>
          <w:color w:val="000000" w:themeColor="text1"/>
        </w:rPr>
      </w:pPr>
      <w:r w:rsidRPr="00255571">
        <w:rPr>
          <w:rFonts w:ascii="Arial" w:hAnsi="Arial" w:cs="Arial"/>
          <w:color w:val="000000" w:themeColor="text1"/>
        </w:rPr>
        <w:t>L</w:t>
      </w:r>
      <w:r w:rsidR="008A2462" w:rsidRPr="00255571">
        <w:rPr>
          <w:rFonts w:ascii="Arial" w:hAnsi="Arial" w:cs="Arial"/>
          <w:color w:val="000000" w:themeColor="text1"/>
        </w:rPr>
        <w:t>a</w:t>
      </w:r>
      <w:r w:rsidRPr="00255571">
        <w:rPr>
          <w:rFonts w:ascii="Arial" w:hAnsi="Arial" w:cs="Arial"/>
          <w:color w:val="000000" w:themeColor="text1"/>
        </w:rPr>
        <w:t xml:space="preserve">s </w:t>
      </w:r>
      <w:r w:rsidR="008A2462" w:rsidRPr="00255571">
        <w:rPr>
          <w:rFonts w:ascii="Arial" w:hAnsi="Arial" w:cs="Arial"/>
          <w:color w:val="000000" w:themeColor="text1"/>
        </w:rPr>
        <w:t>ciudades</w:t>
      </w:r>
      <w:r w:rsidRPr="00255571">
        <w:rPr>
          <w:rFonts w:ascii="Arial" w:hAnsi="Arial" w:cs="Arial"/>
          <w:color w:val="000000" w:themeColor="text1"/>
        </w:rPr>
        <w:t xml:space="preserve"> con más casos son Guadalajara y Zapopan</w:t>
      </w:r>
      <w:r w:rsidR="008A2462" w:rsidRPr="00255571">
        <w:rPr>
          <w:rFonts w:ascii="Arial" w:hAnsi="Arial" w:cs="Arial"/>
          <w:color w:val="000000" w:themeColor="text1"/>
        </w:rPr>
        <w:t xml:space="preserve">, </w:t>
      </w:r>
      <w:r w:rsidRPr="00255571">
        <w:rPr>
          <w:rFonts w:ascii="Arial" w:hAnsi="Arial" w:cs="Arial"/>
          <w:color w:val="000000" w:themeColor="text1"/>
        </w:rPr>
        <w:t xml:space="preserve">Jalisco, entidad que encabeza la lista con 14 952. Le sigue Tamaulipas, con 11 972, donde la mayor cifra corresponde a Matamoros, Reynosa y Nuevo Laredo. El estado de México se encuentra en tercer sitio con 11 972, principalmente en </w:t>
      </w:r>
      <w:proofErr w:type="spellStart"/>
      <w:r w:rsidRPr="00255571">
        <w:rPr>
          <w:rFonts w:ascii="Arial" w:hAnsi="Arial" w:cs="Arial"/>
          <w:color w:val="000000" w:themeColor="text1"/>
        </w:rPr>
        <w:t>Atlautla</w:t>
      </w:r>
      <w:proofErr w:type="spellEnd"/>
      <w:r w:rsidRPr="00255571">
        <w:rPr>
          <w:rFonts w:ascii="Arial" w:hAnsi="Arial" w:cs="Arial"/>
          <w:color w:val="000000" w:themeColor="text1"/>
        </w:rPr>
        <w:t>, Ecate</w:t>
      </w:r>
      <w:r w:rsidR="008A2462" w:rsidRPr="00255571">
        <w:rPr>
          <w:rFonts w:ascii="Arial" w:hAnsi="Arial" w:cs="Arial"/>
          <w:color w:val="000000" w:themeColor="text1"/>
        </w:rPr>
        <w:t>pec y Toluca.</w:t>
      </w:r>
    </w:p>
    <w:p w:rsidR="00896180" w:rsidRPr="00255571" w:rsidRDefault="006D60CA" w:rsidP="008A246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571">
        <w:rPr>
          <w:rFonts w:ascii="Arial" w:hAnsi="Arial" w:cs="Arial"/>
          <w:color w:val="000000" w:themeColor="text1"/>
        </w:rPr>
        <w:t>Lo cierto es</w:t>
      </w:r>
      <w:r w:rsidR="001635E8" w:rsidRPr="00255571">
        <w:rPr>
          <w:rFonts w:ascii="Arial" w:hAnsi="Arial" w:cs="Arial"/>
          <w:color w:val="000000" w:themeColor="text1"/>
        </w:rPr>
        <w:t xml:space="preserve"> que a la Secretaría de Gobernación y específicamente a Alejandro Encinas, subsecretario de</w:t>
      </w:r>
      <w:r w:rsidR="00F87C22" w:rsidRPr="00255571">
        <w:rPr>
          <w:rFonts w:ascii="Arial" w:hAnsi="Arial" w:cs="Arial"/>
          <w:color w:val="000000" w:themeColor="text1"/>
        </w:rPr>
        <w:t xml:space="preserve"> </w:t>
      </w:r>
      <w:r w:rsidR="00F87C22"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Derechos Humanos, Población y Migración, </w:t>
      </w:r>
      <w:r w:rsidR="001635E8" w:rsidRPr="00255571">
        <w:rPr>
          <w:rFonts w:ascii="Arial" w:hAnsi="Arial" w:cs="Arial"/>
          <w:color w:val="000000" w:themeColor="text1"/>
        </w:rPr>
        <w:t>le tocó “bailar con la más fea”, por complej</w:t>
      </w:r>
      <w:r w:rsidR="008A2462" w:rsidRPr="00255571">
        <w:rPr>
          <w:rFonts w:ascii="Arial" w:hAnsi="Arial" w:cs="Arial"/>
          <w:color w:val="000000" w:themeColor="text1"/>
        </w:rPr>
        <w:t>a</w:t>
      </w:r>
      <w:r w:rsidR="001635E8" w:rsidRPr="00255571">
        <w:rPr>
          <w:rFonts w:ascii="Arial" w:hAnsi="Arial" w:cs="Arial"/>
          <w:color w:val="000000" w:themeColor="text1"/>
        </w:rPr>
        <w:t xml:space="preserve">, antigua y </w:t>
      </w:r>
      <w:r w:rsidR="008A2462" w:rsidRPr="00255571">
        <w:rPr>
          <w:rFonts w:ascii="Arial" w:hAnsi="Arial" w:cs="Arial"/>
          <w:color w:val="000000" w:themeColor="text1"/>
        </w:rPr>
        <w:t xml:space="preserve">muy </w:t>
      </w:r>
      <w:r w:rsidR="001635E8" w:rsidRPr="00255571">
        <w:rPr>
          <w:rFonts w:ascii="Arial" w:hAnsi="Arial" w:cs="Arial"/>
          <w:color w:val="000000" w:themeColor="text1"/>
        </w:rPr>
        <w:t xml:space="preserve">desatendida que </w:t>
      </w:r>
      <w:r w:rsidR="00A51F1D" w:rsidRPr="00255571">
        <w:rPr>
          <w:rFonts w:ascii="Arial" w:hAnsi="Arial" w:cs="Arial"/>
          <w:color w:val="000000" w:themeColor="text1"/>
        </w:rPr>
        <w:t xml:space="preserve">fue </w:t>
      </w:r>
      <w:r w:rsidR="001635E8" w:rsidRPr="00255571">
        <w:rPr>
          <w:rFonts w:ascii="Arial" w:hAnsi="Arial" w:cs="Arial"/>
          <w:color w:val="000000" w:themeColor="text1"/>
        </w:rPr>
        <w:t xml:space="preserve">la </w:t>
      </w:r>
      <w:r w:rsidR="00896180" w:rsidRPr="00255571">
        <w:rPr>
          <w:rFonts w:ascii="Arial" w:hAnsi="Arial" w:cs="Arial"/>
          <w:color w:val="000000" w:themeColor="text1"/>
        </w:rPr>
        <w:t xml:space="preserve">vital </w:t>
      </w:r>
      <w:r w:rsidR="001635E8" w:rsidRPr="00255571">
        <w:rPr>
          <w:rFonts w:ascii="Arial" w:hAnsi="Arial" w:cs="Arial"/>
          <w:color w:val="000000" w:themeColor="text1"/>
        </w:rPr>
        <w:t xml:space="preserve">tarea pública. </w:t>
      </w:r>
      <w:r w:rsidR="008A2462" w:rsidRPr="00255571">
        <w:rPr>
          <w:rFonts w:ascii="Arial" w:hAnsi="Arial" w:cs="Arial"/>
          <w:color w:val="000000" w:themeColor="text1"/>
        </w:rPr>
        <w:t>Además</w:t>
      </w:r>
      <w:r w:rsidR="00896180" w:rsidRPr="00255571">
        <w:rPr>
          <w:rFonts w:ascii="Arial" w:hAnsi="Arial" w:cs="Arial"/>
          <w:color w:val="000000" w:themeColor="text1"/>
        </w:rPr>
        <w:t xml:space="preserve"> </w:t>
      </w:r>
      <w:r w:rsidR="001635E8" w:rsidRPr="00255571">
        <w:rPr>
          <w:rFonts w:ascii="Arial" w:hAnsi="Arial" w:cs="Arial"/>
          <w:color w:val="000000" w:themeColor="text1"/>
        </w:rPr>
        <w:t xml:space="preserve">por el muy alto impacto que tuvo y mantiene en menor medida el caso de los 43 </w:t>
      </w:r>
      <w:r w:rsidR="00A51F1D" w:rsidRPr="00255571">
        <w:rPr>
          <w:rFonts w:ascii="Arial" w:hAnsi="Arial" w:cs="Arial"/>
          <w:color w:val="000000" w:themeColor="text1"/>
        </w:rPr>
        <w:t xml:space="preserve">estudiantes de </w:t>
      </w:r>
      <w:proofErr w:type="spellStart"/>
      <w:r w:rsidR="00A51F1D" w:rsidRPr="00255571">
        <w:rPr>
          <w:rFonts w:ascii="Arial" w:hAnsi="Arial" w:cs="Arial"/>
          <w:color w:val="000000" w:themeColor="text1"/>
        </w:rPr>
        <w:t>Ayotzinapa</w:t>
      </w:r>
      <w:proofErr w:type="spellEnd"/>
      <w:r w:rsidR="00A51F1D" w:rsidRPr="00255571">
        <w:rPr>
          <w:rFonts w:ascii="Arial" w:hAnsi="Arial" w:cs="Arial"/>
          <w:color w:val="000000" w:themeColor="text1"/>
        </w:rPr>
        <w:t xml:space="preserve"> </w:t>
      </w:r>
      <w:r w:rsidR="008A2462" w:rsidRPr="0025557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1635E8" w:rsidRPr="00255571">
        <w:rPr>
          <w:rFonts w:ascii="Arial" w:hAnsi="Arial" w:cs="Arial"/>
          <w:color w:val="000000" w:themeColor="text1"/>
        </w:rPr>
        <w:t>que en rigor son 41</w:t>
      </w:r>
      <w:r w:rsidR="00A51F1D" w:rsidRPr="00255571">
        <w:rPr>
          <w:rFonts w:ascii="Arial" w:hAnsi="Arial" w:cs="Arial"/>
          <w:color w:val="000000" w:themeColor="text1"/>
        </w:rPr>
        <w:t xml:space="preserve"> porque fueron localizados dos, pero la </w:t>
      </w:r>
      <w:r w:rsidR="00287193" w:rsidRPr="00255571">
        <w:rPr>
          <w:rFonts w:ascii="Arial" w:hAnsi="Arial" w:cs="Arial"/>
          <w:i/>
          <w:color w:val="000000" w:themeColor="text1"/>
        </w:rPr>
        <w:t>imagen</w:t>
      </w:r>
      <w:r w:rsidR="00287193" w:rsidRPr="00255571">
        <w:rPr>
          <w:rFonts w:ascii="Arial" w:hAnsi="Arial" w:cs="Arial"/>
          <w:color w:val="000000" w:themeColor="text1"/>
        </w:rPr>
        <w:t xml:space="preserve"> </w:t>
      </w:r>
      <w:r w:rsidR="00A51F1D" w:rsidRPr="00255571">
        <w:rPr>
          <w:rFonts w:ascii="Arial" w:hAnsi="Arial" w:cs="Arial"/>
          <w:color w:val="000000" w:themeColor="text1"/>
        </w:rPr>
        <w:t>no aconseja reconocerlo</w:t>
      </w:r>
      <w:r w:rsidR="008A2462" w:rsidRPr="0025557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A51F1D" w:rsidRPr="00255571">
        <w:rPr>
          <w:rFonts w:ascii="Arial" w:hAnsi="Arial" w:cs="Arial"/>
          <w:color w:val="000000" w:themeColor="text1"/>
        </w:rPr>
        <w:t xml:space="preserve">, el gobierno de López Obrador decidió destinar los mayores y más cuantiosos recursos humanos y materiales a los desaparecidos </w:t>
      </w:r>
      <w:r w:rsidR="00287193" w:rsidRPr="00255571">
        <w:rPr>
          <w:rFonts w:ascii="Arial" w:hAnsi="Arial" w:cs="Arial"/>
          <w:color w:val="000000" w:themeColor="text1"/>
        </w:rPr>
        <w:t>d</w:t>
      </w:r>
      <w:r w:rsidR="00A51F1D" w:rsidRPr="00255571">
        <w:rPr>
          <w:rFonts w:ascii="Arial" w:hAnsi="Arial" w:cs="Arial"/>
          <w:color w:val="000000" w:themeColor="text1"/>
        </w:rPr>
        <w:t>el 26 y 27 de septiembre de 2014.</w:t>
      </w:r>
      <w:r w:rsidR="00896180" w:rsidRPr="00255571">
        <w:rPr>
          <w:rFonts w:ascii="Arial" w:hAnsi="Arial" w:cs="Arial"/>
          <w:color w:val="000000" w:themeColor="text1"/>
        </w:rPr>
        <w:t xml:space="preserve"> Como una suerte de </w:t>
      </w:r>
      <w:r w:rsidR="00255571" w:rsidRPr="00255571">
        <w:rPr>
          <w:rFonts w:ascii="Arial" w:hAnsi="Arial" w:cs="Arial"/>
          <w:color w:val="000000" w:themeColor="text1"/>
        </w:rPr>
        <w:t>“</w:t>
      </w:r>
      <w:r w:rsidR="00896180" w:rsidRPr="00255571">
        <w:rPr>
          <w:rFonts w:ascii="Arial" w:hAnsi="Arial" w:cs="Arial"/>
          <w:color w:val="000000" w:themeColor="text1"/>
        </w:rPr>
        <w:t>desaparecidos de primera y de segunda</w:t>
      </w:r>
      <w:r w:rsidR="00255571" w:rsidRPr="00255571">
        <w:rPr>
          <w:rFonts w:ascii="Arial" w:hAnsi="Arial" w:cs="Arial"/>
          <w:color w:val="000000" w:themeColor="text1"/>
        </w:rPr>
        <w:t>”</w:t>
      </w:r>
      <w:r w:rsidR="00896180" w:rsidRPr="00255571">
        <w:rPr>
          <w:rFonts w:ascii="Arial" w:hAnsi="Arial" w:cs="Arial"/>
          <w:color w:val="000000" w:themeColor="text1"/>
        </w:rPr>
        <w:t>.</w:t>
      </w:r>
    </w:p>
    <w:p w:rsidR="009E5702" w:rsidRPr="00255571" w:rsidRDefault="009E5702" w:rsidP="0028719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571">
        <w:rPr>
          <w:rFonts w:ascii="Arial" w:hAnsi="Arial" w:cs="Arial"/>
          <w:color w:val="000000" w:themeColor="text1"/>
        </w:rPr>
        <w:t xml:space="preserve">En esta materia, en el caso </w:t>
      </w:r>
      <w:r w:rsidR="006D60CA" w:rsidRPr="00255571">
        <w:rPr>
          <w:rFonts w:ascii="Arial" w:hAnsi="Arial" w:cs="Arial"/>
          <w:color w:val="000000" w:themeColor="text1"/>
        </w:rPr>
        <w:t>particular</w:t>
      </w:r>
      <w:r w:rsidRPr="00255571">
        <w:rPr>
          <w:rFonts w:ascii="Arial" w:hAnsi="Arial" w:cs="Arial"/>
          <w:color w:val="000000" w:themeColor="text1"/>
        </w:rPr>
        <w:t xml:space="preserve"> de dos detenidos 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>del grupo de Los Tilos –brazo armado de Guerreros Unidos</w:t>
      </w:r>
      <w:r w:rsidR="00287193" w:rsidRPr="00255571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, vinculados con el caso </w:t>
      </w:r>
      <w:proofErr w:type="spellStart"/>
      <w:r w:rsidRPr="00255571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, un juez federal resolvió que no pueden ser juzgados por delincuencia organizada, debido a que ya </w:t>
      </w:r>
      <w:r w:rsidR="00255571"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6D60CA" w:rsidRPr="00255571">
        <w:rPr>
          <w:rFonts w:ascii="Arial" w:eastAsiaTheme="minorHAnsi" w:hAnsi="Arial" w:cs="Arial"/>
          <w:color w:val="000000" w:themeColor="text1"/>
          <w:lang w:eastAsia="en-US"/>
        </w:rPr>
        <w:t>fueron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por este delito. No obstante, seguirán detenidos porque también son investigados por su participación en la desaparición de los normalistas </w:t>
      </w:r>
      <w:r w:rsidR="009D16BD" w:rsidRPr="00255571">
        <w:rPr>
          <w:rFonts w:ascii="Arial" w:eastAsiaTheme="minorHAnsi" w:hAnsi="Arial" w:cs="Arial"/>
          <w:color w:val="000000" w:themeColor="text1"/>
          <w:lang w:eastAsia="en-US"/>
        </w:rPr>
        <w:t>de Iguala,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Guerrero.</w:t>
      </w:r>
    </w:p>
    <w:p w:rsidR="009E5702" w:rsidRPr="00255571" w:rsidRDefault="009E5702" w:rsidP="006D60CA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Y el también presidente de la Comisión Presidencial para la Verdad y Acceso a la Justicia en el caso </w:t>
      </w:r>
      <w:proofErr w:type="spellStart"/>
      <w:r w:rsidRPr="00255571">
        <w:rPr>
          <w:rFonts w:ascii="Arial" w:eastAsiaTheme="minorHAnsi" w:hAnsi="Arial" w:cs="Arial"/>
          <w:color w:val="000000" w:themeColor="text1"/>
          <w:lang w:eastAsia="en-US"/>
        </w:rPr>
        <w:t>Ayotzinapa</w:t>
      </w:r>
      <w:proofErr w:type="spellEnd"/>
      <w:r w:rsidRPr="00255571">
        <w:rPr>
          <w:rFonts w:ascii="Arial" w:eastAsiaTheme="minorHAnsi" w:hAnsi="Arial" w:cs="Arial"/>
          <w:color w:val="000000" w:themeColor="text1"/>
          <w:lang w:eastAsia="en-US"/>
        </w:rPr>
        <w:t>, Encinas</w:t>
      </w:r>
      <w:r w:rsidR="009D16BD"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Rodríguez,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lamentó que los esfuerzos de ésta, así como de la Unidad Especializada de la Fiscalía General de la República para garantizar la justicia por la desaparición de los 43 </w:t>
      </w:r>
      <w:r w:rsidR="00255571" w:rsidRPr="00255571">
        <w:rPr>
          <w:rFonts w:ascii="Arial" w:eastAsiaTheme="minorHAnsi" w:hAnsi="Arial" w:cs="Arial"/>
          <w:color w:val="000000" w:themeColor="text1"/>
          <w:lang w:eastAsia="en-US"/>
        </w:rPr>
        <w:t>estudiantes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>, “sean entorpecidos por jueces del Poder Judicial de la Federación”, refirió mediante un comunicado.</w:t>
      </w:r>
    </w:p>
    <w:p w:rsidR="009E5702" w:rsidRPr="00255571" w:rsidRDefault="009E5702" w:rsidP="009E570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571">
        <w:rPr>
          <w:rFonts w:ascii="Arial" w:hAnsi="Arial" w:cs="Arial"/>
          <w:color w:val="000000" w:themeColor="text1"/>
        </w:rPr>
        <w:t xml:space="preserve">Sin embargo, el presidente del Consejo de la Judicatura Federal, el muy respetado Arturo Saldívar, reaccionó </w:t>
      </w:r>
      <w:r w:rsidR="009D16BD" w:rsidRPr="00255571">
        <w:rPr>
          <w:rFonts w:ascii="Arial" w:hAnsi="Arial" w:cs="Arial"/>
          <w:color w:val="000000" w:themeColor="text1"/>
        </w:rPr>
        <w:t xml:space="preserve">de más </w:t>
      </w:r>
      <w:r w:rsidRPr="00255571">
        <w:rPr>
          <w:rFonts w:ascii="Arial" w:hAnsi="Arial" w:cs="Arial"/>
          <w:color w:val="000000" w:themeColor="text1"/>
        </w:rPr>
        <w:t>al decir que “n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o es correcto </w:t>
      </w:r>
      <w:r w:rsidRPr="00255571">
        <w:rPr>
          <w:rFonts w:ascii="Arial" w:eastAsiaTheme="minorHAnsi" w:hAnsi="Arial" w:cs="Arial"/>
          <w:i/>
          <w:color w:val="000000" w:themeColor="text1"/>
          <w:lang w:eastAsia="en-US"/>
        </w:rPr>
        <w:t>denostar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lastRenderedPageBreak/>
        <w:t>al PJF”, y afirmó que los jueces y magistrados están cumpliendo con su trabajo. Denostar es “Proferir denuestos (contra una persona o cosa), o hablar muy mal (de ella)”.</w:t>
      </w:r>
    </w:p>
    <w:p w:rsidR="009E5702" w:rsidRPr="00255571" w:rsidRDefault="0083680A" w:rsidP="009E570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571">
        <w:rPr>
          <w:rFonts w:ascii="Arial" w:eastAsiaTheme="minorHAnsi" w:hAnsi="Arial" w:cs="Arial"/>
          <w:color w:val="000000" w:themeColor="text1"/>
          <w:lang w:eastAsia="en-US"/>
        </w:rPr>
        <w:t>Estos desencuentros entre hombres de</w:t>
      </w:r>
      <w:r w:rsidR="009D16BD"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los poderes 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Ejecutivo y Judicial son normales en </w:t>
      </w:r>
      <w:r w:rsidR="009D16BD"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el gobierno de 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>la Cuarta Transformación porque las visiones en juego y l</w:t>
      </w:r>
      <w:r w:rsidR="00193C08" w:rsidRPr="00255571">
        <w:rPr>
          <w:rFonts w:ascii="Arial" w:eastAsiaTheme="minorHAnsi" w:hAnsi="Arial" w:cs="Arial"/>
          <w:color w:val="000000" w:themeColor="text1"/>
          <w:lang w:eastAsia="en-US"/>
        </w:rPr>
        <w:t>as perspectivas profesionales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son dis</w:t>
      </w:r>
      <w:r w:rsidR="009D16BD" w:rsidRPr="00255571">
        <w:rPr>
          <w:rFonts w:ascii="Arial" w:eastAsiaTheme="minorHAnsi" w:hAnsi="Arial" w:cs="Arial"/>
          <w:color w:val="000000" w:themeColor="text1"/>
          <w:lang w:eastAsia="en-US"/>
        </w:rPr>
        <w:t>tintas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>, como lo muestran las críticas mucho más abiertas y claras de Obrador a la Suprema Corte</w:t>
      </w:r>
      <w:r w:rsidR="009D16BD"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de Justicia</w:t>
      </w:r>
      <w:r w:rsidRPr="00255571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193C08" w:rsidRPr="00255571">
        <w:rPr>
          <w:rFonts w:ascii="Arial" w:eastAsiaTheme="minorHAnsi" w:hAnsi="Arial" w:cs="Arial"/>
          <w:color w:val="000000" w:themeColor="text1"/>
          <w:lang w:eastAsia="en-US"/>
        </w:rPr>
        <w:t xml:space="preserve"> La vida pública podría enriquecerse más si las opiniones encontradas se dirimen con argumentos puntuales.</w:t>
      </w:r>
    </w:p>
    <w:p w:rsidR="00181EEC" w:rsidRPr="00255571" w:rsidRDefault="00181EEC" w:rsidP="00181EEC">
      <w:pPr>
        <w:jc w:val="center"/>
        <w:rPr>
          <w:rFonts w:ascii="Arial" w:hAnsi="Arial" w:cs="Arial"/>
          <w:b/>
          <w:color w:val="000000" w:themeColor="text1"/>
        </w:rPr>
      </w:pPr>
      <w:r w:rsidRPr="00255571">
        <w:rPr>
          <w:rFonts w:ascii="Arial" w:hAnsi="Arial" w:cs="Arial"/>
          <w:b/>
          <w:color w:val="000000" w:themeColor="text1"/>
        </w:rPr>
        <w:t>Acuse de recibo</w:t>
      </w:r>
    </w:p>
    <w:p w:rsidR="00181EEC" w:rsidRPr="00255571" w:rsidRDefault="00181EEC" w:rsidP="00181EEC">
      <w:pPr>
        <w:jc w:val="both"/>
        <w:rPr>
          <w:rFonts w:ascii="Arial" w:hAnsi="Arial" w:cs="Arial"/>
          <w:color w:val="000000" w:themeColor="text1"/>
        </w:rPr>
      </w:pPr>
      <w:r w:rsidRPr="00255571">
        <w:rPr>
          <w:rFonts w:ascii="Arial" w:hAnsi="Arial" w:cs="Arial"/>
          <w:color w:val="000000" w:themeColor="text1"/>
        </w:rPr>
        <w:t xml:space="preserve">Segunda y última parte del comentario de Manú </w:t>
      </w:r>
      <w:proofErr w:type="spellStart"/>
      <w:r w:rsidRPr="00255571">
        <w:rPr>
          <w:rFonts w:ascii="Arial" w:hAnsi="Arial" w:cs="Arial"/>
          <w:color w:val="000000" w:themeColor="text1"/>
        </w:rPr>
        <w:t>Dornbierer</w:t>
      </w:r>
      <w:proofErr w:type="spellEnd"/>
      <w:r w:rsidRPr="00255571">
        <w:rPr>
          <w:rFonts w:ascii="Arial" w:hAnsi="Arial" w:cs="Arial"/>
          <w:color w:val="000000" w:themeColor="text1"/>
        </w:rPr>
        <w:t xml:space="preserve">, periodista y escritora: “2. Insisten los periodistas presentes en la </w:t>
      </w:r>
      <w:r w:rsidRPr="00255571">
        <w:rPr>
          <w:rFonts w:ascii="Arial" w:hAnsi="Arial" w:cs="Arial"/>
          <w:i/>
          <w:color w:val="000000" w:themeColor="text1"/>
        </w:rPr>
        <w:t>mañanera</w:t>
      </w:r>
      <w:r w:rsidRPr="00255571">
        <w:rPr>
          <w:rFonts w:ascii="Arial" w:hAnsi="Arial" w:cs="Arial"/>
          <w:color w:val="000000" w:themeColor="text1"/>
        </w:rPr>
        <w:t xml:space="preserve"> (17-V-22) en empujar al presidente actual a señalar a su ‘tapado’ y él en repetir que eso se acabó. El primer tapado</w:t>
      </w:r>
      <w:r w:rsidR="009D16BD" w:rsidRPr="00255571">
        <w:rPr>
          <w:rFonts w:ascii="Arial" w:hAnsi="Arial" w:cs="Arial"/>
          <w:color w:val="000000" w:themeColor="text1"/>
        </w:rPr>
        <w:t>,</w:t>
      </w:r>
      <w:r w:rsidRPr="00255571">
        <w:rPr>
          <w:rFonts w:ascii="Arial" w:hAnsi="Arial" w:cs="Arial"/>
          <w:color w:val="000000" w:themeColor="text1"/>
        </w:rPr>
        <w:t xml:space="preserve"> repite también</w:t>
      </w:r>
      <w:r w:rsidR="009D16BD" w:rsidRPr="00255571">
        <w:rPr>
          <w:rFonts w:ascii="Arial" w:hAnsi="Arial" w:cs="Arial"/>
          <w:color w:val="000000" w:themeColor="text1"/>
        </w:rPr>
        <w:t>,</w:t>
      </w:r>
      <w:r w:rsidRPr="00255571">
        <w:rPr>
          <w:rFonts w:ascii="Arial" w:hAnsi="Arial" w:cs="Arial"/>
          <w:color w:val="000000" w:themeColor="text1"/>
        </w:rPr>
        <w:t xml:space="preserve"> fue el de Porfirio Díaz. Hace bien y le creo, pero era muy divertido lo del tapado, desde luego de Morena, y en lo personal, ya que invita el presidente al pueblo a dar su opinión a través de encuestas, propongo hacer una en este espacio. (…) Los ya no tapados son: Claudia </w:t>
      </w:r>
      <w:proofErr w:type="spellStart"/>
      <w:r w:rsidRPr="00255571">
        <w:rPr>
          <w:rFonts w:ascii="Arial" w:hAnsi="Arial" w:cs="Arial"/>
          <w:color w:val="000000" w:themeColor="text1"/>
        </w:rPr>
        <w:t>Sheinbaum</w:t>
      </w:r>
      <w:proofErr w:type="spellEnd"/>
      <w:r w:rsidRPr="00255571">
        <w:rPr>
          <w:rFonts w:ascii="Arial" w:hAnsi="Arial" w:cs="Arial"/>
          <w:color w:val="000000" w:themeColor="text1"/>
        </w:rPr>
        <w:t xml:space="preserve">, Marcelo Ebrard y Adán Augusto López. ¡Otro tabasqueño y otro López! Envíen el nombre de su no tapado a este espacio para empezar la elección del 2024, que tan temprano está empezando. 3. Felicidades al sector </w:t>
      </w:r>
      <w:r w:rsidR="009D16BD" w:rsidRPr="00255571">
        <w:rPr>
          <w:rFonts w:ascii="Arial" w:hAnsi="Arial" w:cs="Arial"/>
          <w:color w:val="000000" w:themeColor="text1"/>
        </w:rPr>
        <w:t>s</w:t>
      </w:r>
      <w:r w:rsidRPr="00255571">
        <w:rPr>
          <w:rFonts w:ascii="Arial" w:hAnsi="Arial" w:cs="Arial"/>
          <w:color w:val="000000" w:themeColor="text1"/>
        </w:rPr>
        <w:t>alud, desde enfermeras y enfermeros y hasta lo</w:t>
      </w:r>
      <w:r w:rsidR="005E5C63">
        <w:rPr>
          <w:rFonts w:ascii="Arial" w:hAnsi="Arial" w:cs="Arial"/>
          <w:color w:val="000000" w:themeColor="text1"/>
        </w:rPr>
        <w:t>s</w:t>
      </w:r>
      <w:r w:rsidRPr="00255571">
        <w:rPr>
          <w:rFonts w:ascii="Arial" w:hAnsi="Arial" w:cs="Arial"/>
          <w:color w:val="000000" w:themeColor="text1"/>
        </w:rPr>
        <w:t xml:space="preserve"> meros picudos son formidables y México ya será otro para siempre en esa materia tan importante</w:t>
      </w:r>
      <w:r w:rsidR="006D60CA" w:rsidRPr="00255571">
        <w:rPr>
          <w:rFonts w:ascii="Arial" w:hAnsi="Arial" w:cs="Arial"/>
          <w:color w:val="000000" w:themeColor="text1"/>
        </w:rPr>
        <w:t>”</w:t>
      </w:r>
      <w:r w:rsidRPr="00255571">
        <w:rPr>
          <w:rFonts w:ascii="Arial" w:hAnsi="Arial" w:cs="Arial"/>
          <w:color w:val="000000" w:themeColor="text1"/>
        </w:rPr>
        <w:t xml:space="preserve">… La creadora Graciela Iturbide, a quien conocí en la revista Oposición, dirigida por Arnoldo Martínez Verdugo, cumplió 80 mayos. Felicitaciones por ser una extraordinaria “fotógrafa de la calle”… </w:t>
      </w:r>
      <w:r w:rsidRPr="00255571">
        <w:rPr>
          <w:rFonts w:ascii="Arial" w:hAnsi="Arial" w:cs="Arial"/>
          <w:i/>
          <w:color w:val="000000" w:themeColor="text1"/>
        </w:rPr>
        <w:t>Mi INE nos une,</w:t>
      </w:r>
      <w:r w:rsidRPr="00255571">
        <w:rPr>
          <w:rFonts w:ascii="Arial" w:hAnsi="Arial" w:cs="Arial"/>
          <w:color w:val="000000" w:themeColor="text1"/>
        </w:rPr>
        <w:t xml:space="preserve"> dice mañana</w:t>
      </w:r>
      <w:r w:rsidR="009D16BD" w:rsidRPr="00255571">
        <w:rPr>
          <w:rFonts w:ascii="Arial" w:hAnsi="Arial" w:cs="Arial"/>
          <w:color w:val="000000" w:themeColor="text1"/>
        </w:rPr>
        <w:t>,</w:t>
      </w:r>
      <w:r w:rsidRPr="00255571">
        <w:rPr>
          <w:rFonts w:ascii="Arial" w:hAnsi="Arial" w:cs="Arial"/>
          <w:color w:val="000000" w:themeColor="text1"/>
        </w:rPr>
        <w:t xml:space="preserve"> tarde y noche la obsesiva campaña propagandística de Lorenzo Córdova y Ciro Murayama. Si tal cosa fuera medianamente cierta, no existiría tal agravio al sentido común para recomponer la desgastada </w:t>
      </w:r>
      <w:r w:rsidR="00255571" w:rsidRPr="00255571">
        <w:rPr>
          <w:rFonts w:ascii="Arial" w:hAnsi="Arial" w:cs="Arial"/>
          <w:color w:val="000000" w:themeColor="text1"/>
        </w:rPr>
        <w:t>credibilidad</w:t>
      </w:r>
      <w:r w:rsidRPr="00255571">
        <w:rPr>
          <w:rFonts w:ascii="Arial" w:hAnsi="Arial" w:cs="Arial"/>
          <w:color w:val="000000" w:themeColor="text1"/>
        </w:rPr>
        <w:t xml:space="preserve">, sobre todo por negar su condición de árbitro. </w:t>
      </w:r>
      <w:hyperlink r:id="rId4" w:history="1">
        <w:r w:rsidRPr="00255571">
          <w:rPr>
            <w:rStyle w:val="Hipervnculo"/>
            <w:rFonts w:ascii="Arial" w:hAnsi="Arial" w:cs="Arial"/>
            <w:color w:val="000000" w:themeColor="text1"/>
          </w:rPr>
          <w:t>https://www.jornada.com.mx/2022/05/19/cartones/1</w:t>
        </w:r>
      </w:hyperlink>
    </w:p>
    <w:bookmarkStart w:id="0" w:name="_GoBack"/>
    <w:bookmarkEnd w:id="0"/>
    <w:p w:rsidR="00862BB6" w:rsidRPr="00255571" w:rsidRDefault="005E5C63" w:rsidP="00181EEC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z w:val="16"/>
          <w:szCs w:val="16"/>
        </w:rPr>
        <w:fldChar w:fldCharType="begin"/>
      </w:r>
      <w:r>
        <w:rPr>
          <w:rFonts w:ascii="Arial" w:hAnsi="Arial" w:cs="Arial"/>
          <w:color w:val="000000" w:themeColor="text1"/>
          <w:sz w:val="16"/>
          <w:szCs w:val="16"/>
        </w:rPr>
        <w:instrText xml:space="preserve"> HYPERLINK "http://www.foru</w:instrText>
      </w:r>
      <w:r>
        <w:rPr>
          <w:rFonts w:ascii="Arial" w:hAnsi="Arial" w:cs="Arial"/>
          <w:color w:val="000000" w:themeColor="text1"/>
          <w:sz w:val="16"/>
          <w:szCs w:val="16"/>
        </w:rPr>
        <w:instrText xml:space="preserve">menlinea.com/" </w:instrText>
      </w:r>
      <w:r>
        <w:rPr>
          <w:rFonts w:ascii="Arial" w:hAnsi="Arial" w:cs="Arial"/>
          <w:color w:val="000000" w:themeColor="text1"/>
          <w:sz w:val="16"/>
          <w:szCs w:val="16"/>
        </w:rPr>
        <w:fldChar w:fldCharType="separate"/>
      </w:r>
      <w:r w:rsidR="00181EEC" w:rsidRPr="00255571">
        <w:rPr>
          <w:rFonts w:ascii="Arial" w:hAnsi="Arial" w:cs="Arial"/>
          <w:color w:val="000000" w:themeColor="text1"/>
          <w:sz w:val="16"/>
          <w:szCs w:val="16"/>
        </w:rPr>
        <w:t>http://www.forumenlinea.com/</w:t>
      </w:r>
      <w:r>
        <w:rPr>
          <w:rFonts w:ascii="Arial" w:hAnsi="Arial" w:cs="Arial"/>
          <w:color w:val="000000" w:themeColor="text1"/>
          <w:sz w:val="16"/>
          <w:szCs w:val="16"/>
        </w:rPr>
        <w:fldChar w:fldCharType="end"/>
      </w:r>
      <w:r w:rsidR="00181EEC" w:rsidRPr="0025557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181EEC" w:rsidRPr="0025557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81EEC" w:rsidRPr="0025557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181EEC" w:rsidRPr="0025557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81EEC" w:rsidRPr="0025557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181EEC" w:rsidRPr="0025557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862BB6" w:rsidRPr="002555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EEC"/>
    <w:rsid w:val="001635E8"/>
    <w:rsid w:val="00181EEC"/>
    <w:rsid w:val="00193C08"/>
    <w:rsid w:val="001C5400"/>
    <w:rsid w:val="00255571"/>
    <w:rsid w:val="00287193"/>
    <w:rsid w:val="005E5C63"/>
    <w:rsid w:val="006D60CA"/>
    <w:rsid w:val="0083680A"/>
    <w:rsid w:val="00862BB6"/>
    <w:rsid w:val="00896180"/>
    <w:rsid w:val="008A2462"/>
    <w:rsid w:val="009D16BD"/>
    <w:rsid w:val="009E5702"/>
    <w:rsid w:val="009E5EFB"/>
    <w:rsid w:val="00A51F1D"/>
    <w:rsid w:val="00E8755F"/>
    <w:rsid w:val="00F64EAB"/>
    <w:rsid w:val="00F8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E33CB5-90D6-40EE-A50B-7806DE7B2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E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81EE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153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53637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730378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451946">
                      <w:marLeft w:val="0"/>
                      <w:marRight w:val="0"/>
                      <w:marTop w:val="1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89737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single" w:sz="48" w:space="4" w:color="626366"/>
                                <w:bottom w:val="single" w:sz="6" w:space="0" w:color="626366"/>
                                <w:right w:val="none" w:sz="0" w:space="0" w:color="auto"/>
                              </w:divBdr>
                            </w:div>
                            <w:div w:id="55315581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00129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388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54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31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50647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91199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30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9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FDFDF"/>
                                <w:left w:val="single" w:sz="2" w:space="0" w:color="DFDFDF"/>
                                <w:bottom w:val="single" w:sz="2" w:space="0" w:color="DFDFDF"/>
                                <w:right w:val="single" w:sz="2" w:space="0" w:color="DFDFDF"/>
                              </w:divBdr>
                              <w:divsChild>
                                <w:div w:id="253822440">
                                  <w:marLeft w:val="-24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254711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single" w:sz="2" w:space="0" w:color="A9A9A9"/>
                                        <w:left w:val="single" w:sz="2" w:space="0" w:color="A9A9A9"/>
                                        <w:bottom w:val="single" w:sz="2" w:space="0" w:color="A9A9A9"/>
                                        <w:right w:val="single" w:sz="2" w:space="0" w:color="A9A9A9"/>
                                      </w:divBdr>
                                      <w:divsChild>
                                        <w:div w:id="87157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212651">
                                              <w:marLeft w:val="251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2" w:space="0" w:color="E4E4E4"/>
                                                <w:left w:val="single" w:sz="2" w:space="0" w:color="E4E4E4"/>
                                                <w:bottom w:val="single" w:sz="2" w:space="0" w:color="E4E4E4"/>
                                                <w:right w:val="single" w:sz="2" w:space="0" w:color="E4E4E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3231353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5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032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FDFDF"/>
                                <w:left w:val="single" w:sz="2" w:space="0" w:color="DFDFDF"/>
                                <w:bottom w:val="single" w:sz="2" w:space="0" w:color="DFDFDF"/>
                                <w:right w:val="single" w:sz="2" w:space="0" w:color="DFDFDF"/>
                              </w:divBdr>
                              <w:divsChild>
                                <w:div w:id="1707020364">
                                  <w:marLeft w:val="-24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65178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single" w:sz="2" w:space="0" w:color="A9A9A9"/>
                                        <w:left w:val="single" w:sz="2" w:space="0" w:color="A9A9A9"/>
                                        <w:bottom w:val="single" w:sz="2" w:space="0" w:color="A9A9A9"/>
                                        <w:right w:val="single" w:sz="2" w:space="0" w:color="A9A9A9"/>
                                      </w:divBdr>
                                      <w:divsChild>
                                        <w:div w:id="141119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359466">
                                              <w:marLeft w:val="251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2" w:space="0" w:color="E4E4E4"/>
                                                <w:left w:val="single" w:sz="2" w:space="0" w:color="E4E4E4"/>
                                                <w:bottom w:val="single" w:sz="2" w:space="0" w:color="E4E4E4"/>
                                                <w:right w:val="single" w:sz="2" w:space="0" w:color="E4E4E4"/>
                                              </w:divBdr>
                                              <w:divsChild>
                                                <w:div w:id="846792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18592083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170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185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FDFDF"/>
                                <w:left w:val="single" w:sz="2" w:space="0" w:color="DFDFDF"/>
                                <w:bottom w:val="single" w:sz="2" w:space="0" w:color="DFDFDF"/>
                                <w:right w:val="single" w:sz="2" w:space="0" w:color="DFDFDF"/>
                              </w:divBdr>
                              <w:divsChild>
                                <w:div w:id="302733971">
                                  <w:marLeft w:val="-24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049014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single" w:sz="2" w:space="0" w:color="A9A9A9"/>
                                        <w:left w:val="single" w:sz="2" w:space="0" w:color="A9A9A9"/>
                                        <w:bottom w:val="single" w:sz="2" w:space="0" w:color="A9A9A9"/>
                                        <w:right w:val="single" w:sz="2" w:space="0" w:color="A9A9A9"/>
                                      </w:divBdr>
                                      <w:divsChild>
                                        <w:div w:id="1134369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878309">
                                              <w:marLeft w:val="251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2" w:space="0" w:color="E4E4E4"/>
                                                <w:left w:val="single" w:sz="2" w:space="0" w:color="E4E4E4"/>
                                                <w:bottom w:val="single" w:sz="2" w:space="0" w:color="E4E4E4"/>
                                                <w:right w:val="single" w:sz="2" w:space="0" w:color="E4E4E4"/>
                                              </w:divBdr>
                                              <w:divsChild>
                                                <w:div w:id="322589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53852471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94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1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FDFDF"/>
                                <w:left w:val="single" w:sz="2" w:space="0" w:color="DFDFDF"/>
                                <w:bottom w:val="single" w:sz="2" w:space="0" w:color="DFDFDF"/>
                                <w:right w:val="single" w:sz="2" w:space="0" w:color="DFDFDF"/>
                              </w:divBdr>
                              <w:divsChild>
                                <w:div w:id="1830442824">
                                  <w:marLeft w:val="-24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166689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single" w:sz="2" w:space="0" w:color="A9A9A9"/>
                                        <w:left w:val="single" w:sz="2" w:space="0" w:color="A9A9A9"/>
                                        <w:bottom w:val="single" w:sz="2" w:space="0" w:color="A9A9A9"/>
                                        <w:right w:val="single" w:sz="2" w:space="0" w:color="A9A9A9"/>
                                      </w:divBdr>
                                      <w:divsChild>
                                        <w:div w:id="808670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634800">
                                              <w:marLeft w:val="251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2" w:space="0" w:color="E4E4E4"/>
                                                <w:left w:val="single" w:sz="2" w:space="0" w:color="E4E4E4"/>
                                                <w:bottom w:val="single" w:sz="2" w:space="0" w:color="E4E4E4"/>
                                                <w:right w:val="single" w:sz="2" w:space="0" w:color="E4E4E4"/>
                                              </w:divBdr>
                                              <w:divsChild>
                                                <w:div w:id="335960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033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6969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3514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2026527">
                                              <w:marLeft w:val="251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2" w:space="0" w:color="E4E4E4"/>
                                                <w:left w:val="single" w:sz="2" w:space="0" w:color="E4E4E4"/>
                                                <w:bottom w:val="single" w:sz="2" w:space="0" w:color="E4E4E4"/>
                                                <w:right w:val="single" w:sz="2" w:space="0" w:color="E4E4E4"/>
                                              </w:divBdr>
                                              <w:divsChild>
                                                <w:div w:id="47306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02807909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41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39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FDFDF"/>
                                <w:left w:val="single" w:sz="2" w:space="0" w:color="DFDFDF"/>
                                <w:bottom w:val="single" w:sz="2" w:space="0" w:color="DFDFDF"/>
                                <w:right w:val="single" w:sz="2" w:space="0" w:color="DFDFDF"/>
                              </w:divBdr>
                              <w:divsChild>
                                <w:div w:id="267584949">
                                  <w:marLeft w:val="-24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863034">
                                      <w:marLeft w:val="0"/>
                                      <w:marRight w:val="0"/>
                                      <w:marTop w:val="0"/>
                                      <w:marBottom w:val="45"/>
                                      <w:divBdr>
                                        <w:top w:val="single" w:sz="2" w:space="0" w:color="A9A9A9"/>
                                        <w:left w:val="single" w:sz="2" w:space="0" w:color="A9A9A9"/>
                                        <w:bottom w:val="single" w:sz="2" w:space="0" w:color="A9A9A9"/>
                                        <w:right w:val="single" w:sz="2" w:space="0" w:color="A9A9A9"/>
                                      </w:divBdr>
                                      <w:divsChild>
                                        <w:div w:id="204217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487686">
                                              <w:marLeft w:val="251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single" w:sz="2" w:space="0" w:color="E4E4E4"/>
                                                <w:left w:val="single" w:sz="2" w:space="0" w:color="E4E4E4"/>
                                                <w:bottom w:val="single" w:sz="2" w:space="0" w:color="E4E4E4"/>
                                                <w:right w:val="single" w:sz="2" w:space="0" w:color="E4E4E4"/>
                                              </w:divBdr>
                                              <w:divsChild>
                                                <w:div w:id="958991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797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46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968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058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42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18315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1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4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8353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0196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517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1115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single" w:sz="48" w:space="4" w:color="626366"/>
                        <w:bottom w:val="single" w:sz="6" w:space="0" w:color="626366"/>
                        <w:right w:val="none" w:sz="0" w:space="0" w:color="auto"/>
                      </w:divBdr>
                    </w:div>
                    <w:div w:id="4032843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39593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32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33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2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67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s://www.jornada.com.mx/2022/05/19/cartones/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816</Words>
  <Characters>4299</Characters>
  <Application>Microsoft Office Word</Application>
  <DocSecurity>0</DocSecurity>
  <Lines>75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2022-05-19T16:43:00Z</dcterms:created>
  <dcterms:modified xsi:type="dcterms:W3CDTF">2022-05-27T01:05:00Z</dcterms:modified>
</cp:coreProperties>
</file>