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3DA" w:rsidRPr="004C3351" w:rsidRDefault="003213DA" w:rsidP="003213DA">
      <w:pPr>
        <w:rPr>
          <w:rFonts w:ascii="Arial" w:hAnsi="Arial" w:cs="Arial"/>
          <w:color w:val="000000" w:themeColor="text1"/>
          <w:sz w:val="28"/>
          <w:szCs w:val="28"/>
        </w:rPr>
      </w:pPr>
      <w:r w:rsidRPr="004C335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213DA" w:rsidRPr="004C3351" w:rsidRDefault="003213DA" w:rsidP="003213DA">
      <w:pPr>
        <w:rPr>
          <w:rFonts w:ascii="Arial" w:hAnsi="Arial" w:cs="Arial"/>
          <w:color w:val="000000" w:themeColor="text1"/>
        </w:rPr>
      </w:pPr>
    </w:p>
    <w:p w:rsidR="007A6035" w:rsidRPr="004C3351" w:rsidRDefault="00D4168D" w:rsidP="007A603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C3351">
        <w:rPr>
          <w:rFonts w:ascii="Arial" w:hAnsi="Arial" w:cs="Arial"/>
          <w:b/>
          <w:color w:val="000000" w:themeColor="text1"/>
          <w:sz w:val="36"/>
          <w:szCs w:val="36"/>
        </w:rPr>
        <w:t>L</w:t>
      </w:r>
      <w:r w:rsidR="007A6035" w:rsidRPr="004C3351">
        <w:rPr>
          <w:rFonts w:ascii="Arial" w:hAnsi="Arial" w:cs="Arial"/>
          <w:b/>
          <w:color w:val="000000" w:themeColor="text1"/>
          <w:sz w:val="36"/>
          <w:szCs w:val="36"/>
        </w:rPr>
        <w:t xml:space="preserve">os neocolonialistas </w:t>
      </w:r>
      <w:proofErr w:type="spellStart"/>
      <w:r w:rsidR="007A6035" w:rsidRPr="004C3351">
        <w:rPr>
          <w:rFonts w:ascii="Arial" w:hAnsi="Arial" w:cs="Arial"/>
          <w:b/>
          <w:color w:val="000000" w:themeColor="text1"/>
          <w:sz w:val="36"/>
          <w:szCs w:val="36"/>
        </w:rPr>
        <w:t>Biden</w:t>
      </w:r>
      <w:proofErr w:type="spellEnd"/>
      <w:r w:rsidR="007A6035" w:rsidRPr="004C3351">
        <w:rPr>
          <w:rFonts w:ascii="Arial" w:hAnsi="Arial" w:cs="Arial"/>
          <w:b/>
          <w:color w:val="000000" w:themeColor="text1"/>
          <w:sz w:val="36"/>
          <w:szCs w:val="36"/>
        </w:rPr>
        <w:t xml:space="preserve"> y Kerry</w:t>
      </w:r>
    </w:p>
    <w:p w:rsidR="007A6035" w:rsidRPr="004C3351" w:rsidRDefault="007A6035" w:rsidP="003213DA">
      <w:pPr>
        <w:rPr>
          <w:rFonts w:ascii="Arial" w:hAnsi="Arial" w:cs="Arial"/>
          <w:color w:val="000000" w:themeColor="text1"/>
        </w:rPr>
      </w:pPr>
    </w:p>
    <w:p w:rsidR="003213DA" w:rsidRPr="004C3351" w:rsidRDefault="003213DA" w:rsidP="003213DA">
      <w:pPr>
        <w:rPr>
          <w:rFonts w:ascii="Arial" w:hAnsi="Arial" w:cs="Arial"/>
          <w:b/>
          <w:color w:val="000000" w:themeColor="text1"/>
        </w:rPr>
      </w:pPr>
      <w:r w:rsidRPr="004C3351">
        <w:rPr>
          <w:rFonts w:ascii="Arial" w:hAnsi="Arial" w:cs="Arial"/>
          <w:b/>
          <w:color w:val="000000" w:themeColor="text1"/>
        </w:rPr>
        <w:t>Eduardo Ibarra Aguirre</w:t>
      </w:r>
    </w:p>
    <w:p w:rsidR="003213DA" w:rsidRPr="004C3351" w:rsidRDefault="003213DA" w:rsidP="003213DA">
      <w:pPr>
        <w:rPr>
          <w:rFonts w:ascii="Arial" w:hAnsi="Arial" w:cs="Arial"/>
          <w:color w:val="000000" w:themeColor="text1"/>
        </w:rPr>
      </w:pPr>
    </w:p>
    <w:p w:rsidR="007A6035" w:rsidRPr="004C3351" w:rsidRDefault="007A6035" w:rsidP="007A603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hAnsi="Arial" w:cs="Arial"/>
          <w:color w:val="000000" w:themeColor="text1"/>
        </w:rPr>
        <w:t xml:space="preserve">Dos visiones diametralmente opuestas recibieron los mexicanos </w:t>
      </w:r>
      <w:r w:rsidR="00D4168D" w:rsidRPr="004C3351">
        <w:rPr>
          <w:rFonts w:ascii="Arial" w:hAnsi="Arial" w:cs="Arial"/>
          <w:color w:val="000000" w:themeColor="text1"/>
        </w:rPr>
        <w:t>sobre</w:t>
      </w:r>
      <w:r w:rsidRPr="004C3351">
        <w:rPr>
          <w:rFonts w:ascii="Arial" w:hAnsi="Arial" w:cs="Arial"/>
          <w:color w:val="000000" w:themeColor="text1"/>
        </w:rPr>
        <w:t xml:space="preserve"> la encerrona en Palacio Nacional entre el presidente Andrés Manuel, los secretarios de Gobernación, Hacienda, Energía y el director de Petróleos Mexicanos con una delegación estadunidense encabezada por el poderoso John Kerry, </w:t>
      </w:r>
      <w:r w:rsidR="00E40DD4" w:rsidRPr="004C3351">
        <w:rPr>
          <w:rFonts w:ascii="Arial" w:hAnsi="Arial" w:cs="Arial"/>
          <w:color w:val="000000" w:themeColor="text1"/>
        </w:rPr>
        <w:t>E</w:t>
      </w:r>
      <w:r w:rsidRPr="004C3351">
        <w:rPr>
          <w:rFonts w:ascii="Arial" w:hAnsi="Arial" w:cs="Arial"/>
          <w:color w:val="000000" w:themeColor="text1"/>
        </w:rPr>
        <w:t xml:space="preserve">nviado </w:t>
      </w:r>
      <w:r w:rsidR="00E40DD4" w:rsidRPr="004C3351">
        <w:rPr>
          <w:rFonts w:ascii="Arial" w:hAnsi="Arial" w:cs="Arial"/>
          <w:color w:val="000000" w:themeColor="text1"/>
        </w:rPr>
        <w:t xml:space="preserve">presidencial </w:t>
      </w:r>
      <w:r w:rsidRPr="004C3351">
        <w:rPr>
          <w:rFonts w:ascii="Arial" w:hAnsi="Arial" w:cs="Arial"/>
          <w:color w:val="000000" w:themeColor="text1"/>
        </w:rPr>
        <w:t xml:space="preserve">especial de </w:t>
      </w:r>
      <w:r w:rsidR="00E40DD4" w:rsidRPr="004C3351">
        <w:rPr>
          <w:rFonts w:ascii="Arial" w:hAnsi="Arial" w:cs="Arial"/>
          <w:color w:val="000000" w:themeColor="text1"/>
        </w:rPr>
        <w:t xml:space="preserve">Estados Unidos </w:t>
      </w:r>
      <w:r w:rsidRPr="004C3351">
        <w:rPr>
          <w:rFonts w:ascii="Arial" w:hAnsi="Arial" w:cs="Arial"/>
          <w:color w:val="000000" w:themeColor="text1"/>
        </w:rPr>
        <w:t xml:space="preserve">para el </w:t>
      </w:r>
      <w:r w:rsidR="00E40DD4" w:rsidRPr="004C3351">
        <w:rPr>
          <w:rFonts w:ascii="Arial" w:hAnsi="Arial" w:cs="Arial"/>
          <w:color w:val="000000" w:themeColor="text1"/>
        </w:rPr>
        <w:t>C</w:t>
      </w:r>
      <w:r w:rsidRPr="004C3351">
        <w:rPr>
          <w:rFonts w:ascii="Arial" w:hAnsi="Arial" w:cs="Arial"/>
          <w:color w:val="000000" w:themeColor="text1"/>
        </w:rPr>
        <w:t xml:space="preserve">lima </w:t>
      </w:r>
      <w:r w:rsidR="00E40DD4" w:rsidRPr="004C3351">
        <w:rPr>
          <w:rFonts w:ascii="Arial" w:hAnsi="Arial" w:cs="Arial"/>
          <w:color w:val="000000" w:themeColor="text1"/>
        </w:rPr>
        <w:t>(</w:t>
      </w:r>
      <w:r w:rsidRPr="004C3351">
        <w:rPr>
          <w:rFonts w:ascii="Arial" w:hAnsi="Arial" w:cs="Arial"/>
          <w:color w:val="000000" w:themeColor="text1"/>
        </w:rPr>
        <w:t>y muchísimo más</w:t>
      </w:r>
      <w:r w:rsidR="00E40DD4" w:rsidRPr="004C3351">
        <w:rPr>
          <w:rFonts w:ascii="Arial" w:hAnsi="Arial" w:cs="Arial"/>
          <w:color w:val="000000" w:themeColor="text1"/>
        </w:rPr>
        <w:t>)</w:t>
      </w:r>
      <w:r w:rsidRPr="004C3351">
        <w:rPr>
          <w:rFonts w:ascii="Arial" w:hAnsi="Arial" w:cs="Arial"/>
          <w:color w:val="000000" w:themeColor="text1"/>
        </w:rPr>
        <w:t xml:space="preserve">, el </w:t>
      </w:r>
      <w:r w:rsidR="00DA42D1" w:rsidRPr="004C3351">
        <w:rPr>
          <w:rFonts w:ascii="Arial" w:hAnsi="Arial" w:cs="Arial"/>
          <w:color w:val="000000" w:themeColor="text1"/>
        </w:rPr>
        <w:t xml:space="preserve">muy injerencista </w:t>
      </w:r>
      <w:r w:rsidRPr="004C3351">
        <w:rPr>
          <w:rFonts w:ascii="Arial" w:hAnsi="Arial" w:cs="Arial"/>
          <w:color w:val="000000" w:themeColor="text1"/>
        </w:rPr>
        <w:t xml:space="preserve">embajador de </w:t>
      </w:r>
      <w:r w:rsidR="00E40DD4" w:rsidRPr="004C3351">
        <w:rPr>
          <w:rFonts w:ascii="Arial" w:hAnsi="Arial" w:cs="Arial"/>
          <w:color w:val="000000" w:themeColor="text1"/>
        </w:rPr>
        <w:t>USA</w:t>
      </w:r>
      <w:r w:rsidRPr="004C3351">
        <w:rPr>
          <w:rFonts w:ascii="Arial" w:hAnsi="Arial" w:cs="Arial"/>
          <w:color w:val="000000" w:themeColor="text1"/>
        </w:rPr>
        <w:t xml:space="preserve"> en México que se mete </w:t>
      </w:r>
      <w:r w:rsidR="00DA42D1" w:rsidRPr="004C3351">
        <w:rPr>
          <w:rFonts w:ascii="Arial" w:hAnsi="Arial" w:cs="Arial"/>
          <w:color w:val="000000" w:themeColor="text1"/>
        </w:rPr>
        <w:t>en</w:t>
      </w:r>
      <w:r w:rsidR="00E40DD4" w:rsidRPr="004C3351">
        <w:rPr>
          <w:rFonts w:ascii="Arial" w:hAnsi="Arial" w:cs="Arial"/>
          <w:color w:val="000000" w:themeColor="text1"/>
        </w:rPr>
        <w:t xml:space="preserve"> </w:t>
      </w:r>
      <w:r w:rsidRPr="004C3351">
        <w:rPr>
          <w:rFonts w:ascii="Arial" w:hAnsi="Arial" w:cs="Arial"/>
          <w:color w:val="000000" w:themeColor="text1"/>
        </w:rPr>
        <w:t>a</w:t>
      </w:r>
      <w:r w:rsidR="00E40DD4" w:rsidRPr="004C3351">
        <w:rPr>
          <w:rFonts w:ascii="Arial" w:hAnsi="Arial" w:cs="Arial"/>
          <w:color w:val="000000" w:themeColor="text1"/>
        </w:rPr>
        <w:t>s</w:t>
      </w:r>
      <w:r w:rsidRPr="004C3351">
        <w:rPr>
          <w:rFonts w:ascii="Arial" w:hAnsi="Arial" w:cs="Arial"/>
          <w:color w:val="000000" w:themeColor="text1"/>
        </w:rPr>
        <w:t xml:space="preserve">untos de la exclusiva </w:t>
      </w:r>
      <w:r w:rsidR="00E40DD4" w:rsidRPr="004C3351">
        <w:rPr>
          <w:rFonts w:ascii="Arial" w:hAnsi="Arial" w:cs="Arial"/>
          <w:color w:val="000000" w:themeColor="text1"/>
        </w:rPr>
        <w:t xml:space="preserve">competencia </w:t>
      </w:r>
      <w:r w:rsidRPr="004C3351">
        <w:rPr>
          <w:rFonts w:ascii="Arial" w:hAnsi="Arial" w:cs="Arial"/>
          <w:color w:val="000000" w:themeColor="text1"/>
        </w:rPr>
        <w:t xml:space="preserve">de los mexicanos, y los representantes de las </w:t>
      </w:r>
      <w:r w:rsidR="00DA42D1" w:rsidRPr="004C3351">
        <w:rPr>
          <w:rFonts w:ascii="Arial" w:hAnsi="Arial" w:cs="Arial"/>
          <w:color w:val="000000" w:themeColor="text1"/>
        </w:rPr>
        <w:t xml:space="preserve">influyentes </w:t>
      </w:r>
      <w:r w:rsidRPr="004C3351">
        <w:rPr>
          <w:rFonts w:ascii="Arial" w:hAnsi="Arial" w:cs="Arial"/>
          <w:color w:val="000000" w:themeColor="text1"/>
        </w:rPr>
        <w:t>trasnacionales gringas</w:t>
      </w:r>
      <w:r w:rsidR="00DA42D1" w:rsidRPr="004C3351">
        <w:rPr>
          <w:rFonts w:ascii="Arial" w:hAnsi="Arial" w:cs="Arial"/>
          <w:color w:val="000000" w:themeColor="text1"/>
        </w:rPr>
        <w:t>:</w:t>
      </w:r>
      <w:r w:rsidRPr="004C3351">
        <w:rPr>
          <w:rFonts w:ascii="Arial" w:hAnsi="Arial" w:cs="Arial"/>
          <w:color w:val="000000" w:themeColor="text1"/>
        </w:rPr>
        <w:t xml:space="preserve">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AES,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Sempra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Energy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Invenergy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New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Fortress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Energy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Blackstone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General Motors, Johnson </w:t>
      </w:r>
      <w:proofErr w:type="spellStart"/>
      <w:r w:rsidRPr="007C43EC">
        <w:rPr>
          <w:rFonts w:ascii="Arial" w:eastAsiaTheme="minorHAnsi" w:hAnsi="Arial" w:cs="Arial"/>
          <w:color w:val="000000" w:themeColor="text1"/>
          <w:lang w:eastAsia="en-US"/>
        </w:rPr>
        <w:t>Controls</w:t>
      </w:r>
      <w:proofErr w:type="spellEnd"/>
      <w:r w:rsidRPr="007C43EC">
        <w:rPr>
          <w:rFonts w:ascii="Arial" w:eastAsiaTheme="minorHAnsi" w:hAnsi="Arial" w:cs="Arial"/>
          <w:color w:val="000000" w:themeColor="text1"/>
          <w:lang w:eastAsia="en-US"/>
        </w:rPr>
        <w:t>, Talos y Ford.</w:t>
      </w:r>
    </w:p>
    <w:p w:rsidR="00E40DD4" w:rsidRPr="004C3351" w:rsidRDefault="00E40DD4" w:rsidP="00DA42D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Primero se produjo una abusiva declaración 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de prensa 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>l intervencionista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Kerry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al salir de la cumbre del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jueves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3</w:t>
      </w:r>
      <w:r w:rsidR="00FB21E6" w:rsidRPr="004C3351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y que algunos estiman decisiva para el futuro de la reforma eléctrica en el Legislativo por el espaldarazo indirecto a las oposiciones (PAN, PRI y PRD), en la que aseguró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la existencia de un acuerdo por el cual 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>la Casa Blanca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mantendría 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un equipo en México para tratar de asegurarnos de que todo lo que surja del esfuerzo de reforma (eléctrica) refleje la mejor capacidad para seguir adelante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. Esta especie fue desmentida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día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1º de</w:t>
      </w:r>
      <w:r w:rsidR="00FB21E6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manera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tajante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B21E6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="00DA42D1" w:rsidRPr="004C335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F396F" w:rsidRPr="004C3351" w:rsidRDefault="00FB21E6" w:rsidP="004365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La primera visión, la de AMLO, 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quedó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contenida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en un decálogo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que incluye la 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garantía del gobierno de respetar los permisos de importación a las petroleras ExxonMobil, Valero, Koch, Shell y Tesoro, siempre que acaten las condiciones de precios justos y legalidad, “es decir, no vender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huachicol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ni hacer contrabando”.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R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etirar las denuncias y levantar las clausuras derivadas del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huachicol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pero habría fuertes sanciones por reincidencia. 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EF396F" w:rsidRPr="004C335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veló que hay terminales construidas sin permisos, por lo que la única opción para éstas sería la adquisición por parte de Pemex.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N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o se otorgarán nuevos permisos en el sector</w:t>
      </w:r>
      <w:r w:rsidR="00136639" w:rsidRPr="004C335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P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ide a las petroleras de E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con permisos para extraer petróleo y gas de México invertir, porque de las 112 concesiones entregadas el sexenio pasado, sólo lo hacen dos. 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estadunidenses Talos,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Fieldwood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ExxonMobil, Murphy Sur,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Chevron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Verdad y Roma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Energy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están en esa inmovilidad.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También 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se manifiesta la voluntad de diálogo y la importancia para México de la relación con el gobierno de E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y las empresas de ese país, 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con respeto a las soberanías y sin permitir actos ilegales, </w:t>
      </w:r>
      <w:proofErr w:type="spellStart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influyentismo</w:t>
      </w:r>
      <w:proofErr w:type="spellEnd"/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 y corrupción</w:t>
      </w:r>
      <w:r w:rsidR="006D0209" w:rsidRPr="004C335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36639" w:rsidRPr="007C43E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3651B" w:rsidRPr="004C3351" w:rsidRDefault="00EF396F" w:rsidP="00D4168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eastAsiaTheme="minorHAnsi" w:hAnsi="Arial" w:cs="Arial"/>
          <w:color w:val="000000" w:themeColor="text1"/>
          <w:lang w:eastAsia="en-US"/>
        </w:rPr>
        <w:t>Obrador informó que “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no hubo realmente protestas, fueron muy respetuosos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Y s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obre el tema del tratado comercial de América del Norte, ase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>guró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No hay nada que signifique que nosotros estamos incumpliendo. Nada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159B3" w:rsidRPr="004C3351" w:rsidRDefault="009159B3" w:rsidP="004365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Pero al desmentir a Kerry </w:t>
      </w:r>
      <w:r w:rsidR="004442B1" w:rsidRPr="004C3351">
        <w:rPr>
          <w:rFonts w:ascii="Arial" w:eastAsiaTheme="minorHAnsi" w:hAnsi="Arial" w:cs="Arial"/>
          <w:color w:val="000000" w:themeColor="text1"/>
          <w:lang w:eastAsia="en-US"/>
        </w:rPr>
        <w:t>sobre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su “equipo” para “tratar de asegurarnos” los intereses del imperio de las barras y las estrellas 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notable 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retroceso 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en el mundo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>, surgió el gato encerrado y la embajada yanqui en la Ciudad de México lo puso negro sobre blanco al informar que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a reforma constitucional en materia eléctrica 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implica posibles violaciones al Tratado entre México, Estados Unidos y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lastRenderedPageBreak/>
        <w:t>Canadá y pone en riesgo miles de millones de dólares de inversión potencial en México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según los 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>proc</w:t>
      </w:r>
      <w:r w:rsidR="000E0AF2" w:rsidRPr="004C335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43651B" w:rsidRPr="004C3351">
        <w:rPr>
          <w:rFonts w:ascii="Arial" w:eastAsiaTheme="minorHAnsi" w:hAnsi="Arial" w:cs="Arial"/>
          <w:color w:val="000000" w:themeColor="text1"/>
          <w:lang w:eastAsia="en-US"/>
        </w:rPr>
        <w:t>nsules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C43EC">
        <w:rPr>
          <w:rFonts w:ascii="Arial" w:eastAsiaTheme="minorHAnsi" w:hAnsi="Arial" w:cs="Arial"/>
          <w:color w:val="000000" w:themeColor="text1"/>
          <w:lang w:eastAsia="en-US"/>
        </w:rPr>
        <w:t>John Kerry y Ken Salazar</w:t>
      </w:r>
      <w:r w:rsidR="00DD1B6B" w:rsidRPr="004C335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D1B6B" w:rsidRPr="007C43EC" w:rsidRDefault="00DD1B6B" w:rsidP="00DD1B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3351">
        <w:rPr>
          <w:rFonts w:ascii="Arial" w:eastAsiaTheme="minorHAnsi" w:hAnsi="Arial" w:cs="Arial"/>
          <w:color w:val="000000" w:themeColor="text1"/>
          <w:lang w:eastAsia="en-US"/>
        </w:rPr>
        <w:t>No deja de ser una ironía de la vida que el mismo señor que declaró concluida la imperialista doctrina Monroe de “América para los americanos”, ahora pretenda tratar a México y sus instituciones como si fuera una república bananera, si lo permit</w:t>
      </w:r>
      <w:r w:rsidR="000E0AF2" w:rsidRPr="004C3351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4C3351">
        <w:rPr>
          <w:rFonts w:ascii="Arial" w:eastAsiaTheme="minorHAnsi" w:hAnsi="Arial" w:cs="Arial"/>
          <w:color w:val="000000" w:themeColor="text1"/>
          <w:lang w:eastAsia="en-US"/>
        </w:rPr>
        <w:t xml:space="preserve"> los ciudadanos, incluidas las muy conservadoras oposiciones partidistas y empresariales,</w:t>
      </w:r>
      <w:r w:rsidR="00D81E55">
        <w:rPr>
          <w:rFonts w:ascii="Arial" w:eastAsiaTheme="minorHAnsi" w:hAnsi="Arial" w:cs="Arial"/>
          <w:color w:val="000000" w:themeColor="text1"/>
          <w:lang w:eastAsia="en-US"/>
        </w:rPr>
        <w:t xml:space="preserve"> y sus intelectuales orgánicos.</w:t>
      </w:r>
    </w:p>
    <w:p w:rsidR="003213DA" w:rsidRPr="004C3351" w:rsidRDefault="003213DA" w:rsidP="003213DA">
      <w:pPr>
        <w:jc w:val="center"/>
        <w:rPr>
          <w:rFonts w:ascii="Arial" w:hAnsi="Arial" w:cs="Arial"/>
          <w:b/>
          <w:color w:val="000000" w:themeColor="text1"/>
        </w:rPr>
      </w:pPr>
      <w:r w:rsidRPr="004C3351">
        <w:rPr>
          <w:rFonts w:ascii="Arial" w:hAnsi="Arial" w:cs="Arial"/>
          <w:b/>
          <w:color w:val="000000" w:themeColor="text1"/>
        </w:rPr>
        <w:t>Acuse de recibo</w:t>
      </w:r>
    </w:p>
    <w:p w:rsidR="003213DA" w:rsidRPr="004C3351" w:rsidRDefault="003213DA" w:rsidP="003213DA">
      <w:pPr>
        <w:jc w:val="both"/>
        <w:rPr>
          <w:rFonts w:ascii="Arial" w:hAnsi="Arial" w:cs="Arial"/>
          <w:color w:val="000000" w:themeColor="text1"/>
        </w:rPr>
      </w:pPr>
      <w:r w:rsidRPr="004C3351">
        <w:rPr>
          <w:rFonts w:ascii="Arial" w:hAnsi="Arial" w:cs="Arial"/>
          <w:color w:val="000000" w:themeColor="text1"/>
        </w:rPr>
        <w:t xml:space="preserve">Comentario de la periodista Teresa Gil: “Je </w:t>
      </w:r>
      <w:proofErr w:type="spellStart"/>
      <w:r w:rsidRPr="004C3351">
        <w:rPr>
          <w:rFonts w:ascii="Arial" w:hAnsi="Arial" w:cs="Arial"/>
          <w:color w:val="000000" w:themeColor="text1"/>
        </w:rPr>
        <w:t>je</w:t>
      </w:r>
      <w:proofErr w:type="spellEnd"/>
      <w:r w:rsidRPr="004C3351">
        <w:rPr>
          <w:rFonts w:ascii="Arial" w:hAnsi="Arial" w:cs="Arial"/>
          <w:color w:val="000000" w:themeColor="text1"/>
        </w:rPr>
        <w:t xml:space="preserve">, Juan Villoro quiere imitar a su papá. En torno a tu misma Utopía y la opinión de Víctor Ramos Plascencia, la verdad es que es difícil hallar sensibilidad en un tipo como </w:t>
      </w:r>
      <w:proofErr w:type="spellStart"/>
      <w:r w:rsidRPr="004C3351">
        <w:rPr>
          <w:rFonts w:ascii="Arial" w:hAnsi="Arial" w:cs="Arial"/>
          <w:color w:val="000000" w:themeColor="text1"/>
        </w:rPr>
        <w:t>Joe</w:t>
      </w:r>
      <w:proofErr w:type="spellEnd"/>
      <w:r w:rsidRPr="004C335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C3351">
        <w:rPr>
          <w:rFonts w:ascii="Arial" w:hAnsi="Arial" w:cs="Arial"/>
          <w:color w:val="000000" w:themeColor="text1"/>
        </w:rPr>
        <w:t>Biden</w:t>
      </w:r>
      <w:proofErr w:type="spellEnd"/>
      <w:r w:rsidRPr="004C3351">
        <w:rPr>
          <w:rFonts w:ascii="Arial" w:hAnsi="Arial" w:cs="Arial"/>
          <w:color w:val="000000" w:themeColor="text1"/>
        </w:rPr>
        <w:t xml:space="preserve"> que secundó las siete sangrientas guerras de Barack Obama y esperó el momento para no ser un segundón, mostrar su verdadera catadura y provocar lo que estamos viviendo. Esos tipos que vivieron el menosprecio de una inferioridad, son más peligrosos”</w:t>
      </w:r>
      <w:r w:rsidR="00820C7E" w:rsidRPr="004C3351">
        <w:rPr>
          <w:rFonts w:ascii="Arial" w:hAnsi="Arial" w:cs="Arial"/>
          <w:color w:val="000000" w:themeColor="text1"/>
        </w:rPr>
        <w:t>.</w:t>
      </w:r>
      <w:r w:rsidR="000E0AF2" w:rsidRPr="004C3351">
        <w:rPr>
          <w:rFonts w:ascii="Arial" w:hAnsi="Arial" w:cs="Arial"/>
          <w:color w:val="000000" w:themeColor="text1"/>
        </w:rPr>
        <w:t xml:space="preserve"> (</w:t>
      </w:r>
      <w:hyperlink r:id="rId4" w:tooltip="https://www.aporrea.org/internacionales/a311216.html" w:history="1">
        <w:r w:rsidRPr="004C3351">
          <w:rPr>
            <w:rStyle w:val="Hipervnculo"/>
            <w:rFonts w:ascii="Arial" w:hAnsi="Arial" w:cs="Arial"/>
            <w:color w:val="000000" w:themeColor="text1"/>
          </w:rPr>
          <w:t>https://www.aporrea.org/internacionales/a311216.html</w:t>
        </w:r>
      </w:hyperlink>
      <w:r w:rsidR="000E0AF2" w:rsidRPr="004C3351">
        <w:rPr>
          <w:rStyle w:val="Hipervnculo"/>
          <w:rFonts w:ascii="Arial" w:hAnsi="Arial" w:cs="Arial"/>
          <w:color w:val="000000" w:themeColor="text1"/>
        </w:rPr>
        <w:t>)</w:t>
      </w:r>
      <w:r w:rsidRPr="004C3351">
        <w:rPr>
          <w:rFonts w:ascii="Arial" w:hAnsi="Arial" w:cs="Arial"/>
          <w:color w:val="000000" w:themeColor="text1"/>
        </w:rPr>
        <w:t xml:space="preserve">… El gobierno de China afirma que no está de acuerdo con resolver problemas por medio de sanciones y “nos oponemos más aún a las sanciones unilaterales y jurisdicción de largo alcance que no tienen base en el derecho internacional”. En cuanto a Ucrania, Pekín no será forzado a “tomar partido ni a adoptar un enfoque simplista amigo-enemigo. Debemos, en particular, resistir el pensamiento de Guerra Fría y confrontación de bloques”. Y “como culpable e instigador principal de la crisis en Ucrania, Estados Unidos ha llevado a la OTAN a cinco rondas de expansión hacia el Este en las dos décadas después de 1999 (…) la membresía de la alianza militar aumentó de 16 a 30 países y empujó a Rusia contra la pared paso a paso”… Falleció la doctora Silvia Gómez-Tagle </w:t>
      </w:r>
      <w:proofErr w:type="spellStart"/>
      <w:r w:rsidRPr="004C3351">
        <w:rPr>
          <w:rFonts w:ascii="Arial" w:hAnsi="Arial" w:cs="Arial"/>
          <w:color w:val="000000" w:themeColor="text1"/>
        </w:rPr>
        <w:t>Lamaistre</w:t>
      </w:r>
      <w:proofErr w:type="spellEnd"/>
      <w:r w:rsidRPr="004C3351">
        <w:rPr>
          <w:rFonts w:ascii="Arial" w:hAnsi="Arial" w:cs="Arial"/>
          <w:color w:val="000000" w:themeColor="text1"/>
        </w:rPr>
        <w:t xml:space="preserve">, directora de la revista teórica Nueva Antropología que en </w:t>
      </w:r>
      <w:r w:rsidR="00820C7E" w:rsidRPr="004C3351">
        <w:rPr>
          <w:rFonts w:ascii="Arial" w:hAnsi="Arial" w:cs="Arial"/>
          <w:color w:val="000000" w:themeColor="text1"/>
        </w:rPr>
        <w:t>1984 y 1985</w:t>
      </w:r>
      <w:r w:rsidRPr="004C3351">
        <w:rPr>
          <w:rFonts w:ascii="Arial" w:hAnsi="Arial" w:cs="Arial"/>
          <w:color w:val="000000" w:themeColor="text1"/>
        </w:rPr>
        <w:t xml:space="preserve"> publicó </w:t>
      </w:r>
      <w:r w:rsidR="00820C7E" w:rsidRPr="004C3351">
        <w:rPr>
          <w:rFonts w:ascii="Arial" w:hAnsi="Arial" w:cs="Arial"/>
          <w:color w:val="000000" w:themeColor="text1"/>
        </w:rPr>
        <w:t>dos</w:t>
      </w:r>
      <w:r w:rsidRPr="004C3351">
        <w:rPr>
          <w:rFonts w:ascii="Arial" w:hAnsi="Arial" w:cs="Arial"/>
          <w:color w:val="000000" w:themeColor="text1"/>
        </w:rPr>
        <w:t xml:space="preserve"> ensayos de este redactor.</w:t>
      </w:r>
    </w:p>
    <w:p w:rsidR="00D60BE9" w:rsidRPr="004C3351" w:rsidRDefault="00D81E55" w:rsidP="003213DA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3213DA" w:rsidRPr="004C33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3213DA" w:rsidRPr="004C335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3213DA" w:rsidRPr="004C33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</w:t>
        </w:r>
        <w:bookmarkStart w:id="0" w:name="_GoBack"/>
        <w:bookmarkEnd w:id="0"/>
        <w:r w:rsidR="003213DA" w:rsidRPr="004C33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/www.facebook.com/forumenlinea</w:t>
        </w:r>
      </w:hyperlink>
      <w:r w:rsidR="003213DA" w:rsidRPr="004C335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3213DA" w:rsidRPr="004C33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3213DA" w:rsidRPr="004C335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3213DA" w:rsidRPr="004C335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D60BE9" w:rsidRPr="004C33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3DA"/>
    <w:rsid w:val="000E0AF2"/>
    <w:rsid w:val="00136639"/>
    <w:rsid w:val="003213DA"/>
    <w:rsid w:val="0043651B"/>
    <w:rsid w:val="004442B1"/>
    <w:rsid w:val="004C3351"/>
    <w:rsid w:val="006D0209"/>
    <w:rsid w:val="007A6035"/>
    <w:rsid w:val="007C43EC"/>
    <w:rsid w:val="00820C7E"/>
    <w:rsid w:val="009159B3"/>
    <w:rsid w:val="00D4168D"/>
    <w:rsid w:val="00D60BE9"/>
    <w:rsid w:val="00D81E55"/>
    <w:rsid w:val="00DA42D1"/>
    <w:rsid w:val="00DD1B6B"/>
    <w:rsid w:val="00E40DD4"/>
    <w:rsid w:val="00EF396F"/>
    <w:rsid w:val="00FB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C7C28-F4A2-4895-9094-17FA7A6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213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5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aporrea.org/internacionales/a311216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801</Words>
  <Characters>4307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2022-04-03T15:40:00Z</dcterms:created>
  <dcterms:modified xsi:type="dcterms:W3CDTF">2022-04-05T21:18:00Z</dcterms:modified>
</cp:coreProperties>
</file>