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D67" w:rsidRPr="003741D2" w:rsidRDefault="00910D67" w:rsidP="00910D67">
      <w:pPr>
        <w:rPr>
          <w:rFonts w:ascii="Arial" w:hAnsi="Arial" w:cs="Arial"/>
          <w:color w:val="000000" w:themeColor="text1"/>
          <w:sz w:val="28"/>
          <w:szCs w:val="28"/>
        </w:rPr>
      </w:pPr>
      <w:r w:rsidRPr="003741D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10D67" w:rsidRPr="003741D2" w:rsidRDefault="00910D67" w:rsidP="00910D67">
      <w:pPr>
        <w:rPr>
          <w:rFonts w:ascii="Arial" w:hAnsi="Arial" w:cs="Arial"/>
          <w:color w:val="000000" w:themeColor="text1"/>
        </w:rPr>
      </w:pPr>
    </w:p>
    <w:p w:rsidR="00C91E9B" w:rsidRPr="003741D2" w:rsidRDefault="00C91E9B" w:rsidP="00C91E9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741D2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Por favor, señor presidente, aténgase al libreto</w:t>
      </w:r>
    </w:p>
    <w:p w:rsidR="00910D67" w:rsidRPr="003741D2" w:rsidRDefault="00910D67" w:rsidP="00910D67">
      <w:pPr>
        <w:rPr>
          <w:rFonts w:ascii="Arial" w:hAnsi="Arial" w:cs="Arial"/>
          <w:color w:val="000000" w:themeColor="text1"/>
        </w:rPr>
      </w:pPr>
    </w:p>
    <w:p w:rsidR="00910D67" w:rsidRPr="003741D2" w:rsidRDefault="00910D67" w:rsidP="00910D67">
      <w:pPr>
        <w:rPr>
          <w:rFonts w:ascii="Arial" w:hAnsi="Arial" w:cs="Arial"/>
          <w:b/>
          <w:color w:val="000000" w:themeColor="text1"/>
        </w:rPr>
      </w:pPr>
      <w:r w:rsidRPr="003741D2">
        <w:rPr>
          <w:rFonts w:ascii="Arial" w:hAnsi="Arial" w:cs="Arial"/>
          <w:b/>
          <w:color w:val="000000" w:themeColor="text1"/>
        </w:rPr>
        <w:t>Eduardo Ibarra Aguirre</w:t>
      </w:r>
    </w:p>
    <w:p w:rsidR="00910D67" w:rsidRPr="003741D2" w:rsidRDefault="00910D67" w:rsidP="00910D67">
      <w:pPr>
        <w:rPr>
          <w:rFonts w:ascii="Arial" w:hAnsi="Arial" w:cs="Arial"/>
          <w:color w:val="000000" w:themeColor="text1"/>
        </w:rPr>
      </w:pPr>
    </w:p>
    <w:p w:rsidR="00290064" w:rsidRPr="003741D2" w:rsidRDefault="00290064" w:rsidP="00290064">
      <w:pPr>
        <w:jc w:val="both"/>
        <w:rPr>
          <w:rFonts w:ascii="Arial" w:hAnsi="Arial" w:cs="Arial"/>
          <w:color w:val="000000" w:themeColor="text1"/>
        </w:rPr>
      </w:pPr>
      <w:r w:rsidRPr="003741D2">
        <w:rPr>
          <w:rFonts w:ascii="Arial" w:hAnsi="Arial" w:cs="Arial"/>
          <w:color w:val="000000" w:themeColor="text1"/>
        </w:rPr>
        <w:t xml:space="preserve">Siempre pensé que </w:t>
      </w:r>
      <w:r w:rsidR="005338B3" w:rsidRPr="003741D2">
        <w:rPr>
          <w:rFonts w:ascii="Arial" w:hAnsi="Arial" w:cs="Arial"/>
          <w:color w:val="000000" w:themeColor="text1"/>
        </w:rPr>
        <w:t xml:space="preserve">tanto </w:t>
      </w:r>
      <w:r w:rsidRPr="003741D2">
        <w:rPr>
          <w:rFonts w:ascii="Arial" w:hAnsi="Arial" w:cs="Arial"/>
          <w:color w:val="000000" w:themeColor="text1"/>
        </w:rPr>
        <w:t xml:space="preserve">los hombres </w:t>
      </w:r>
      <w:r w:rsidR="005338B3" w:rsidRPr="003741D2">
        <w:rPr>
          <w:rFonts w:ascii="Arial" w:hAnsi="Arial" w:cs="Arial"/>
          <w:color w:val="000000" w:themeColor="text1"/>
        </w:rPr>
        <w:t xml:space="preserve">como </w:t>
      </w:r>
      <w:r w:rsidRPr="003741D2">
        <w:rPr>
          <w:rFonts w:ascii="Arial" w:hAnsi="Arial" w:cs="Arial"/>
          <w:color w:val="000000" w:themeColor="text1"/>
        </w:rPr>
        <w:t>las mujeres entre más viejos</w:t>
      </w:r>
      <w:r w:rsidR="007E0A5A" w:rsidRPr="003741D2">
        <w:rPr>
          <w:rFonts w:ascii="Arial" w:hAnsi="Arial" w:cs="Arial"/>
          <w:color w:val="000000" w:themeColor="text1"/>
        </w:rPr>
        <w:t xml:space="preserve"> son o deben ser </w:t>
      </w:r>
      <w:r w:rsidRPr="003741D2">
        <w:rPr>
          <w:rFonts w:ascii="Arial" w:hAnsi="Arial" w:cs="Arial"/>
          <w:color w:val="000000" w:themeColor="text1"/>
        </w:rPr>
        <w:t xml:space="preserve">más chingones. La voz de la experiencia, pues; el aprendizaje y la sapiencia de los muchos años de vida, con independencia </w:t>
      </w:r>
      <w:r w:rsidR="007E0A5A" w:rsidRPr="003741D2">
        <w:rPr>
          <w:rFonts w:ascii="Arial" w:hAnsi="Arial" w:cs="Arial"/>
          <w:color w:val="000000" w:themeColor="text1"/>
        </w:rPr>
        <w:t xml:space="preserve">o casi </w:t>
      </w:r>
      <w:r w:rsidRPr="003741D2">
        <w:rPr>
          <w:rFonts w:ascii="Arial" w:hAnsi="Arial" w:cs="Arial"/>
          <w:color w:val="000000" w:themeColor="text1"/>
        </w:rPr>
        <w:t>del nivel socioeconómico y socioeducativo.</w:t>
      </w:r>
    </w:p>
    <w:p w:rsidR="007E0A5A" w:rsidRPr="003741D2" w:rsidRDefault="00290064" w:rsidP="005338B3">
      <w:pPr>
        <w:ind w:firstLine="708"/>
        <w:jc w:val="both"/>
        <w:rPr>
          <w:rFonts w:ascii="Arial" w:hAnsi="Arial" w:cs="Arial"/>
          <w:color w:val="000000" w:themeColor="text1"/>
        </w:rPr>
      </w:pPr>
      <w:r w:rsidRPr="003741D2">
        <w:rPr>
          <w:rFonts w:ascii="Arial" w:hAnsi="Arial" w:cs="Arial"/>
          <w:color w:val="000000" w:themeColor="text1"/>
        </w:rPr>
        <w:t xml:space="preserve">Pero después de la necedad </w:t>
      </w:r>
      <w:r w:rsidR="007E0A5A" w:rsidRPr="003741D2">
        <w:rPr>
          <w:rFonts w:ascii="Arial" w:hAnsi="Arial" w:cs="Arial"/>
          <w:color w:val="000000" w:themeColor="text1"/>
        </w:rPr>
        <w:t xml:space="preserve">senil de que hace impúdica ostentación Joseph </w:t>
      </w:r>
      <w:proofErr w:type="spellStart"/>
      <w:r w:rsidR="007E0A5A" w:rsidRPr="003741D2">
        <w:rPr>
          <w:rFonts w:ascii="Arial" w:hAnsi="Arial" w:cs="Arial"/>
          <w:color w:val="000000" w:themeColor="text1"/>
        </w:rPr>
        <w:t>Robinette</w:t>
      </w:r>
      <w:proofErr w:type="spellEnd"/>
      <w:r w:rsidR="007E0A5A" w:rsidRPr="003741D2">
        <w:rPr>
          <w:rFonts w:ascii="Arial" w:hAnsi="Arial" w:cs="Arial"/>
          <w:color w:val="000000" w:themeColor="text1"/>
        </w:rPr>
        <w:t xml:space="preserve"> </w:t>
      </w:r>
      <w:proofErr w:type="spellStart"/>
      <w:r w:rsidR="007E0A5A" w:rsidRPr="003741D2">
        <w:rPr>
          <w:rFonts w:ascii="Arial" w:hAnsi="Arial" w:cs="Arial"/>
          <w:color w:val="000000" w:themeColor="text1"/>
        </w:rPr>
        <w:t>Biden</w:t>
      </w:r>
      <w:proofErr w:type="spellEnd"/>
      <w:r w:rsidR="007E0A5A" w:rsidRPr="003741D2">
        <w:rPr>
          <w:rFonts w:ascii="Arial" w:hAnsi="Arial" w:cs="Arial"/>
          <w:color w:val="000000" w:themeColor="text1"/>
        </w:rPr>
        <w:t xml:space="preserve"> Jr., el presidente número 46 del imperio de las barras y las estrellas, y </w:t>
      </w:r>
      <w:r w:rsidR="00A66134" w:rsidRPr="003741D2">
        <w:rPr>
          <w:rFonts w:ascii="Arial" w:hAnsi="Arial" w:cs="Arial"/>
          <w:color w:val="000000" w:themeColor="text1"/>
        </w:rPr>
        <w:t xml:space="preserve">enseguida </w:t>
      </w:r>
      <w:r w:rsidR="007E0A5A" w:rsidRPr="003741D2">
        <w:rPr>
          <w:rFonts w:ascii="Arial" w:hAnsi="Arial" w:cs="Arial"/>
          <w:color w:val="000000" w:themeColor="text1"/>
        </w:rPr>
        <w:t>de ej</w:t>
      </w:r>
      <w:r w:rsidR="005338B3" w:rsidRPr="003741D2">
        <w:rPr>
          <w:rFonts w:ascii="Arial" w:hAnsi="Arial" w:cs="Arial"/>
          <w:color w:val="000000" w:themeColor="text1"/>
        </w:rPr>
        <w:t>e</w:t>
      </w:r>
      <w:r w:rsidR="007E0A5A" w:rsidRPr="003741D2">
        <w:rPr>
          <w:rFonts w:ascii="Arial" w:hAnsi="Arial" w:cs="Arial"/>
          <w:color w:val="000000" w:themeColor="text1"/>
        </w:rPr>
        <w:t>rcer como vicepresidente 47 (2009-17), es preciso rectificar</w:t>
      </w:r>
      <w:r w:rsidR="005338B3" w:rsidRPr="003741D2">
        <w:rPr>
          <w:rFonts w:ascii="Arial" w:hAnsi="Arial" w:cs="Arial"/>
          <w:color w:val="000000" w:themeColor="text1"/>
        </w:rPr>
        <w:t xml:space="preserve"> ya que el octogenario que </w:t>
      </w:r>
      <w:r w:rsidR="000B5614" w:rsidRPr="003741D2">
        <w:rPr>
          <w:rFonts w:ascii="Arial" w:hAnsi="Arial" w:cs="Arial"/>
          <w:color w:val="000000" w:themeColor="text1"/>
        </w:rPr>
        <w:t>busca</w:t>
      </w:r>
      <w:r w:rsidR="005338B3" w:rsidRPr="003741D2">
        <w:rPr>
          <w:rFonts w:ascii="Arial" w:hAnsi="Arial" w:cs="Arial"/>
          <w:color w:val="000000" w:themeColor="text1"/>
        </w:rPr>
        <w:t xml:space="preserve"> reelegirse en el cargo</w:t>
      </w:r>
      <w:r w:rsidR="00A66134" w:rsidRPr="003741D2">
        <w:rPr>
          <w:rFonts w:ascii="Arial" w:hAnsi="Arial" w:cs="Arial"/>
          <w:color w:val="000000" w:themeColor="text1"/>
        </w:rPr>
        <w:t>,</w:t>
      </w:r>
      <w:r w:rsidR="005338B3" w:rsidRPr="003741D2">
        <w:rPr>
          <w:rFonts w:ascii="Arial" w:hAnsi="Arial" w:cs="Arial"/>
          <w:color w:val="000000" w:themeColor="text1"/>
        </w:rPr>
        <w:t xml:space="preserve"> muestra un desconocimiento monumental de la práctica de la rectificación o del </w:t>
      </w:r>
      <w:proofErr w:type="spellStart"/>
      <w:r w:rsidR="005338B3" w:rsidRPr="003741D2">
        <w:rPr>
          <w:rFonts w:ascii="Arial" w:hAnsi="Arial" w:cs="Arial"/>
          <w:color w:val="000000" w:themeColor="text1"/>
        </w:rPr>
        <w:t>recu</w:t>
      </w:r>
      <w:r w:rsidR="00A66134" w:rsidRPr="003741D2">
        <w:rPr>
          <w:rFonts w:ascii="Arial" w:hAnsi="Arial" w:cs="Arial"/>
          <w:color w:val="000000" w:themeColor="text1"/>
        </w:rPr>
        <w:t>lamiento</w:t>
      </w:r>
      <w:proofErr w:type="spellEnd"/>
      <w:r w:rsidR="00A66134" w:rsidRPr="003741D2">
        <w:rPr>
          <w:rFonts w:ascii="Arial" w:hAnsi="Arial" w:cs="Arial"/>
          <w:color w:val="000000" w:themeColor="text1"/>
        </w:rPr>
        <w:t xml:space="preserve"> que cualquier político, no digamos un jefe de Estado y con más razón de uno de carácter imperialista, debe dominar a la perfección, incluso aunque presente a Estados Unidos como la encarnación del “imperio del bien”, como decía el cínico Ronald Reagan mientras </w:t>
      </w:r>
      <w:r w:rsidR="00CD3B90" w:rsidRPr="003741D2">
        <w:rPr>
          <w:rFonts w:ascii="Arial" w:hAnsi="Arial" w:cs="Arial"/>
          <w:color w:val="000000" w:themeColor="text1"/>
        </w:rPr>
        <w:t xml:space="preserve">impulsaba </w:t>
      </w:r>
      <w:r w:rsidR="00A66134" w:rsidRPr="003741D2">
        <w:rPr>
          <w:rFonts w:ascii="Arial" w:hAnsi="Arial" w:cs="Arial"/>
          <w:color w:val="000000" w:themeColor="text1"/>
        </w:rPr>
        <w:t>y hacía guerras.</w:t>
      </w:r>
    </w:p>
    <w:p w:rsidR="00327918" w:rsidRPr="003741D2" w:rsidRDefault="00A66134" w:rsidP="000B561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hAnsi="Arial" w:cs="Arial"/>
          <w:color w:val="000000" w:themeColor="text1"/>
        </w:rPr>
        <w:t xml:space="preserve">Resulta que </w:t>
      </w:r>
      <w:proofErr w:type="spellStart"/>
      <w:r w:rsidRPr="003741D2">
        <w:rPr>
          <w:rFonts w:ascii="Arial" w:hAnsi="Arial" w:cs="Arial"/>
          <w:color w:val="000000" w:themeColor="text1"/>
        </w:rPr>
        <w:t>Biden</w:t>
      </w:r>
      <w:proofErr w:type="spellEnd"/>
      <w:r w:rsidRPr="003741D2">
        <w:rPr>
          <w:rFonts w:ascii="Arial" w:hAnsi="Arial" w:cs="Arial"/>
          <w:color w:val="000000" w:themeColor="text1"/>
        </w:rPr>
        <w:t xml:space="preserve"> visitó Polonia y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al final de un discurso que pronunció el sábado 26 en el Castillo Real de Varsovia para “alentar a las democracias a una larga lucha global contra la autocracia</w:t>
      </w:r>
      <w:r w:rsidR="00327918" w:rsidRPr="003741D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27918" w:rsidRPr="003741D2">
        <w:rPr>
          <w:rFonts w:ascii="Arial" w:eastAsiaTheme="minorHAnsi" w:hAnsi="Arial" w:cs="Arial"/>
          <w:color w:val="000000" w:themeColor="text1"/>
          <w:lang w:eastAsia="en-US"/>
        </w:rPr>
        <w:t>afirmó como si nada que el presidente Vladimir Putin “no puede permanecer en el poder” en Rusia.</w:t>
      </w:r>
    </w:p>
    <w:p w:rsidR="00892D15" w:rsidRPr="003741D2" w:rsidRDefault="00327918" w:rsidP="000B561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La estridente declaración de José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poco después de que llamó “carnicero” a Putin, fue criticada en E</w:t>
      </w:r>
      <w:r w:rsidR="000B5614" w:rsidRPr="003741D2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y sacudió a algunos aliados de Europa occidental.</w:t>
      </w:r>
    </w:p>
    <w:p w:rsidR="00327918" w:rsidRPr="003741D2" w:rsidRDefault="00327918" w:rsidP="00892D1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El presidente francés, Emmanuel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Macron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, y el canciller alemán, Olaf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Scholz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>, rechazaron la posibilidad de un “cambio de régimen”</w:t>
      </w:r>
      <w:r w:rsidR="000B5614" w:rsidRPr="003741D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Macron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llamó a evitar una “escalada de palabras y de acciones”. El candidato a la reelección presidencial que utiliza la crisis ucraniana para promoverse, 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exigió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“no hay que crear una escalada ni en las palabras ni en las acciones” con relación a la guerra en Ucrania. Y reafirmó lo obvio: “Lo que todos queremos es poner fin a la guerra que Rusia lanzó en Ucrania, sin escalar el conflicto”.</w:t>
      </w:r>
    </w:p>
    <w:p w:rsidR="00A66134" w:rsidRPr="003741D2" w:rsidRDefault="000B5614" w:rsidP="00CD3B9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327918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n su obcecación 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senil </w:t>
      </w:r>
      <w:proofErr w:type="spellStart"/>
      <w:r w:rsidR="00327918" w:rsidRPr="003741D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327918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pierde 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>de vista lo central y a pesar de que sus colaboradores matizaron su declaración, no se dej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ayudar y v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>lv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a la carga con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mayor 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>torpe</w:t>
      </w:r>
      <w:r w:rsidR="0019266C" w:rsidRPr="003741D2">
        <w:rPr>
          <w:rFonts w:ascii="Arial" w:eastAsiaTheme="minorHAnsi" w:hAnsi="Arial" w:cs="Arial"/>
          <w:color w:val="000000" w:themeColor="text1"/>
          <w:lang w:eastAsia="en-US"/>
        </w:rPr>
        <w:t>z</w:t>
      </w:r>
      <w:r w:rsidR="00892D15" w:rsidRPr="003741D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19266C" w:rsidRPr="003741D2">
        <w:rPr>
          <w:rFonts w:ascii="Arial" w:eastAsiaTheme="minorHAnsi" w:hAnsi="Arial" w:cs="Arial"/>
          <w:color w:val="000000" w:themeColor="text1"/>
          <w:lang w:eastAsia="en-US"/>
        </w:rPr>
        <w:t>. “</w:t>
      </w:r>
      <w:r w:rsidR="00A66134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No me retracto. Quiero dejar claro que ni entonces ni ahora estaba articulando un cambio de política. Sólo expresé la indignación moral </w:t>
      </w:r>
      <w:r w:rsidR="0019266C" w:rsidRPr="003741D2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19266C" w:rsidRPr="003741D2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19266C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A66134" w:rsidRPr="003741D2">
        <w:rPr>
          <w:rFonts w:ascii="Arial" w:eastAsiaTheme="minorHAnsi" w:hAnsi="Arial" w:cs="Arial"/>
          <w:color w:val="000000" w:themeColor="text1"/>
          <w:lang w:eastAsia="en-US"/>
        </w:rPr>
        <w:t>que siento y no me disculpo por mis sentimientos personales</w:t>
      </w:r>
      <w:r w:rsidR="006A1285" w:rsidRPr="003741D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9266C" w:rsidRPr="003741D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66134" w:rsidRPr="003741D2" w:rsidRDefault="006A1285" w:rsidP="006A1285">
      <w:pPr>
        <w:ind w:firstLine="708"/>
        <w:jc w:val="both"/>
        <w:rPr>
          <w:rStyle w:val="kx21rb"/>
          <w:rFonts w:ascii="Arial" w:hAnsi="Arial" w:cs="Arial"/>
          <w:color w:val="000000" w:themeColor="text1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Surge en automático la pegunta: ¿Puede el presidente de USA con </w:t>
      </w:r>
      <w:r w:rsidRPr="003741D2">
        <w:rPr>
          <w:rStyle w:val="hgkelc"/>
          <w:rFonts w:ascii="Arial" w:hAnsi="Arial" w:cs="Arial"/>
          <w:color w:val="000000" w:themeColor="text1"/>
        </w:rPr>
        <w:t xml:space="preserve">cerca de 173 000 </w:t>
      </w:r>
      <w:r w:rsidRPr="003741D2">
        <w:rPr>
          <w:rStyle w:val="hgkelc"/>
          <w:rFonts w:ascii="Arial" w:hAnsi="Arial" w:cs="Arial"/>
          <w:bCs/>
          <w:color w:val="000000" w:themeColor="text1"/>
        </w:rPr>
        <w:t>soldados</w:t>
      </w:r>
      <w:r w:rsidRPr="003741D2">
        <w:rPr>
          <w:rStyle w:val="hgkelc"/>
          <w:rFonts w:ascii="Arial" w:hAnsi="Arial" w:cs="Arial"/>
          <w:color w:val="000000" w:themeColor="text1"/>
        </w:rPr>
        <w:t xml:space="preserve"> repartidos por el </w:t>
      </w:r>
      <w:r w:rsidRPr="003741D2">
        <w:rPr>
          <w:rStyle w:val="hgkelc"/>
          <w:rFonts w:ascii="Arial" w:hAnsi="Arial" w:cs="Arial"/>
          <w:bCs/>
          <w:color w:val="000000" w:themeColor="text1"/>
        </w:rPr>
        <w:t>mundo</w:t>
      </w:r>
      <w:r w:rsidRPr="003741D2">
        <w:rPr>
          <w:rStyle w:val="hgkelc"/>
          <w:rFonts w:ascii="Arial" w:hAnsi="Arial" w:cs="Arial"/>
          <w:color w:val="000000" w:themeColor="text1"/>
        </w:rPr>
        <w:t xml:space="preserve"> y desplegados en 254 </w:t>
      </w:r>
      <w:r w:rsidRPr="003741D2">
        <w:rPr>
          <w:rStyle w:val="hgkelc"/>
          <w:rFonts w:ascii="Arial" w:hAnsi="Arial" w:cs="Arial"/>
          <w:bCs/>
          <w:color w:val="000000" w:themeColor="text1"/>
        </w:rPr>
        <w:t>bases</w:t>
      </w:r>
      <w:r w:rsidRPr="003741D2">
        <w:rPr>
          <w:rStyle w:val="hgkelc"/>
          <w:rFonts w:ascii="Arial" w:hAnsi="Arial" w:cs="Arial"/>
          <w:color w:val="000000" w:themeColor="text1"/>
        </w:rPr>
        <w:t xml:space="preserve"> </w:t>
      </w:r>
      <w:r w:rsidRPr="003741D2">
        <w:rPr>
          <w:rStyle w:val="hgkelc"/>
          <w:rFonts w:ascii="Arial" w:hAnsi="Arial" w:cs="Arial"/>
          <w:bCs/>
          <w:color w:val="000000" w:themeColor="text1"/>
        </w:rPr>
        <w:t>militares (</w:t>
      </w:r>
      <w:r w:rsidRPr="003741D2">
        <w:rPr>
          <w:rStyle w:val="kx21rb"/>
          <w:rFonts w:ascii="Arial" w:hAnsi="Arial" w:cs="Arial"/>
          <w:color w:val="000000" w:themeColor="text1"/>
        </w:rPr>
        <w:t>21-II-22) actuar con base a “sentimientos personales”?</w:t>
      </w:r>
    </w:p>
    <w:p w:rsidR="00EE226B" w:rsidRPr="003741D2" w:rsidRDefault="006A1285" w:rsidP="00A10F0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Style w:val="kx21rb"/>
          <w:rFonts w:ascii="Arial" w:hAnsi="Arial" w:cs="Arial"/>
          <w:color w:val="000000" w:themeColor="text1"/>
        </w:rPr>
        <w:t xml:space="preserve">Lo peor de la </w:t>
      </w:r>
      <w:r w:rsidR="00CD3B90" w:rsidRPr="003741D2">
        <w:rPr>
          <w:rStyle w:val="kx21rb"/>
          <w:rFonts w:ascii="Arial" w:hAnsi="Arial" w:cs="Arial"/>
          <w:color w:val="000000" w:themeColor="text1"/>
        </w:rPr>
        <w:t>terquedad</w:t>
      </w:r>
      <w:r w:rsidRPr="003741D2">
        <w:rPr>
          <w:rStyle w:val="kx21rb"/>
          <w:rFonts w:ascii="Arial" w:hAnsi="Arial" w:cs="Arial"/>
          <w:color w:val="000000" w:themeColor="text1"/>
        </w:rPr>
        <w:t xml:space="preserve"> presidencial es que </w:t>
      </w:r>
      <w:proofErr w:type="spellStart"/>
      <w:r w:rsidR="000B5614" w:rsidRPr="003741D2">
        <w:rPr>
          <w:rStyle w:val="kx21rb"/>
          <w:rFonts w:ascii="Arial" w:hAnsi="Arial" w:cs="Arial"/>
          <w:color w:val="000000" w:themeColor="text1"/>
        </w:rPr>
        <w:t>Biden</w:t>
      </w:r>
      <w:proofErr w:type="spellEnd"/>
      <w:r w:rsidR="000B5614" w:rsidRPr="003741D2">
        <w:rPr>
          <w:rStyle w:val="kx21rb"/>
          <w:rFonts w:ascii="Arial" w:hAnsi="Arial" w:cs="Arial"/>
          <w:color w:val="000000" w:themeColor="text1"/>
        </w:rPr>
        <w:t xml:space="preserve"> </w:t>
      </w:r>
      <w:r w:rsidR="00A66134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66134" w:rsidRPr="003741D2">
        <w:rPr>
          <w:rFonts w:ascii="Arial" w:eastAsiaTheme="minorHAnsi" w:hAnsi="Arial" w:cs="Arial"/>
          <w:color w:val="000000" w:themeColor="text1"/>
          <w:lang w:eastAsia="en-US"/>
        </w:rPr>
        <w:t>cree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66134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que su comentario complique la diplomacia de este momento,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según </w:t>
      </w:r>
      <w:r w:rsidR="00A66134" w:rsidRPr="003741D2">
        <w:rPr>
          <w:rFonts w:ascii="Arial" w:eastAsiaTheme="minorHAnsi" w:hAnsi="Arial" w:cs="Arial"/>
          <w:color w:val="000000" w:themeColor="text1"/>
          <w:lang w:eastAsia="en-US"/>
        </w:rPr>
        <w:t>la cadena ABC.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Las creencias son para ejercerse en </w:t>
      </w:r>
      <w:r w:rsidR="00842A9C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la casa y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los templos</w:t>
      </w:r>
      <w:r w:rsidR="00842A9C" w:rsidRPr="003741D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no en los asuntos de Estado,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y menos frente a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Rusia 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China. Pero como el miedo </w:t>
      </w:r>
      <w:r w:rsidR="00CD3B90" w:rsidRPr="003741D2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la precaución no anda</w:t>
      </w:r>
      <w:r w:rsidR="00CD3B90" w:rsidRPr="003741D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en burro, dej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D3B90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claro que no busca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842A9C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="00EE226B" w:rsidRPr="003741D2">
        <w:rPr>
          <w:rFonts w:ascii="Arial" w:eastAsiaTheme="minorHAnsi" w:hAnsi="Arial" w:cs="Arial"/>
          <w:color w:val="000000" w:themeColor="text1"/>
          <w:lang w:eastAsia="en-US"/>
        </w:rPr>
        <w:t>cambio de régimen”</w:t>
      </w:r>
      <w:r w:rsidR="00842A9C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en Moscú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(como si fuera 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lastRenderedPageBreak/>
        <w:t>tan fácil)</w:t>
      </w:r>
      <w:r w:rsidR="00842A9C" w:rsidRPr="003741D2">
        <w:rPr>
          <w:rFonts w:ascii="Arial" w:eastAsiaTheme="minorHAnsi" w:hAnsi="Arial" w:cs="Arial"/>
          <w:color w:val="000000" w:themeColor="text1"/>
          <w:lang w:eastAsia="en-US"/>
        </w:rPr>
        <w:t>. Como s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="00842A9C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lo buscan en Cuba, Irán, Nicaragua, Venezuela y Siria.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Y no avanzan, retrocede</w:t>
      </w:r>
      <w:r w:rsidR="00CD3B90" w:rsidRPr="003741D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la Casa Blanca, el Pentágono y </w:t>
      </w:r>
      <w:r w:rsidR="001B5CB2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t>complejo militar industrial que acumula grandes utilidades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658B5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EE226B" w:rsidRPr="003741D2" w:rsidRDefault="00B658B5" w:rsidP="00CD3B9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“El indignado moral” jura como si fuera un gran autócrata que </w:t>
      </w:r>
      <w:r w:rsidR="00EE226B" w:rsidRPr="003741D2">
        <w:rPr>
          <w:rFonts w:ascii="Arial" w:eastAsiaTheme="minorHAnsi" w:hAnsi="Arial" w:cs="Arial"/>
          <w:color w:val="000000" w:themeColor="text1"/>
          <w:lang w:eastAsia="en-US"/>
        </w:rPr>
        <w:t>“No me disculpo p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or mis sentimientos personales” y “no me importa lo que él (Putin) piense” (CNN).</w:t>
      </w:r>
    </w:p>
    <w:p w:rsidR="00EE226B" w:rsidRPr="003741D2" w:rsidRDefault="00C91E9B" w:rsidP="00A10F0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No le falta razón al republicano de mayor rango en el Comité de Asuntos Exteriores del Senado, James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Risch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calific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ar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los comentarios de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de “horrible metedura de pata”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. Y e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xhort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ar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: “Por favor, señor presidente, aténgase al libreto en sus declaraciones sobre la guerra en Ucrania”.</w:t>
      </w:r>
    </w:p>
    <w:p w:rsidR="00910D67" w:rsidRPr="003741D2" w:rsidRDefault="00910D67" w:rsidP="00910D67">
      <w:pPr>
        <w:jc w:val="center"/>
        <w:rPr>
          <w:rFonts w:ascii="Arial" w:hAnsi="Arial" w:cs="Arial"/>
          <w:b/>
          <w:color w:val="000000" w:themeColor="text1"/>
        </w:rPr>
      </w:pPr>
      <w:r w:rsidRPr="003741D2">
        <w:rPr>
          <w:rFonts w:ascii="Arial" w:hAnsi="Arial" w:cs="Arial"/>
          <w:b/>
          <w:color w:val="000000" w:themeColor="text1"/>
        </w:rPr>
        <w:t>Acuse de recibo</w:t>
      </w:r>
    </w:p>
    <w:p w:rsidR="00910D67" w:rsidRPr="003741D2" w:rsidRDefault="00910D67" w:rsidP="00A10F0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741D2">
        <w:rPr>
          <w:rFonts w:ascii="Arial" w:eastAsiaTheme="minorHAnsi" w:hAnsi="Arial" w:cs="Arial"/>
          <w:color w:val="000000" w:themeColor="text1"/>
          <w:lang w:eastAsia="en-US"/>
        </w:rPr>
        <w:t>En víspera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3741D2" w:rsidRPr="003741D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l 10 de abril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para la revocación del mandato, el presidente Andrés Manuel alcanzó su “mayor nivel de popularidad con 66.72%”, de acuerdo con 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encuesta realizada por la firma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Poligrama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>”… A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Utopía llegó la segunda edición de </w:t>
      </w:r>
      <w:r w:rsidRPr="003741D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La </w:t>
      </w:r>
      <w:r w:rsidR="001B5CB2">
        <w:rPr>
          <w:rFonts w:ascii="Arial" w:eastAsiaTheme="minorHAnsi" w:hAnsi="Arial" w:cs="Arial"/>
          <w:i/>
          <w:color w:val="000000" w:themeColor="text1"/>
          <w:lang w:eastAsia="en-US"/>
        </w:rPr>
        <w:t>i</w:t>
      </w:r>
      <w:r w:rsidRPr="003741D2">
        <w:rPr>
          <w:rFonts w:ascii="Arial" w:eastAsiaTheme="minorHAnsi" w:hAnsi="Arial" w:cs="Arial"/>
          <w:i/>
          <w:color w:val="000000" w:themeColor="text1"/>
          <w:lang w:eastAsia="en-US"/>
        </w:rPr>
        <w:t>sla que brillaba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, de Teresa Gil, Editorial Sonora </w:t>
      </w:r>
      <w:proofErr w:type="spellStart"/>
      <w:r w:rsidRPr="003741D2">
        <w:rPr>
          <w:rFonts w:ascii="Arial" w:eastAsiaTheme="minorHAnsi" w:hAnsi="Arial" w:cs="Arial"/>
          <w:color w:val="000000" w:themeColor="text1"/>
          <w:lang w:eastAsia="en-US"/>
        </w:rPr>
        <w:t>queherida</w:t>
      </w:r>
      <w:proofErr w:type="spellEnd"/>
      <w:r w:rsidRPr="003741D2">
        <w:rPr>
          <w:rFonts w:ascii="Arial" w:eastAsiaTheme="minorHAnsi" w:hAnsi="Arial" w:cs="Arial"/>
          <w:color w:val="000000" w:themeColor="text1"/>
          <w:lang w:eastAsia="en-US"/>
        </w:rPr>
        <w:t>, Hermosillo, Sonora, 238 p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áginas</w:t>
      </w:r>
      <w:r w:rsidRPr="003741D2">
        <w:rPr>
          <w:rFonts w:ascii="Arial" w:eastAsiaTheme="minorHAnsi" w:hAnsi="Arial" w:cs="Arial"/>
          <w:color w:val="000000" w:themeColor="text1"/>
          <w:lang w:eastAsia="en-US"/>
        </w:rPr>
        <w:t>… Allí, en la página cinco, enuncio: “</w:t>
      </w:r>
      <w:r w:rsidRPr="003741D2">
        <w:rPr>
          <w:rFonts w:ascii="Arial" w:hAnsi="Arial" w:cs="Arial"/>
          <w:color w:val="000000" w:themeColor="text1"/>
        </w:rPr>
        <w:t xml:space="preserve">Redescubrir en plena madurez intelectual, como lo hace Teresa Gil Gálvez, que su vocación por las letras no se relaciona centralmente con la información y el comentario periodísticos, transmitidos por medios impresos o electrónicos, no fue obstáculo infranqueable para que la reportera de múltiples fuentes y pionera de otras, nos entregue 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3741D2">
        <w:rPr>
          <w:rFonts w:ascii="Arial" w:hAnsi="Arial" w:cs="Arial"/>
          <w:color w:val="000000" w:themeColor="text1"/>
        </w:rPr>
        <w:t>negro sobre blanco</w:t>
      </w:r>
      <w:r w:rsidR="00A10F0B" w:rsidRPr="003741D2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3741D2">
        <w:rPr>
          <w:rFonts w:ascii="Arial" w:hAnsi="Arial" w:cs="Arial"/>
          <w:color w:val="000000" w:themeColor="text1"/>
        </w:rPr>
        <w:t xml:space="preserve">casi cinco décadas muy bien resumidas sobre los caminos que recorrió o coadyuvó a abrir en el fascinante pero ingrato oficio que no está hecho para los cínicos, como advirtió </w:t>
      </w:r>
      <w:proofErr w:type="spellStart"/>
      <w:r w:rsidRPr="003741D2">
        <w:rPr>
          <w:rFonts w:ascii="Arial" w:hAnsi="Arial" w:cs="Arial"/>
          <w:color w:val="000000" w:themeColor="text1"/>
        </w:rPr>
        <w:t>Ryszard</w:t>
      </w:r>
      <w:proofErr w:type="spellEnd"/>
      <w:r w:rsidRPr="003741D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741D2">
        <w:rPr>
          <w:rFonts w:ascii="Arial" w:hAnsi="Arial" w:cs="Arial"/>
          <w:color w:val="000000" w:themeColor="text1"/>
        </w:rPr>
        <w:t>Kapuscinski</w:t>
      </w:r>
      <w:proofErr w:type="spellEnd"/>
      <w:r w:rsidRPr="003741D2">
        <w:rPr>
          <w:rFonts w:ascii="Arial" w:hAnsi="Arial" w:cs="Arial"/>
          <w:color w:val="000000" w:themeColor="text1"/>
        </w:rPr>
        <w:t xml:space="preserve">. Sin embargo, apenas adolescente emprendió la tarea reporteril en un entorno que presentaba como natural afrontar el enorme reto de los géneros, como si fuera una tarea más. E incursionar en labores que hoy en día implican un alto grado de especialización que se obtiene por la vía de la escuela, o bien por medio de una </w:t>
      </w:r>
      <w:r w:rsidRPr="003741D2">
        <w:rPr>
          <w:rFonts w:ascii="Arial" w:hAnsi="Arial" w:cs="Arial"/>
          <w:i/>
          <w:iCs/>
          <w:color w:val="000000" w:themeColor="text1"/>
        </w:rPr>
        <w:t>cuasi</w:t>
      </w:r>
      <w:r w:rsidRPr="003741D2">
        <w:rPr>
          <w:rFonts w:ascii="Arial" w:hAnsi="Arial" w:cs="Arial"/>
          <w:color w:val="000000" w:themeColor="text1"/>
        </w:rPr>
        <w:t xml:space="preserve"> institución no reconocida pero igualmente eficaz, por lo menos para nuestra generación, como es la universidad de la vida.”</w:t>
      </w:r>
    </w:p>
    <w:p w:rsidR="00403DA6" w:rsidRPr="003741D2" w:rsidRDefault="001B5CB2" w:rsidP="00910D6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910D67" w:rsidRPr="003741D2">
          <w:rPr>
            <w:rFonts w:ascii="Arial" w:hAnsi="Arial" w:cs="Arial"/>
            <w:color w:val="000000" w:themeColor="text1"/>
            <w:sz w:val="16"/>
            <w:szCs w:val="16"/>
          </w:rPr>
          <w:t>http://w</w:t>
        </w:r>
        <w:bookmarkStart w:id="0" w:name="_GoBack"/>
        <w:bookmarkEnd w:id="0"/>
        <w:r w:rsidR="00910D67" w:rsidRPr="003741D2">
          <w:rPr>
            <w:rFonts w:ascii="Arial" w:hAnsi="Arial" w:cs="Arial"/>
            <w:color w:val="000000" w:themeColor="text1"/>
            <w:sz w:val="16"/>
            <w:szCs w:val="16"/>
          </w:rPr>
          <w:t>ww.forumenlinea.com/</w:t>
        </w:r>
      </w:hyperlink>
      <w:r w:rsidR="00910D67" w:rsidRPr="003741D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910D67" w:rsidRPr="003741D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10D67" w:rsidRPr="003741D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10D67" w:rsidRPr="003741D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10D67" w:rsidRPr="003741D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10D67" w:rsidRPr="003741D2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03DA6" w:rsidRPr="003741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D67"/>
    <w:rsid w:val="000B5614"/>
    <w:rsid w:val="0019266C"/>
    <w:rsid w:val="001B5CB2"/>
    <w:rsid w:val="00290064"/>
    <w:rsid w:val="00327918"/>
    <w:rsid w:val="003741D2"/>
    <w:rsid w:val="00403DA6"/>
    <w:rsid w:val="005338B3"/>
    <w:rsid w:val="006A1285"/>
    <w:rsid w:val="007E0A5A"/>
    <w:rsid w:val="00842A9C"/>
    <w:rsid w:val="00892D15"/>
    <w:rsid w:val="00910D67"/>
    <w:rsid w:val="00A10F0B"/>
    <w:rsid w:val="00A66134"/>
    <w:rsid w:val="00B658B5"/>
    <w:rsid w:val="00C91E9B"/>
    <w:rsid w:val="00CD3B90"/>
    <w:rsid w:val="00EE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E8A64E-344B-4E38-A6D4-9D64AE7A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D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gkelc">
    <w:name w:val="hgkelc"/>
    <w:basedOn w:val="Fuentedeprrafopredeter"/>
    <w:rsid w:val="006A1285"/>
  </w:style>
  <w:style w:type="character" w:customStyle="1" w:styleId="kx21rb">
    <w:name w:val="kx21rb"/>
    <w:basedOn w:val="Fuentedeprrafopredeter"/>
    <w:rsid w:val="006A1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837</Words>
  <Characters>4280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2022-03-29T18:09:00Z</dcterms:created>
  <dcterms:modified xsi:type="dcterms:W3CDTF">2022-03-31T01:31:00Z</dcterms:modified>
</cp:coreProperties>
</file>