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BCE" w:rsidRPr="002B72DA" w:rsidRDefault="007A0BCE" w:rsidP="007A0BCE">
      <w:pPr>
        <w:rPr>
          <w:rFonts w:ascii="Arial" w:hAnsi="Arial" w:cs="Arial"/>
          <w:color w:val="000000" w:themeColor="text1"/>
          <w:sz w:val="28"/>
          <w:szCs w:val="28"/>
        </w:rPr>
      </w:pPr>
      <w:r w:rsidRPr="002B72DA">
        <w:rPr>
          <w:rFonts w:ascii="Arial" w:hAnsi="Arial" w:cs="Arial"/>
          <w:color w:val="000000" w:themeColor="text1"/>
          <w:sz w:val="28"/>
          <w:szCs w:val="28"/>
        </w:rPr>
        <w:t>Utopía</w:t>
      </w:r>
    </w:p>
    <w:p w:rsidR="007A0BCE" w:rsidRPr="002B72DA" w:rsidRDefault="007A0BCE" w:rsidP="007A0BCE">
      <w:pPr>
        <w:rPr>
          <w:rFonts w:ascii="Arial" w:hAnsi="Arial" w:cs="Arial"/>
          <w:color w:val="000000" w:themeColor="text1"/>
        </w:rPr>
      </w:pPr>
    </w:p>
    <w:p w:rsidR="005227B8" w:rsidRPr="002B72DA" w:rsidRDefault="005227B8" w:rsidP="005227B8">
      <w:pPr>
        <w:jc w:val="center"/>
        <w:rPr>
          <w:rFonts w:ascii="Arial" w:hAnsi="Arial" w:cs="Arial"/>
          <w:b/>
          <w:color w:val="000000" w:themeColor="text1"/>
          <w:sz w:val="36"/>
          <w:szCs w:val="36"/>
        </w:rPr>
      </w:pPr>
      <w:r w:rsidRPr="002B72DA">
        <w:rPr>
          <w:rFonts w:ascii="Arial" w:eastAsiaTheme="minorHAnsi" w:hAnsi="Arial" w:cs="Arial"/>
          <w:b/>
          <w:color w:val="000000" w:themeColor="text1"/>
          <w:sz w:val="36"/>
          <w:szCs w:val="36"/>
          <w:lang w:eastAsia="en-US"/>
        </w:rPr>
        <w:t>Programa de Escuelas de Tiempo Completo</w:t>
      </w:r>
    </w:p>
    <w:p w:rsidR="007A0BCE" w:rsidRPr="002B72DA" w:rsidRDefault="007A0BCE" w:rsidP="007A0BCE">
      <w:pPr>
        <w:rPr>
          <w:rFonts w:ascii="Arial" w:hAnsi="Arial" w:cs="Arial"/>
          <w:color w:val="000000" w:themeColor="text1"/>
        </w:rPr>
      </w:pPr>
    </w:p>
    <w:p w:rsidR="007A0BCE" w:rsidRPr="002B72DA" w:rsidRDefault="007A0BCE" w:rsidP="007A0BCE">
      <w:pPr>
        <w:rPr>
          <w:rFonts w:ascii="Arial" w:hAnsi="Arial" w:cs="Arial"/>
          <w:b/>
          <w:color w:val="000000" w:themeColor="text1"/>
        </w:rPr>
      </w:pPr>
      <w:r w:rsidRPr="002B72DA">
        <w:rPr>
          <w:rFonts w:ascii="Arial" w:hAnsi="Arial" w:cs="Arial"/>
          <w:b/>
          <w:color w:val="000000" w:themeColor="text1"/>
        </w:rPr>
        <w:t>Eduardo Ibarra Aguirre</w:t>
      </w:r>
    </w:p>
    <w:p w:rsidR="007A0BCE" w:rsidRPr="002B72DA" w:rsidRDefault="007A0BCE" w:rsidP="007A0BCE">
      <w:pPr>
        <w:rPr>
          <w:rFonts w:ascii="Arial" w:hAnsi="Arial" w:cs="Arial"/>
          <w:color w:val="000000" w:themeColor="text1"/>
        </w:rPr>
      </w:pPr>
    </w:p>
    <w:p w:rsidR="00F57380" w:rsidRPr="002B72DA" w:rsidRDefault="00F57380" w:rsidP="00564355">
      <w:pPr>
        <w:jc w:val="both"/>
        <w:rPr>
          <w:rFonts w:ascii="Arial" w:hAnsi="Arial" w:cs="Arial"/>
          <w:color w:val="000000" w:themeColor="text1"/>
        </w:rPr>
      </w:pPr>
      <w:r w:rsidRPr="002B72DA">
        <w:rPr>
          <w:rFonts w:ascii="Arial" w:hAnsi="Arial" w:cs="Arial"/>
          <w:color w:val="000000" w:themeColor="text1"/>
        </w:rPr>
        <w:t xml:space="preserve">En la discusión </w:t>
      </w:r>
      <w:r w:rsidR="00564355" w:rsidRPr="002B72DA">
        <w:rPr>
          <w:rFonts w:ascii="Arial" w:hAnsi="Arial" w:cs="Arial"/>
          <w:color w:val="000000" w:themeColor="text1"/>
        </w:rPr>
        <w:t xml:space="preserve">pública </w:t>
      </w:r>
      <w:r w:rsidRPr="002B72DA">
        <w:rPr>
          <w:rFonts w:ascii="Arial" w:hAnsi="Arial" w:cs="Arial"/>
          <w:color w:val="000000" w:themeColor="text1"/>
        </w:rPr>
        <w:t>sobre la permanencia o no de las Escuelas de Tiempo Completo, como programa del gobierno federal, es indispensable la voz de la experiencia de los especialistas y de los padres de familia de los 3.</w:t>
      </w:r>
      <w:r w:rsidR="005227B8" w:rsidRPr="002B72DA">
        <w:rPr>
          <w:rFonts w:ascii="Arial" w:hAnsi="Arial" w:cs="Arial"/>
          <w:color w:val="000000" w:themeColor="text1"/>
        </w:rPr>
        <w:t>6</w:t>
      </w:r>
      <w:r w:rsidRPr="002B72DA">
        <w:rPr>
          <w:rFonts w:ascii="Arial" w:hAnsi="Arial" w:cs="Arial"/>
          <w:color w:val="000000" w:themeColor="text1"/>
        </w:rPr>
        <w:t xml:space="preserve"> millones de </w:t>
      </w:r>
      <w:r w:rsidR="00571312" w:rsidRPr="002B72DA">
        <w:rPr>
          <w:rFonts w:ascii="Arial" w:hAnsi="Arial" w:cs="Arial"/>
          <w:color w:val="000000" w:themeColor="text1"/>
        </w:rPr>
        <w:t xml:space="preserve">presuntos </w:t>
      </w:r>
      <w:r w:rsidRPr="002B72DA">
        <w:rPr>
          <w:rFonts w:ascii="Arial" w:hAnsi="Arial" w:cs="Arial"/>
          <w:color w:val="000000" w:themeColor="text1"/>
        </w:rPr>
        <w:t>beneficiarios. La del redactor se circuns</w:t>
      </w:r>
      <w:r w:rsidR="00564355" w:rsidRPr="002B72DA">
        <w:rPr>
          <w:rFonts w:ascii="Arial" w:hAnsi="Arial" w:cs="Arial"/>
          <w:color w:val="000000" w:themeColor="text1"/>
        </w:rPr>
        <w:t>cribe a las aristas políticas que empiezan a estar a la vista.</w:t>
      </w:r>
    </w:p>
    <w:p w:rsidR="00564355" w:rsidRPr="002B72DA" w:rsidRDefault="00564355" w:rsidP="007A7E06">
      <w:pPr>
        <w:ind w:firstLine="708"/>
        <w:jc w:val="both"/>
        <w:rPr>
          <w:rFonts w:ascii="Arial" w:hAnsi="Arial" w:cs="Arial"/>
          <w:color w:val="000000" w:themeColor="text1"/>
        </w:rPr>
      </w:pPr>
      <w:r w:rsidRPr="002B72DA">
        <w:rPr>
          <w:rFonts w:ascii="Arial" w:hAnsi="Arial" w:cs="Arial"/>
          <w:color w:val="000000" w:themeColor="text1"/>
        </w:rPr>
        <w:t xml:space="preserve">En primer término es lamentable que la opinión pública y publicada </w:t>
      </w:r>
      <w:r w:rsidR="00571312" w:rsidRPr="002B72DA">
        <w:rPr>
          <w:rFonts w:ascii="Arial" w:hAnsi="Arial" w:cs="Arial"/>
          <w:color w:val="000000" w:themeColor="text1"/>
        </w:rPr>
        <w:t xml:space="preserve">(círculo rojo) </w:t>
      </w:r>
      <w:r w:rsidR="005227B8" w:rsidRPr="002B72DA">
        <w:rPr>
          <w:rFonts w:ascii="Arial" w:hAnsi="Arial" w:cs="Arial"/>
          <w:color w:val="000000" w:themeColor="text1"/>
        </w:rPr>
        <w:t>comience</w:t>
      </w:r>
      <w:r w:rsidRPr="002B72DA">
        <w:rPr>
          <w:rFonts w:ascii="Arial" w:hAnsi="Arial" w:cs="Arial"/>
          <w:color w:val="000000" w:themeColor="text1"/>
        </w:rPr>
        <w:t xml:space="preserve"> a enterarse del tema por un mensaje en redes sociales del organismo Mexicanos Primero, uno de los que administra políticamente Claudio X. González Guajardo</w:t>
      </w:r>
      <w:r w:rsidR="00B249CB" w:rsidRPr="002B72DA">
        <w:rPr>
          <w:rFonts w:ascii="Arial" w:hAnsi="Arial" w:cs="Arial"/>
          <w:color w:val="000000" w:themeColor="text1"/>
        </w:rPr>
        <w:t xml:space="preserve"> y con el que colaboró activamente desde Televisa Carlos </w:t>
      </w:r>
      <w:proofErr w:type="spellStart"/>
      <w:r w:rsidR="00B249CB" w:rsidRPr="002B72DA">
        <w:rPr>
          <w:rFonts w:ascii="Arial" w:hAnsi="Arial" w:cs="Arial"/>
          <w:color w:val="000000" w:themeColor="text1"/>
        </w:rPr>
        <w:t>Loret</w:t>
      </w:r>
      <w:proofErr w:type="spellEnd"/>
      <w:r w:rsidR="00B249CB" w:rsidRPr="002B72DA">
        <w:rPr>
          <w:rFonts w:ascii="Arial" w:hAnsi="Arial" w:cs="Arial"/>
          <w:color w:val="000000" w:themeColor="text1"/>
        </w:rPr>
        <w:t xml:space="preserve"> de Mola como (des)informador y </w:t>
      </w:r>
      <w:r w:rsidR="006E7521" w:rsidRPr="002B72DA">
        <w:rPr>
          <w:rFonts w:ascii="Arial" w:hAnsi="Arial" w:cs="Arial"/>
          <w:color w:val="000000" w:themeColor="text1"/>
        </w:rPr>
        <w:t>co</w:t>
      </w:r>
      <w:r w:rsidR="00B249CB" w:rsidRPr="002B72DA">
        <w:rPr>
          <w:rFonts w:ascii="Arial" w:hAnsi="Arial" w:cs="Arial"/>
          <w:color w:val="000000" w:themeColor="text1"/>
        </w:rPr>
        <w:t xml:space="preserve">director cinematográfico con </w:t>
      </w:r>
      <w:r w:rsidR="00B249CB" w:rsidRPr="002B72DA">
        <w:rPr>
          <w:rFonts w:ascii="Arial" w:hAnsi="Arial" w:cs="Arial"/>
          <w:i/>
          <w:color w:val="000000" w:themeColor="text1"/>
        </w:rPr>
        <w:t>De panza</w:t>
      </w:r>
      <w:r w:rsidR="002F2508" w:rsidRPr="002B72DA">
        <w:rPr>
          <w:rFonts w:ascii="Arial" w:hAnsi="Arial" w:cs="Arial"/>
          <w:i/>
          <w:color w:val="000000" w:themeColor="text1"/>
        </w:rPr>
        <w:t>z</w:t>
      </w:r>
      <w:r w:rsidR="00B249CB" w:rsidRPr="002B72DA">
        <w:rPr>
          <w:rFonts w:ascii="Arial" w:hAnsi="Arial" w:cs="Arial"/>
          <w:i/>
          <w:color w:val="000000" w:themeColor="text1"/>
        </w:rPr>
        <w:t>o</w:t>
      </w:r>
      <w:r w:rsidR="006E7521" w:rsidRPr="002B72DA">
        <w:rPr>
          <w:rFonts w:ascii="Arial" w:hAnsi="Arial" w:cs="Arial"/>
          <w:color w:val="000000" w:themeColor="text1"/>
        </w:rPr>
        <w:t xml:space="preserve">, </w:t>
      </w:r>
      <w:r w:rsidR="002F2508" w:rsidRPr="002B72DA">
        <w:rPr>
          <w:rFonts w:ascii="Arial" w:hAnsi="Arial" w:cs="Arial"/>
          <w:color w:val="000000" w:themeColor="text1"/>
        </w:rPr>
        <w:t xml:space="preserve">película </w:t>
      </w:r>
      <w:r w:rsidR="006E7521" w:rsidRPr="002B72DA">
        <w:rPr>
          <w:rFonts w:ascii="Arial" w:hAnsi="Arial" w:cs="Arial"/>
          <w:color w:val="000000" w:themeColor="text1"/>
        </w:rPr>
        <w:t>estrenada en febrero de 2012 y codirigida por Juan Carlos Rulfo.</w:t>
      </w:r>
    </w:p>
    <w:p w:rsidR="00F57380" w:rsidRPr="002B72DA" w:rsidRDefault="007A7E06" w:rsidP="007A7E06">
      <w:pPr>
        <w:ind w:firstLine="708"/>
        <w:jc w:val="both"/>
        <w:rPr>
          <w:rFonts w:ascii="Arial" w:hAnsi="Arial" w:cs="Arial"/>
          <w:color w:val="000000" w:themeColor="text1"/>
        </w:rPr>
      </w:pPr>
      <w:r w:rsidRPr="002B72DA">
        <w:rPr>
          <w:rFonts w:ascii="Arial" w:hAnsi="Arial" w:cs="Arial"/>
          <w:color w:val="000000" w:themeColor="text1"/>
        </w:rPr>
        <w:t xml:space="preserve">El gobierno federal, no la Secretaría de Educación Pública sino el presidente Andrés Manuel, reaccionó al beligerante mensaje de MP (1 de marzo) sólo hasta que los colegas que cubren la </w:t>
      </w:r>
      <w:r w:rsidRPr="002B72DA">
        <w:rPr>
          <w:rFonts w:ascii="Arial" w:hAnsi="Arial" w:cs="Arial"/>
          <w:i/>
          <w:color w:val="000000" w:themeColor="text1"/>
        </w:rPr>
        <w:t>mañanera</w:t>
      </w:r>
      <w:r w:rsidRPr="002B72DA">
        <w:rPr>
          <w:rFonts w:ascii="Arial" w:hAnsi="Arial" w:cs="Arial"/>
          <w:color w:val="000000" w:themeColor="text1"/>
        </w:rPr>
        <w:t xml:space="preserve"> lo plantearon, y la respuesta fue directamente relacionada con el hecho de que abunda la intermediación burocrática en el manejo de los recursos, con frecuencia éstos no llegan a su destino y tampoco se gastan en el plausible propósito educativo y se </w:t>
      </w:r>
      <w:r w:rsidR="0094598E">
        <w:rPr>
          <w:rFonts w:ascii="Arial" w:hAnsi="Arial" w:cs="Arial"/>
          <w:color w:val="000000" w:themeColor="text1"/>
        </w:rPr>
        <w:t>destinan a programas distintos.</w:t>
      </w:r>
    </w:p>
    <w:p w:rsidR="000A37F5" w:rsidRPr="002B72DA" w:rsidRDefault="007A7E06" w:rsidP="007A7E06">
      <w:pPr>
        <w:ind w:firstLine="708"/>
        <w:jc w:val="both"/>
        <w:rPr>
          <w:rFonts w:ascii="Arial" w:hAnsi="Arial" w:cs="Arial"/>
          <w:color w:val="000000" w:themeColor="text1"/>
        </w:rPr>
      </w:pPr>
      <w:r w:rsidRPr="002B72DA">
        <w:rPr>
          <w:rFonts w:ascii="Arial" w:hAnsi="Arial" w:cs="Arial"/>
          <w:color w:val="000000" w:themeColor="text1"/>
        </w:rPr>
        <w:t>Argumentos de López Obrador que fueron refrendados el martes 8, también a pregunta expresa</w:t>
      </w:r>
      <w:r w:rsidR="0015523D" w:rsidRPr="002B72DA">
        <w:rPr>
          <w:rFonts w:ascii="Arial" w:hAnsi="Arial" w:cs="Arial"/>
          <w:color w:val="000000" w:themeColor="text1"/>
        </w:rPr>
        <w:t xml:space="preserve"> en la </w:t>
      </w:r>
      <w:r w:rsidR="0015523D" w:rsidRPr="002B72DA">
        <w:rPr>
          <w:rFonts w:ascii="Arial" w:hAnsi="Arial" w:cs="Arial"/>
          <w:i/>
          <w:color w:val="000000" w:themeColor="text1"/>
        </w:rPr>
        <w:t>mañanera</w:t>
      </w:r>
      <w:r w:rsidRPr="002B72DA">
        <w:rPr>
          <w:rFonts w:ascii="Arial" w:hAnsi="Arial" w:cs="Arial"/>
          <w:color w:val="000000" w:themeColor="text1"/>
        </w:rPr>
        <w:t xml:space="preserve">, pero con la agravante de que la titular de la SEP, Delfina Gómez Álvarez –sin parentesco con </w:t>
      </w:r>
      <w:r w:rsidR="0015523D" w:rsidRPr="002B72DA">
        <w:rPr>
          <w:rFonts w:ascii="Arial" w:hAnsi="Arial" w:cs="Arial"/>
          <w:color w:val="000000" w:themeColor="text1"/>
        </w:rPr>
        <w:t xml:space="preserve">el titular de la Unidad de Inteligencia Financiera, </w:t>
      </w:r>
      <w:r w:rsidRPr="002B72DA">
        <w:rPr>
          <w:rFonts w:ascii="Arial" w:hAnsi="Arial" w:cs="Arial"/>
          <w:color w:val="000000" w:themeColor="text1"/>
        </w:rPr>
        <w:t>Pablo Gómez Álvarez</w:t>
      </w:r>
      <w:r w:rsidR="0015523D" w:rsidRPr="002B72DA">
        <w:rPr>
          <w:rFonts w:ascii="Arial" w:hAnsi="Arial" w:cs="Arial"/>
          <w:color w:val="000000" w:themeColor="text1"/>
        </w:rPr>
        <w:t>–</w:t>
      </w:r>
      <w:r w:rsidRPr="002B72DA">
        <w:rPr>
          <w:rFonts w:ascii="Arial" w:hAnsi="Arial" w:cs="Arial"/>
          <w:color w:val="000000" w:themeColor="text1"/>
        </w:rPr>
        <w:t>,</w:t>
      </w:r>
      <w:r w:rsidR="0015523D" w:rsidRPr="002B72DA">
        <w:rPr>
          <w:rFonts w:ascii="Arial" w:hAnsi="Arial" w:cs="Arial"/>
          <w:color w:val="000000" w:themeColor="text1"/>
        </w:rPr>
        <w:t xml:space="preserve"> se encontraba presente y no fue requerida por AMLO para responder al </w:t>
      </w:r>
      <w:r w:rsidR="002B72DA" w:rsidRPr="002B72DA">
        <w:rPr>
          <w:rFonts w:ascii="Arial" w:hAnsi="Arial" w:cs="Arial"/>
          <w:color w:val="000000" w:themeColor="text1"/>
        </w:rPr>
        <w:t>reportero</w:t>
      </w:r>
      <w:r w:rsidR="0015523D" w:rsidRPr="002B72DA">
        <w:rPr>
          <w:rFonts w:ascii="Arial" w:hAnsi="Arial" w:cs="Arial"/>
          <w:color w:val="000000" w:themeColor="text1"/>
        </w:rPr>
        <w:t>.</w:t>
      </w:r>
      <w:r w:rsidR="000A37F5" w:rsidRPr="002B72DA">
        <w:rPr>
          <w:rFonts w:ascii="Arial" w:hAnsi="Arial" w:cs="Arial"/>
          <w:color w:val="000000" w:themeColor="text1"/>
        </w:rPr>
        <w:t xml:space="preserve"> Pero sí aport</w:t>
      </w:r>
      <w:r w:rsidR="005227B8" w:rsidRPr="002B72DA">
        <w:rPr>
          <w:rFonts w:ascii="Arial" w:hAnsi="Arial" w:cs="Arial"/>
          <w:color w:val="000000" w:themeColor="text1"/>
        </w:rPr>
        <w:t>ó</w:t>
      </w:r>
      <w:r w:rsidR="000A37F5" w:rsidRPr="002B72DA">
        <w:rPr>
          <w:rFonts w:ascii="Arial" w:hAnsi="Arial" w:cs="Arial"/>
          <w:color w:val="000000" w:themeColor="text1"/>
        </w:rPr>
        <w:t xml:space="preserve"> otro elemento sumamente debatible “¿Ustedes creen que a Claudio X. González le interesa la Educación?”</w:t>
      </w:r>
    </w:p>
    <w:p w:rsidR="00B31506" w:rsidRPr="002B72DA" w:rsidRDefault="000A37F5" w:rsidP="007A7E06">
      <w:pPr>
        <w:ind w:firstLine="708"/>
        <w:jc w:val="both"/>
        <w:rPr>
          <w:rFonts w:ascii="Arial" w:hAnsi="Arial" w:cs="Arial"/>
          <w:color w:val="000000" w:themeColor="text1"/>
        </w:rPr>
      </w:pPr>
      <w:r w:rsidRPr="002B72DA">
        <w:rPr>
          <w:rFonts w:ascii="Arial" w:hAnsi="Arial" w:cs="Arial"/>
          <w:color w:val="000000" w:themeColor="text1"/>
        </w:rPr>
        <w:t xml:space="preserve">Por supuesto que sí, de los contrario no existiría un </w:t>
      </w:r>
      <w:r w:rsidR="00DF7B88" w:rsidRPr="002B72DA">
        <w:rPr>
          <w:rFonts w:ascii="Arial" w:hAnsi="Arial" w:cs="Arial"/>
          <w:color w:val="000000" w:themeColor="text1"/>
        </w:rPr>
        <w:t xml:space="preserve">vigoroso y creciente </w:t>
      </w:r>
      <w:r w:rsidRPr="002B72DA">
        <w:rPr>
          <w:rFonts w:ascii="Arial" w:hAnsi="Arial" w:cs="Arial"/>
          <w:color w:val="000000" w:themeColor="text1"/>
        </w:rPr>
        <w:t>sistema educa</w:t>
      </w:r>
      <w:r w:rsidR="00DF7B88" w:rsidRPr="002B72DA">
        <w:rPr>
          <w:rFonts w:ascii="Arial" w:hAnsi="Arial" w:cs="Arial"/>
          <w:color w:val="000000" w:themeColor="text1"/>
        </w:rPr>
        <w:t xml:space="preserve">tivo </w:t>
      </w:r>
      <w:r w:rsidRPr="002B72DA">
        <w:rPr>
          <w:rFonts w:ascii="Arial" w:hAnsi="Arial" w:cs="Arial"/>
          <w:color w:val="000000" w:themeColor="text1"/>
        </w:rPr>
        <w:t>privado desde el jardín de niños hasta el posdoctorado</w:t>
      </w:r>
      <w:r w:rsidR="00DF7B88" w:rsidRPr="002B72DA">
        <w:rPr>
          <w:rFonts w:ascii="Arial" w:hAnsi="Arial" w:cs="Arial"/>
          <w:color w:val="000000" w:themeColor="text1"/>
        </w:rPr>
        <w:t>,</w:t>
      </w:r>
      <w:r w:rsidRPr="002B72DA">
        <w:rPr>
          <w:rFonts w:ascii="Arial" w:hAnsi="Arial" w:cs="Arial"/>
          <w:color w:val="000000" w:themeColor="text1"/>
        </w:rPr>
        <w:t xml:space="preserve"> en manos particulares que </w:t>
      </w:r>
      <w:r w:rsidR="00DD6BFD" w:rsidRPr="002B72DA">
        <w:rPr>
          <w:rFonts w:ascii="Arial" w:hAnsi="Arial" w:cs="Arial"/>
          <w:color w:val="000000" w:themeColor="text1"/>
        </w:rPr>
        <w:t xml:space="preserve">todavía </w:t>
      </w:r>
      <w:r w:rsidRPr="002B72DA">
        <w:rPr>
          <w:rFonts w:ascii="Arial" w:hAnsi="Arial" w:cs="Arial"/>
          <w:color w:val="000000" w:themeColor="text1"/>
        </w:rPr>
        <w:t xml:space="preserve">pujan </w:t>
      </w:r>
      <w:r w:rsidR="005227B8" w:rsidRPr="002B72DA">
        <w:rPr>
          <w:rFonts w:ascii="Arial" w:hAnsi="Arial" w:cs="Arial"/>
          <w:color w:val="000000" w:themeColor="text1"/>
        </w:rPr>
        <w:t>p</w:t>
      </w:r>
      <w:r w:rsidRPr="002B72DA">
        <w:rPr>
          <w:rFonts w:ascii="Arial" w:hAnsi="Arial" w:cs="Arial"/>
          <w:color w:val="000000" w:themeColor="text1"/>
        </w:rPr>
        <w:t xml:space="preserve">or multiplicarlo y lo lograron con mucho éxito en las últimas cuatro décadas. Es allí donde se disputa desde muy temprana edad la formación </w:t>
      </w:r>
      <w:r w:rsidR="00DF7B88" w:rsidRPr="002B72DA">
        <w:rPr>
          <w:rFonts w:ascii="Arial" w:hAnsi="Arial" w:cs="Arial"/>
          <w:color w:val="000000" w:themeColor="text1"/>
        </w:rPr>
        <w:t>de</w:t>
      </w:r>
      <w:r w:rsidRPr="002B72DA">
        <w:rPr>
          <w:rFonts w:ascii="Arial" w:hAnsi="Arial" w:cs="Arial"/>
          <w:color w:val="000000" w:themeColor="text1"/>
        </w:rPr>
        <w:t xml:space="preserve"> las conciencias</w:t>
      </w:r>
      <w:r w:rsidR="00DD6BFD" w:rsidRPr="002B72DA">
        <w:rPr>
          <w:rFonts w:ascii="Arial" w:hAnsi="Arial" w:cs="Arial"/>
          <w:color w:val="000000" w:themeColor="text1"/>
        </w:rPr>
        <w:t xml:space="preserve"> y sus valores</w:t>
      </w:r>
      <w:r w:rsidRPr="002B72DA">
        <w:rPr>
          <w:rFonts w:ascii="Arial" w:hAnsi="Arial" w:cs="Arial"/>
          <w:color w:val="000000" w:themeColor="text1"/>
        </w:rPr>
        <w:t>.</w:t>
      </w:r>
    </w:p>
    <w:p w:rsidR="00DF7B88" w:rsidRPr="002B72DA" w:rsidRDefault="00DF7B88" w:rsidP="00FC625B">
      <w:pPr>
        <w:ind w:firstLine="708"/>
        <w:jc w:val="both"/>
        <w:rPr>
          <w:rFonts w:ascii="Arial" w:eastAsiaTheme="minorHAnsi" w:hAnsi="Arial" w:cs="Arial"/>
          <w:color w:val="000000" w:themeColor="text1"/>
          <w:lang w:eastAsia="en-US"/>
        </w:rPr>
      </w:pPr>
      <w:r w:rsidRPr="002B72DA">
        <w:rPr>
          <w:rFonts w:ascii="Arial" w:hAnsi="Arial" w:cs="Arial"/>
          <w:color w:val="000000" w:themeColor="text1"/>
        </w:rPr>
        <w:t xml:space="preserve">Pero </w:t>
      </w:r>
      <w:r w:rsidR="00B31506" w:rsidRPr="002B72DA">
        <w:rPr>
          <w:rFonts w:ascii="Arial" w:hAnsi="Arial" w:cs="Arial"/>
          <w:color w:val="000000" w:themeColor="text1"/>
        </w:rPr>
        <w:t xml:space="preserve">donde el asunto se enreda mucho más, es cuando </w:t>
      </w:r>
      <w:r w:rsidRPr="002B72DA">
        <w:rPr>
          <w:rFonts w:ascii="Arial" w:hAnsi="Arial" w:cs="Arial"/>
          <w:color w:val="000000" w:themeColor="text1"/>
        </w:rPr>
        <w:t>los gobernadores de San Luis Potosí (Partido Verde y PT), así como los de Morena en Baja California, Baja California Sur, Guerrero y Puebla, entre otros hasta sumar 12, además de la jefa de Gobierno de la Ciudad de México</w:t>
      </w:r>
      <w:r w:rsidR="005227B8" w:rsidRPr="002B72DA">
        <w:rPr>
          <w:rFonts w:ascii="Arial" w:hAnsi="Arial" w:cs="Arial"/>
          <w:color w:val="000000" w:themeColor="text1"/>
        </w:rPr>
        <w:t>,</w:t>
      </w:r>
      <w:r w:rsidRPr="002B72DA">
        <w:rPr>
          <w:rFonts w:ascii="Arial" w:hAnsi="Arial" w:cs="Arial"/>
          <w:color w:val="000000" w:themeColor="text1"/>
        </w:rPr>
        <w:t xml:space="preserve"> anuncian que el </w:t>
      </w:r>
      <w:r w:rsidRPr="002B72DA">
        <w:rPr>
          <w:rFonts w:ascii="Arial" w:eastAsiaTheme="minorHAnsi" w:hAnsi="Arial" w:cs="Arial"/>
          <w:color w:val="000000" w:themeColor="text1"/>
          <w:lang w:eastAsia="en-US"/>
        </w:rPr>
        <w:t xml:space="preserve">Programa de Escuelas de Tiempo Completo, </w:t>
      </w:r>
      <w:r w:rsidR="00FC625B" w:rsidRPr="002B72DA">
        <w:rPr>
          <w:rFonts w:ascii="Arial" w:eastAsiaTheme="minorHAnsi" w:hAnsi="Arial" w:cs="Arial"/>
          <w:color w:val="000000" w:themeColor="text1"/>
          <w:lang w:eastAsia="en-US"/>
        </w:rPr>
        <w:t xml:space="preserve">surgido en 2007 y </w:t>
      </w:r>
      <w:r w:rsidRPr="002B72DA">
        <w:rPr>
          <w:rFonts w:ascii="Arial" w:eastAsiaTheme="minorHAnsi" w:hAnsi="Arial" w:cs="Arial"/>
          <w:color w:val="000000" w:themeColor="text1"/>
          <w:lang w:eastAsia="en-US"/>
        </w:rPr>
        <w:t>adscrito a la Escuela es Nuestra, continuará en sus estados con recursos propios y que buscarán el apoyo material de la SEP.</w:t>
      </w:r>
      <w:r w:rsidR="00FC625B" w:rsidRPr="002B72DA">
        <w:rPr>
          <w:rFonts w:ascii="Arial" w:eastAsiaTheme="minorHAnsi" w:hAnsi="Arial" w:cs="Arial"/>
          <w:color w:val="000000" w:themeColor="text1"/>
          <w:lang w:eastAsia="en-US"/>
        </w:rPr>
        <w:t xml:space="preserve"> </w:t>
      </w:r>
      <w:r w:rsidRPr="002B72DA">
        <w:rPr>
          <w:rFonts w:ascii="Arial" w:eastAsiaTheme="minorHAnsi" w:hAnsi="Arial" w:cs="Arial"/>
          <w:color w:val="000000" w:themeColor="text1"/>
          <w:lang w:eastAsia="en-US"/>
        </w:rPr>
        <w:t>En el 2012, la Cámara de Diputados impulsó la iniciativa de reformar la Ley General de Educación, con el propósito de que la modalidad de Tiempo Completo se implemente en las escuelas primarias a nivel nacional.</w:t>
      </w:r>
    </w:p>
    <w:p w:rsidR="00FC625B" w:rsidRPr="002B72DA" w:rsidRDefault="00FC625B" w:rsidP="00FC625B">
      <w:pPr>
        <w:ind w:firstLine="708"/>
        <w:jc w:val="both"/>
        <w:rPr>
          <w:rFonts w:ascii="Arial" w:eastAsiaTheme="minorHAnsi" w:hAnsi="Arial" w:cs="Arial"/>
          <w:color w:val="000000" w:themeColor="text1"/>
          <w:lang w:eastAsia="en-US"/>
        </w:rPr>
      </w:pPr>
      <w:r w:rsidRPr="002B72DA">
        <w:rPr>
          <w:rFonts w:ascii="Arial" w:eastAsiaTheme="minorHAnsi" w:hAnsi="Arial" w:cs="Arial"/>
          <w:color w:val="000000" w:themeColor="text1"/>
          <w:lang w:eastAsia="en-US"/>
        </w:rPr>
        <w:t xml:space="preserve">Debido a lo anterior, estima </w:t>
      </w:r>
      <w:r w:rsidR="005227B8" w:rsidRPr="002B72DA">
        <w:rPr>
          <w:rFonts w:ascii="Arial" w:eastAsiaTheme="minorHAnsi" w:hAnsi="Arial" w:cs="Arial"/>
          <w:color w:val="000000" w:themeColor="text1"/>
          <w:lang w:eastAsia="en-US"/>
        </w:rPr>
        <w:t xml:space="preserve">Obrador </w:t>
      </w:r>
      <w:r w:rsidRPr="002B72DA">
        <w:rPr>
          <w:rFonts w:ascii="Arial" w:eastAsiaTheme="minorHAnsi" w:hAnsi="Arial" w:cs="Arial"/>
          <w:color w:val="000000" w:themeColor="text1"/>
          <w:lang w:eastAsia="en-US"/>
        </w:rPr>
        <w:t xml:space="preserve">que a pesar de la desaparición del PE TC, el modelo podrá seguir, si así lo deciden los padres de familia, con los recursos </w:t>
      </w:r>
      <w:r w:rsidRPr="002B72DA">
        <w:rPr>
          <w:rFonts w:ascii="Arial" w:eastAsiaTheme="minorHAnsi" w:hAnsi="Arial" w:cs="Arial"/>
          <w:color w:val="000000" w:themeColor="text1"/>
          <w:lang w:eastAsia="en-US"/>
        </w:rPr>
        <w:lastRenderedPageBreak/>
        <w:t xml:space="preserve">destinados para mantenimiento por medio de otros rubros como La Escuela es Nuestra. </w:t>
      </w:r>
      <w:r w:rsidR="005227B8" w:rsidRPr="002B72DA">
        <w:rPr>
          <w:rFonts w:ascii="Arial" w:eastAsiaTheme="minorHAnsi" w:hAnsi="Arial" w:cs="Arial"/>
          <w:color w:val="000000" w:themeColor="text1"/>
          <w:lang w:eastAsia="en-US"/>
        </w:rPr>
        <w:t>La finalidad</w:t>
      </w:r>
      <w:r w:rsidRPr="002B72DA">
        <w:rPr>
          <w:rFonts w:ascii="Arial" w:eastAsiaTheme="minorHAnsi" w:hAnsi="Arial" w:cs="Arial"/>
          <w:color w:val="000000" w:themeColor="text1"/>
          <w:lang w:eastAsia="en-US"/>
        </w:rPr>
        <w:t xml:space="preserve">, insistió </w:t>
      </w:r>
      <w:r w:rsidR="005227B8" w:rsidRPr="002B72DA">
        <w:rPr>
          <w:rFonts w:ascii="Arial" w:eastAsiaTheme="minorHAnsi" w:hAnsi="Arial" w:cs="Arial"/>
          <w:color w:val="000000" w:themeColor="text1"/>
          <w:lang w:eastAsia="en-US"/>
        </w:rPr>
        <w:t xml:space="preserve">en </w:t>
      </w:r>
      <w:r w:rsidRPr="002B72DA">
        <w:rPr>
          <w:rFonts w:ascii="Arial" w:eastAsiaTheme="minorHAnsi" w:hAnsi="Arial" w:cs="Arial"/>
          <w:color w:val="000000" w:themeColor="text1"/>
          <w:lang w:eastAsia="en-US"/>
        </w:rPr>
        <w:t>el Día Internacional de la Mujer, es entregar el presupuesto de manera directa a las sociedades de padres de familia.</w:t>
      </w:r>
    </w:p>
    <w:p w:rsidR="007A0BCE" w:rsidRPr="002B72DA" w:rsidRDefault="00BC70E7" w:rsidP="00BC70E7">
      <w:pPr>
        <w:ind w:firstLine="708"/>
        <w:jc w:val="both"/>
        <w:rPr>
          <w:rFonts w:ascii="Arial" w:eastAsiaTheme="minorHAnsi" w:hAnsi="Arial" w:cs="Arial"/>
          <w:color w:val="000000" w:themeColor="text1"/>
          <w:lang w:eastAsia="en-US"/>
        </w:rPr>
      </w:pPr>
      <w:r w:rsidRPr="002B72DA">
        <w:rPr>
          <w:rFonts w:ascii="Arial" w:eastAsiaTheme="minorHAnsi" w:hAnsi="Arial" w:cs="Arial"/>
          <w:color w:val="000000" w:themeColor="text1"/>
          <w:lang w:eastAsia="en-US"/>
        </w:rPr>
        <w:t>Y justo aquí radica otra contradicción, pues varias gobernadoras anuncian que si bien trabajarán con recursos propios, buscarán la ayuda federal</w:t>
      </w:r>
      <w:r w:rsidR="000D6F1F" w:rsidRPr="002B72DA">
        <w:rPr>
          <w:rFonts w:ascii="Arial" w:eastAsiaTheme="minorHAnsi" w:hAnsi="Arial" w:cs="Arial"/>
          <w:color w:val="000000" w:themeColor="text1"/>
          <w:lang w:eastAsia="en-US"/>
        </w:rPr>
        <w:t>.</w:t>
      </w:r>
      <w:r w:rsidRPr="002B72DA">
        <w:rPr>
          <w:rFonts w:ascii="Arial" w:eastAsiaTheme="minorHAnsi" w:hAnsi="Arial" w:cs="Arial"/>
          <w:color w:val="000000" w:themeColor="text1"/>
          <w:lang w:eastAsia="en-US"/>
        </w:rPr>
        <w:t xml:space="preserve"> </w:t>
      </w:r>
      <w:r w:rsidR="000D6F1F" w:rsidRPr="002B72DA">
        <w:rPr>
          <w:rFonts w:ascii="Arial" w:eastAsiaTheme="minorHAnsi" w:hAnsi="Arial" w:cs="Arial"/>
          <w:color w:val="000000" w:themeColor="text1"/>
          <w:lang w:eastAsia="en-US"/>
        </w:rPr>
        <w:t>En</w:t>
      </w:r>
      <w:r w:rsidRPr="002B72DA">
        <w:rPr>
          <w:rFonts w:ascii="Arial" w:eastAsiaTheme="minorHAnsi" w:hAnsi="Arial" w:cs="Arial"/>
          <w:color w:val="000000" w:themeColor="text1"/>
          <w:lang w:eastAsia="en-US"/>
        </w:rPr>
        <w:t xml:space="preserve"> todo caso, se podría presentar una duplicidad de recursos en un país que carece de ellos o si los tiene no alcanzan para atender sus ingentes necesidades.</w:t>
      </w:r>
    </w:p>
    <w:p w:rsidR="007A0BCE" w:rsidRPr="002B72DA" w:rsidRDefault="007A0BCE" w:rsidP="007A0BCE">
      <w:pPr>
        <w:jc w:val="center"/>
        <w:rPr>
          <w:rFonts w:ascii="Arial" w:hAnsi="Arial" w:cs="Arial"/>
          <w:b/>
          <w:color w:val="000000" w:themeColor="text1"/>
        </w:rPr>
      </w:pPr>
      <w:r w:rsidRPr="002B72DA">
        <w:rPr>
          <w:rFonts w:ascii="Arial" w:hAnsi="Arial" w:cs="Arial"/>
          <w:b/>
          <w:color w:val="000000" w:themeColor="text1"/>
        </w:rPr>
        <w:t>Acuse de recibo</w:t>
      </w:r>
    </w:p>
    <w:p w:rsidR="007A0BCE" w:rsidRPr="002B72DA" w:rsidRDefault="007A0BCE" w:rsidP="007A0BCE">
      <w:pPr>
        <w:jc w:val="both"/>
        <w:rPr>
          <w:rFonts w:ascii="Arial" w:hAnsi="Arial" w:cs="Arial"/>
          <w:color w:val="000000" w:themeColor="text1"/>
        </w:rPr>
      </w:pPr>
      <w:r w:rsidRPr="002B72DA">
        <w:rPr>
          <w:rFonts w:ascii="Arial" w:hAnsi="Arial" w:cs="Arial"/>
          <w:color w:val="000000" w:themeColor="text1"/>
        </w:rPr>
        <w:t>El doctor Sergio Aguayo descubrió el hilo negro ante Carmen Aristegui: La corrupción en México no es un fenómeno coyuntural sino estructural. Lo hizo el 3 de marzo con la fatuidad que lo distingue… “Lamentamos mucho el fallecimiento del abogado ambientalista Ram</w:t>
      </w:r>
      <w:r w:rsidR="00571312" w:rsidRPr="002B72DA">
        <w:rPr>
          <w:rFonts w:ascii="Arial" w:hAnsi="Arial" w:cs="Arial"/>
          <w:color w:val="000000" w:themeColor="text1"/>
        </w:rPr>
        <w:t>ó</w:t>
      </w:r>
      <w:r w:rsidRPr="002B72DA">
        <w:rPr>
          <w:rFonts w:ascii="Arial" w:hAnsi="Arial" w:cs="Arial"/>
          <w:color w:val="000000" w:themeColor="text1"/>
        </w:rPr>
        <w:t>n</w:t>
      </w:r>
      <w:r w:rsidR="00571312" w:rsidRPr="002B72DA">
        <w:rPr>
          <w:rFonts w:ascii="Arial" w:hAnsi="Arial" w:cs="Arial"/>
          <w:color w:val="000000" w:themeColor="text1"/>
        </w:rPr>
        <w:t xml:space="preserve"> </w:t>
      </w:r>
      <w:r w:rsidRPr="002B72DA">
        <w:rPr>
          <w:rFonts w:ascii="Arial" w:hAnsi="Arial" w:cs="Arial"/>
          <w:color w:val="000000" w:themeColor="text1"/>
        </w:rPr>
        <w:t>Ojeda</w:t>
      </w:r>
      <w:r w:rsidR="00571312" w:rsidRPr="002B72DA">
        <w:rPr>
          <w:rFonts w:ascii="Arial" w:hAnsi="Arial" w:cs="Arial"/>
          <w:color w:val="000000" w:themeColor="text1"/>
        </w:rPr>
        <w:t>-</w:t>
      </w:r>
      <w:proofErr w:type="spellStart"/>
      <w:r w:rsidRPr="002B72DA">
        <w:rPr>
          <w:rFonts w:ascii="Arial" w:hAnsi="Arial" w:cs="Arial"/>
          <w:color w:val="000000" w:themeColor="text1"/>
        </w:rPr>
        <w:t>Mestre</w:t>
      </w:r>
      <w:proofErr w:type="spellEnd"/>
      <w:r w:rsidRPr="002B72DA">
        <w:rPr>
          <w:rFonts w:ascii="Arial" w:hAnsi="Arial" w:cs="Arial"/>
          <w:color w:val="000000" w:themeColor="text1"/>
        </w:rPr>
        <w:t xml:space="preserve">, quien fuera amigo de nuestro grupo ecologista desde que lo conocimos cuando era responsable de la Dirección de Ecología del Distrito Federal y promovía el Hoy No Circula en la administración de Manuel Camacho Solís. Con su apoyo y el del fallecido artista Feliciano Béjar del Grupo de Los Cien, en los años 1989-90 realizamos los primeros eventos en la Asamblea de Representantes del DF, dedicados a promover la protección legal del peatón y el </w:t>
      </w:r>
      <w:proofErr w:type="spellStart"/>
      <w:r w:rsidRPr="002B72DA">
        <w:rPr>
          <w:rFonts w:ascii="Arial" w:hAnsi="Arial" w:cs="Arial"/>
          <w:color w:val="000000" w:themeColor="text1"/>
        </w:rPr>
        <w:t>bicicletero</w:t>
      </w:r>
      <w:proofErr w:type="spellEnd"/>
      <w:r w:rsidRPr="002B72DA">
        <w:rPr>
          <w:rFonts w:ascii="Arial" w:hAnsi="Arial" w:cs="Arial"/>
          <w:color w:val="000000" w:themeColor="text1"/>
        </w:rPr>
        <w:t xml:space="preserve"> y la reducción en el uso del auto en el DF, para rescatar el Buen Vivir y el medio ambiente en la Cuenca de México. Descanse en </w:t>
      </w:r>
      <w:r w:rsidR="00571312" w:rsidRPr="002B72DA">
        <w:rPr>
          <w:rFonts w:ascii="Arial" w:hAnsi="Arial" w:cs="Arial"/>
          <w:color w:val="000000" w:themeColor="text1"/>
        </w:rPr>
        <w:t>p</w:t>
      </w:r>
      <w:r w:rsidRPr="002B72DA">
        <w:rPr>
          <w:rFonts w:ascii="Arial" w:hAnsi="Arial" w:cs="Arial"/>
          <w:color w:val="000000" w:themeColor="text1"/>
        </w:rPr>
        <w:t xml:space="preserve">az. </w:t>
      </w:r>
      <w:proofErr w:type="spellStart"/>
      <w:r w:rsidRPr="002B72DA">
        <w:rPr>
          <w:rFonts w:ascii="Arial" w:hAnsi="Arial" w:cs="Arial"/>
          <w:color w:val="000000" w:themeColor="text1"/>
        </w:rPr>
        <w:t>Ecomunidades</w:t>
      </w:r>
      <w:proofErr w:type="spellEnd"/>
      <w:r w:rsidRPr="002B72DA">
        <w:rPr>
          <w:rFonts w:ascii="Arial" w:hAnsi="Arial" w:cs="Arial"/>
          <w:color w:val="000000" w:themeColor="text1"/>
        </w:rPr>
        <w:t xml:space="preserve">, Red Ecologista Autónoma de la Cuenca de México”, Miguel Valencia </w:t>
      </w:r>
      <w:proofErr w:type="spellStart"/>
      <w:r w:rsidRPr="002B72DA">
        <w:rPr>
          <w:rFonts w:ascii="Arial" w:hAnsi="Arial" w:cs="Arial"/>
          <w:color w:val="000000" w:themeColor="text1"/>
        </w:rPr>
        <w:t>Mulkay</w:t>
      </w:r>
      <w:proofErr w:type="spellEnd"/>
      <w:r w:rsidRPr="002B72DA">
        <w:rPr>
          <w:rFonts w:ascii="Arial" w:hAnsi="Arial" w:cs="Arial"/>
          <w:color w:val="000000" w:themeColor="text1"/>
        </w:rPr>
        <w:t>... Pablo González Casanova ponderó en la UNAM, en el centenario de su nacimiento, “la relevancia que tiene para el país que se pueda vincular lo que la universidad desarrolla con lo que está haciendo el Presidente de la República y lo que están haciendo numerosas organizaciones de tipo popular y social. El problema no es fácil, pero hay elementos muy notables, muy experimentados que se pueden abordar”… Y AMLO ni se da por enterado ni lo felicita aún.</w:t>
      </w:r>
    </w:p>
    <w:p w:rsidR="00EF6C85" w:rsidRPr="002B72DA" w:rsidRDefault="0094598E" w:rsidP="007A0BCE">
      <w:pPr>
        <w:jc w:val="both"/>
        <w:rPr>
          <w:rFonts w:ascii="Arial" w:hAnsi="Arial" w:cs="Arial"/>
          <w:color w:val="000000" w:themeColor="text1"/>
        </w:rPr>
      </w:pPr>
      <w:hyperlink r:id="rId4" w:history="1">
        <w:r w:rsidR="007A0BCE" w:rsidRPr="002B72DA">
          <w:rPr>
            <w:rFonts w:ascii="Arial" w:hAnsi="Arial" w:cs="Arial"/>
            <w:color w:val="000000" w:themeColor="text1"/>
            <w:sz w:val="16"/>
            <w:szCs w:val="16"/>
          </w:rPr>
          <w:t>http://www.forumenlinea.com/</w:t>
        </w:r>
      </w:hyperlink>
      <w:r w:rsidR="007A0BCE" w:rsidRPr="002B72DA">
        <w:rPr>
          <w:rFonts w:ascii="Arial" w:hAnsi="Arial" w:cs="Arial"/>
          <w:color w:val="000000" w:themeColor="text1"/>
          <w:sz w:val="16"/>
          <w:szCs w:val="16"/>
        </w:rPr>
        <w:t xml:space="preserve">  </w:t>
      </w:r>
      <w:hyperlink r:id="rId5" w:history="1">
        <w:r w:rsidR="007A0BCE" w:rsidRPr="002B72DA">
          <w:rPr>
            <w:rFonts w:ascii="Arial" w:hAnsi="Arial" w:cs="Arial"/>
            <w:color w:val="000000" w:themeColor="text1"/>
            <w:sz w:val="16"/>
            <w:szCs w:val="16"/>
            <w:lang w:val="en-US"/>
          </w:rPr>
          <w:t>https://www.facebook.com/forumenlinea</w:t>
        </w:r>
      </w:hyperlink>
      <w:r w:rsidR="007A0BCE" w:rsidRPr="002B72DA">
        <w:rPr>
          <w:rFonts w:ascii="Arial" w:hAnsi="Arial" w:cs="Arial"/>
          <w:color w:val="000000" w:themeColor="text1"/>
          <w:sz w:val="16"/>
          <w:szCs w:val="16"/>
        </w:rPr>
        <w:t xml:space="preserve">  </w:t>
      </w:r>
      <w:hyperlink r:id="rId6" w:history="1">
        <w:r w:rsidR="007A0BCE" w:rsidRPr="002B72DA">
          <w:rPr>
            <w:rFonts w:ascii="Arial" w:hAnsi="Arial" w:cs="Arial"/>
            <w:color w:val="000000" w:themeColor="text1"/>
            <w:sz w:val="16"/>
            <w:szCs w:val="16"/>
          </w:rPr>
          <w:t>forum@forumenlinea.com</w:t>
        </w:r>
      </w:hyperlink>
      <w:r w:rsidR="007A0BCE" w:rsidRPr="002B72DA">
        <w:rPr>
          <w:rFonts w:ascii="Arial" w:hAnsi="Arial" w:cs="Arial"/>
          <w:color w:val="000000" w:themeColor="text1"/>
          <w:sz w:val="16"/>
          <w:szCs w:val="16"/>
        </w:rPr>
        <w:t xml:space="preserve">  </w:t>
      </w:r>
      <w:proofErr w:type="spellStart"/>
      <w:r w:rsidR="007A0BCE" w:rsidRPr="002B72DA">
        <w:rPr>
          <w:rFonts w:ascii="Arial" w:hAnsi="Arial" w:cs="Arial"/>
          <w:color w:val="000000" w:themeColor="text1"/>
          <w:sz w:val="16"/>
          <w:szCs w:val="16"/>
        </w:rPr>
        <w:t>Twitter@IbarraAguirreEd</w:t>
      </w:r>
      <w:bookmarkStart w:id="0" w:name="_GoBack"/>
      <w:bookmarkEnd w:id="0"/>
      <w:proofErr w:type="spellEnd"/>
    </w:p>
    <w:sectPr w:rsidR="00EF6C85" w:rsidRPr="002B72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BCE"/>
    <w:rsid w:val="000A37F5"/>
    <w:rsid w:val="000D6F1F"/>
    <w:rsid w:val="0015523D"/>
    <w:rsid w:val="002B72DA"/>
    <w:rsid w:val="002F2508"/>
    <w:rsid w:val="005227B8"/>
    <w:rsid w:val="00564355"/>
    <w:rsid w:val="00571312"/>
    <w:rsid w:val="006E7521"/>
    <w:rsid w:val="007A0BCE"/>
    <w:rsid w:val="007A7E06"/>
    <w:rsid w:val="0094598E"/>
    <w:rsid w:val="00B249CB"/>
    <w:rsid w:val="00B31506"/>
    <w:rsid w:val="00BC70E7"/>
    <w:rsid w:val="00DD6BFD"/>
    <w:rsid w:val="00DF7B88"/>
    <w:rsid w:val="00EF6C85"/>
    <w:rsid w:val="00F57380"/>
    <w:rsid w:val="00FC62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5FD16-B195-40DA-9539-92B760639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BC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A0B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835</Words>
  <Characters>4276</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2022-03-08T16:34:00Z</dcterms:created>
  <dcterms:modified xsi:type="dcterms:W3CDTF">2022-03-11T23:49:00Z</dcterms:modified>
</cp:coreProperties>
</file>