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696C" w:rsidRPr="0079400A" w:rsidRDefault="00DA696C" w:rsidP="00DA696C">
      <w:pPr>
        <w:rPr>
          <w:rFonts w:ascii="Arial" w:hAnsi="Arial" w:cs="Arial"/>
          <w:color w:val="000000" w:themeColor="text1"/>
          <w:sz w:val="28"/>
          <w:szCs w:val="28"/>
        </w:rPr>
      </w:pPr>
      <w:r w:rsidRPr="0079400A">
        <w:rPr>
          <w:rFonts w:ascii="Arial" w:hAnsi="Arial" w:cs="Arial"/>
          <w:color w:val="000000" w:themeColor="text1"/>
          <w:sz w:val="28"/>
          <w:szCs w:val="28"/>
        </w:rPr>
        <w:t>Utopía</w:t>
      </w:r>
    </w:p>
    <w:p w:rsidR="00DA696C" w:rsidRPr="0079400A" w:rsidRDefault="00DA696C" w:rsidP="00DA696C">
      <w:pPr>
        <w:rPr>
          <w:rFonts w:ascii="Arial" w:hAnsi="Arial" w:cs="Arial"/>
          <w:color w:val="000000" w:themeColor="text1"/>
        </w:rPr>
      </w:pPr>
    </w:p>
    <w:p w:rsidR="00DA696C" w:rsidRPr="0079400A" w:rsidRDefault="009C6198" w:rsidP="00A06A5B">
      <w:pPr>
        <w:jc w:val="center"/>
        <w:rPr>
          <w:rFonts w:ascii="Arial" w:hAnsi="Arial" w:cs="Arial"/>
          <w:b/>
          <w:color w:val="000000" w:themeColor="text1"/>
          <w:sz w:val="36"/>
          <w:szCs w:val="36"/>
        </w:rPr>
      </w:pPr>
      <w:r w:rsidRPr="0079400A">
        <w:rPr>
          <w:rFonts w:ascii="Arial" w:hAnsi="Arial" w:cs="Arial"/>
          <w:b/>
          <w:color w:val="000000" w:themeColor="text1"/>
          <w:sz w:val="36"/>
          <w:szCs w:val="36"/>
        </w:rPr>
        <w:t>Las p</w:t>
      </w:r>
      <w:r w:rsidR="00A06A5B" w:rsidRPr="0079400A">
        <w:rPr>
          <w:rFonts w:ascii="Arial" w:hAnsi="Arial" w:cs="Arial"/>
          <w:b/>
          <w:color w:val="000000" w:themeColor="text1"/>
          <w:sz w:val="36"/>
          <w:szCs w:val="36"/>
        </w:rPr>
        <w:t>reguntas de Obrador a Calderón</w:t>
      </w:r>
    </w:p>
    <w:p w:rsidR="00DA696C" w:rsidRPr="0079400A" w:rsidRDefault="00DA696C" w:rsidP="00DA696C">
      <w:pPr>
        <w:rPr>
          <w:rFonts w:ascii="Arial" w:hAnsi="Arial" w:cs="Arial"/>
          <w:color w:val="000000" w:themeColor="text1"/>
        </w:rPr>
      </w:pPr>
    </w:p>
    <w:p w:rsidR="00DA696C" w:rsidRPr="0079400A" w:rsidRDefault="00DA696C" w:rsidP="00DA696C">
      <w:pPr>
        <w:rPr>
          <w:rFonts w:ascii="Arial" w:hAnsi="Arial" w:cs="Arial"/>
          <w:b/>
          <w:color w:val="000000" w:themeColor="text1"/>
        </w:rPr>
      </w:pPr>
      <w:r w:rsidRPr="0079400A">
        <w:rPr>
          <w:rFonts w:ascii="Arial" w:hAnsi="Arial" w:cs="Arial"/>
          <w:b/>
          <w:color w:val="000000" w:themeColor="text1"/>
        </w:rPr>
        <w:t>Eduardo Ibarra Aguirre</w:t>
      </w:r>
    </w:p>
    <w:p w:rsidR="00DA696C" w:rsidRPr="0079400A" w:rsidRDefault="00DA696C" w:rsidP="00DA696C">
      <w:pPr>
        <w:rPr>
          <w:rFonts w:ascii="Arial" w:hAnsi="Arial" w:cs="Arial"/>
          <w:color w:val="000000" w:themeColor="text1"/>
        </w:rPr>
      </w:pPr>
    </w:p>
    <w:p w:rsidR="00A06A5B" w:rsidRPr="0079400A" w:rsidRDefault="00A06A5B" w:rsidP="00A06A5B">
      <w:pPr>
        <w:jc w:val="both"/>
        <w:rPr>
          <w:rFonts w:ascii="Arial" w:hAnsi="Arial" w:cs="Arial"/>
          <w:color w:val="000000" w:themeColor="text1"/>
        </w:rPr>
      </w:pPr>
      <w:r w:rsidRPr="0079400A">
        <w:rPr>
          <w:rFonts w:ascii="Arial" w:hAnsi="Arial" w:cs="Arial"/>
          <w:color w:val="000000" w:themeColor="text1"/>
        </w:rPr>
        <w:t xml:space="preserve">Mucho más allá de la confrontación política permanente o casi, entre el expresidente Felipe Calderón –espurio o como se quiera </w:t>
      </w:r>
      <w:r w:rsidR="00617020" w:rsidRPr="0079400A">
        <w:rPr>
          <w:rFonts w:ascii="Arial" w:hAnsi="Arial" w:cs="Arial"/>
          <w:color w:val="000000" w:themeColor="text1"/>
        </w:rPr>
        <w:t xml:space="preserve">llamarlo, </w:t>
      </w:r>
      <w:r w:rsidRPr="0079400A">
        <w:rPr>
          <w:rFonts w:ascii="Arial" w:hAnsi="Arial" w:cs="Arial"/>
          <w:color w:val="000000" w:themeColor="text1"/>
        </w:rPr>
        <w:t xml:space="preserve">pero gobernó </w:t>
      </w:r>
      <w:r w:rsidR="00617020" w:rsidRPr="0079400A">
        <w:rPr>
          <w:rFonts w:ascii="Arial" w:hAnsi="Arial" w:cs="Arial"/>
          <w:color w:val="000000" w:themeColor="text1"/>
        </w:rPr>
        <w:t>(</w:t>
      </w:r>
      <w:r w:rsidRPr="0079400A">
        <w:rPr>
          <w:rFonts w:ascii="Arial" w:hAnsi="Arial" w:cs="Arial"/>
          <w:color w:val="000000" w:themeColor="text1"/>
        </w:rPr>
        <w:t>o desgobernó</w:t>
      </w:r>
      <w:r w:rsidR="00617020" w:rsidRPr="0079400A">
        <w:rPr>
          <w:rFonts w:ascii="Arial" w:hAnsi="Arial" w:cs="Arial"/>
          <w:color w:val="000000" w:themeColor="text1"/>
        </w:rPr>
        <w:t>)</w:t>
      </w:r>
      <w:r w:rsidRPr="0079400A">
        <w:rPr>
          <w:rFonts w:ascii="Arial" w:hAnsi="Arial" w:cs="Arial"/>
          <w:color w:val="000000" w:themeColor="text1"/>
        </w:rPr>
        <w:t xml:space="preserve"> México de 2006 a 2012– y el presidente Andrés Manuel, resultan sumamente oportunas las preguntas que formuló en la </w:t>
      </w:r>
      <w:r w:rsidRPr="0079400A">
        <w:rPr>
          <w:rFonts w:ascii="Arial" w:hAnsi="Arial" w:cs="Arial"/>
          <w:i/>
          <w:color w:val="000000" w:themeColor="text1"/>
        </w:rPr>
        <w:t>mañanera</w:t>
      </w:r>
      <w:r w:rsidRPr="0079400A">
        <w:rPr>
          <w:rFonts w:ascii="Arial" w:hAnsi="Arial" w:cs="Arial"/>
          <w:color w:val="000000" w:themeColor="text1"/>
        </w:rPr>
        <w:t xml:space="preserve"> del jueves</w:t>
      </w:r>
      <w:r w:rsidR="00617020" w:rsidRPr="0079400A">
        <w:rPr>
          <w:rFonts w:ascii="Arial" w:hAnsi="Arial" w:cs="Arial"/>
          <w:color w:val="000000" w:themeColor="text1"/>
        </w:rPr>
        <w:t xml:space="preserve"> 6</w:t>
      </w:r>
      <w:r w:rsidRPr="0079400A">
        <w:rPr>
          <w:rFonts w:ascii="Arial" w:hAnsi="Arial" w:cs="Arial"/>
          <w:color w:val="000000" w:themeColor="text1"/>
        </w:rPr>
        <w:t xml:space="preserve">, “de pasadita”, </w:t>
      </w:r>
      <w:r w:rsidR="00617020" w:rsidRPr="0079400A">
        <w:rPr>
          <w:rFonts w:ascii="Arial" w:hAnsi="Arial" w:cs="Arial"/>
          <w:color w:val="000000" w:themeColor="text1"/>
        </w:rPr>
        <w:t>“</w:t>
      </w:r>
      <w:r w:rsidRPr="0079400A">
        <w:rPr>
          <w:rFonts w:ascii="Arial" w:hAnsi="Arial" w:cs="Arial"/>
          <w:color w:val="000000" w:themeColor="text1"/>
        </w:rPr>
        <w:t xml:space="preserve">como no queriendo la cosa”, pero sin duda fue la </w:t>
      </w:r>
      <w:r w:rsidRPr="0079400A">
        <w:rPr>
          <w:rFonts w:ascii="Arial" w:hAnsi="Arial" w:cs="Arial"/>
          <w:i/>
          <w:color w:val="000000" w:themeColor="text1"/>
        </w:rPr>
        <w:t xml:space="preserve">nota </w:t>
      </w:r>
      <w:r w:rsidRPr="0079400A">
        <w:rPr>
          <w:rFonts w:ascii="Arial" w:hAnsi="Arial" w:cs="Arial"/>
          <w:color w:val="000000" w:themeColor="text1"/>
        </w:rPr>
        <w:t xml:space="preserve">del día, </w:t>
      </w:r>
      <w:r w:rsidR="00617020" w:rsidRPr="0079400A">
        <w:rPr>
          <w:rFonts w:ascii="Arial" w:hAnsi="Arial" w:cs="Arial"/>
          <w:color w:val="000000" w:themeColor="text1"/>
        </w:rPr>
        <w:t xml:space="preserve">mas no </w:t>
      </w:r>
      <w:r w:rsidRPr="0079400A">
        <w:rPr>
          <w:rFonts w:ascii="Arial" w:hAnsi="Arial" w:cs="Arial"/>
          <w:color w:val="000000" w:themeColor="text1"/>
        </w:rPr>
        <w:t xml:space="preserve">para el oligopolio mediático, lo que es decir el </w:t>
      </w:r>
      <w:r w:rsidR="009C6198" w:rsidRPr="0079400A">
        <w:rPr>
          <w:rFonts w:ascii="Arial" w:hAnsi="Arial" w:cs="Arial"/>
          <w:color w:val="000000" w:themeColor="text1"/>
        </w:rPr>
        <w:t>90%</w:t>
      </w:r>
      <w:r w:rsidRPr="0079400A">
        <w:rPr>
          <w:rFonts w:ascii="Arial" w:hAnsi="Arial" w:cs="Arial"/>
          <w:color w:val="000000" w:themeColor="text1"/>
        </w:rPr>
        <w:t xml:space="preserve"> de los medios que, como Ciro Gómez Leyva en Imagen Noticias y Radio Fórmula, todavía le cuidan las espaldas en correspondencia con lo mucho que recibieron del erario durante aquel sangriento, mortífero y corrupto sexenio de las camisas azules y las manos negras, como l</w:t>
      </w:r>
      <w:r w:rsidR="009C6198" w:rsidRPr="0079400A">
        <w:rPr>
          <w:rFonts w:ascii="Arial" w:hAnsi="Arial" w:cs="Arial"/>
          <w:color w:val="000000" w:themeColor="text1"/>
        </w:rPr>
        <w:t>o</w:t>
      </w:r>
      <w:r w:rsidRPr="0079400A">
        <w:rPr>
          <w:rFonts w:ascii="Arial" w:hAnsi="Arial" w:cs="Arial"/>
          <w:color w:val="000000" w:themeColor="text1"/>
        </w:rPr>
        <w:t xml:space="preserve"> </w:t>
      </w:r>
      <w:r w:rsidR="009C6198" w:rsidRPr="0079400A">
        <w:rPr>
          <w:rFonts w:ascii="Arial" w:hAnsi="Arial" w:cs="Arial"/>
          <w:color w:val="000000" w:themeColor="text1"/>
        </w:rPr>
        <w:t>bautizó</w:t>
      </w:r>
      <w:r w:rsidRPr="0079400A">
        <w:rPr>
          <w:rFonts w:ascii="Arial" w:hAnsi="Arial" w:cs="Arial"/>
          <w:color w:val="000000" w:themeColor="text1"/>
        </w:rPr>
        <w:t xml:space="preserve"> </w:t>
      </w:r>
      <w:r w:rsidR="00CA2ABF" w:rsidRPr="0079400A">
        <w:rPr>
          <w:rFonts w:ascii="Arial" w:hAnsi="Arial" w:cs="Arial"/>
          <w:color w:val="000000" w:themeColor="text1"/>
        </w:rPr>
        <w:t>Ana Lilia Pérez.</w:t>
      </w:r>
    </w:p>
    <w:p w:rsidR="00704E5F" w:rsidRPr="0079400A" w:rsidRDefault="00704E5F" w:rsidP="00D4055D">
      <w:pPr>
        <w:ind w:firstLine="708"/>
        <w:jc w:val="both"/>
        <w:rPr>
          <w:rFonts w:ascii="Arial" w:hAnsi="Arial" w:cs="Arial"/>
          <w:color w:val="000000" w:themeColor="text1"/>
        </w:rPr>
      </w:pPr>
      <w:r w:rsidRPr="0079400A">
        <w:rPr>
          <w:rFonts w:ascii="Arial" w:hAnsi="Arial" w:cs="Arial"/>
          <w:color w:val="000000" w:themeColor="text1"/>
        </w:rPr>
        <w:t>Las interrogantes de López Obrador dan en el clavo del escabroso tema del vínculo y posible complicidad entre el extitular del Ejecutivo que se autodenominó “del empleo” –gritado hasta la desmesura por su propagandista Javier Lozano</w:t>
      </w:r>
      <w:r w:rsidR="00D51A7A" w:rsidRPr="0079400A">
        <w:rPr>
          <w:rFonts w:ascii="Arial" w:hAnsi="Arial" w:cs="Arial"/>
          <w:color w:val="000000" w:themeColor="text1"/>
        </w:rPr>
        <w:t>–</w:t>
      </w:r>
      <w:r w:rsidRPr="0079400A">
        <w:rPr>
          <w:rFonts w:ascii="Arial" w:hAnsi="Arial" w:cs="Arial"/>
          <w:color w:val="000000" w:themeColor="text1"/>
        </w:rPr>
        <w:t>, y su brazo derecho y súper policía Genaro García Luna, quien empezó a encumbrarse con la corrupta “pareja presidencial” que publicitaban Vicente Fox y Marta Sahagún con sus hijitos demasiado manos y uñas largas, sobre todo los de la Legionaria de Cristo en tiempos de Marcial Maciel</w:t>
      </w:r>
      <w:r w:rsidR="002141D0" w:rsidRPr="0079400A">
        <w:rPr>
          <w:rFonts w:ascii="Arial" w:hAnsi="Arial" w:cs="Arial"/>
          <w:color w:val="000000" w:themeColor="text1"/>
        </w:rPr>
        <w:t xml:space="preserve">, el pederasta número uno del </w:t>
      </w:r>
      <w:r w:rsidR="00C00BF9" w:rsidRPr="0079400A">
        <w:rPr>
          <w:rFonts w:ascii="Arial" w:hAnsi="Arial" w:cs="Arial"/>
          <w:color w:val="000000" w:themeColor="text1"/>
        </w:rPr>
        <w:t xml:space="preserve">mundo religioso </w:t>
      </w:r>
      <w:r w:rsidR="009C6198" w:rsidRPr="0079400A">
        <w:rPr>
          <w:rFonts w:ascii="Arial" w:hAnsi="Arial" w:cs="Arial"/>
          <w:color w:val="000000" w:themeColor="text1"/>
        </w:rPr>
        <w:t>institucional</w:t>
      </w:r>
      <w:r w:rsidRPr="0079400A">
        <w:rPr>
          <w:rFonts w:ascii="Arial" w:hAnsi="Arial" w:cs="Arial"/>
          <w:color w:val="000000" w:themeColor="text1"/>
        </w:rPr>
        <w:t>.</w:t>
      </w:r>
    </w:p>
    <w:p w:rsidR="009407C2" w:rsidRPr="0079400A" w:rsidRDefault="00FC38A5" w:rsidP="00D4055D">
      <w:pPr>
        <w:ind w:firstLine="708"/>
        <w:jc w:val="both"/>
        <w:rPr>
          <w:rFonts w:ascii="Arial" w:eastAsiaTheme="minorHAnsi" w:hAnsi="Arial" w:cs="Arial"/>
          <w:color w:val="000000" w:themeColor="text1"/>
          <w:lang w:eastAsia="en-US"/>
        </w:rPr>
      </w:pPr>
      <w:r w:rsidRPr="0079400A">
        <w:rPr>
          <w:rFonts w:ascii="Arial" w:hAnsi="Arial" w:cs="Arial"/>
          <w:color w:val="000000" w:themeColor="text1"/>
        </w:rPr>
        <w:t xml:space="preserve">Tiene razón AMLO, </w:t>
      </w:r>
      <w:r w:rsidR="009407C2" w:rsidRPr="00A06A5B">
        <w:rPr>
          <w:rFonts w:ascii="Arial" w:eastAsiaTheme="minorHAnsi" w:hAnsi="Arial" w:cs="Arial"/>
          <w:color w:val="000000" w:themeColor="text1"/>
          <w:lang w:eastAsia="en-US"/>
        </w:rPr>
        <w:t>“No es nada más decir ‘no sabía’. No, a ver, qué sucedió, qué pasó, cómo conociste a ese señor, por qué lo nombraste. ¿Qué, no te diste cuenta de cómo actuaba, su prepotencia, su arrogancia? ¿Nunca te dijo nadie de que estaba actuando en contubernio con la delincuencia?</w:t>
      </w:r>
      <w:r w:rsidRPr="0079400A">
        <w:rPr>
          <w:rFonts w:ascii="Arial" w:eastAsiaTheme="minorHAnsi" w:hAnsi="Arial" w:cs="Arial"/>
          <w:color w:val="000000" w:themeColor="text1"/>
          <w:lang w:eastAsia="en-US"/>
        </w:rPr>
        <w:t>”</w:t>
      </w:r>
    </w:p>
    <w:p w:rsidR="009407C2" w:rsidRPr="0079400A" w:rsidRDefault="00FC38A5" w:rsidP="00D4055D">
      <w:pPr>
        <w:ind w:firstLine="708"/>
        <w:jc w:val="both"/>
        <w:rPr>
          <w:rFonts w:ascii="Arial" w:eastAsiaTheme="minorHAnsi" w:hAnsi="Arial" w:cs="Arial"/>
          <w:color w:val="000000" w:themeColor="text1"/>
          <w:lang w:eastAsia="en-US"/>
        </w:rPr>
      </w:pPr>
      <w:r w:rsidRPr="0079400A">
        <w:rPr>
          <w:rFonts w:ascii="Arial" w:eastAsiaTheme="minorHAnsi" w:hAnsi="Arial" w:cs="Arial"/>
          <w:color w:val="000000" w:themeColor="text1"/>
          <w:lang w:eastAsia="en-US"/>
        </w:rPr>
        <w:t xml:space="preserve">Y </w:t>
      </w:r>
      <w:r w:rsidR="009C6198" w:rsidRPr="0079400A">
        <w:rPr>
          <w:rFonts w:ascii="Arial" w:eastAsiaTheme="minorHAnsi" w:hAnsi="Arial" w:cs="Arial"/>
          <w:color w:val="000000" w:themeColor="text1"/>
          <w:lang w:eastAsia="en-US"/>
        </w:rPr>
        <w:t>é</w:t>
      </w:r>
      <w:r w:rsidRPr="0079400A">
        <w:rPr>
          <w:rFonts w:ascii="Arial" w:eastAsiaTheme="minorHAnsi" w:hAnsi="Arial" w:cs="Arial"/>
          <w:color w:val="000000" w:themeColor="text1"/>
          <w:lang w:eastAsia="en-US"/>
        </w:rPr>
        <w:t xml:space="preserve">l mismo </w:t>
      </w:r>
      <w:r w:rsidR="00D51A7A" w:rsidRPr="0079400A">
        <w:rPr>
          <w:rFonts w:ascii="Arial" w:eastAsiaTheme="minorHAnsi" w:hAnsi="Arial" w:cs="Arial"/>
          <w:color w:val="000000" w:themeColor="text1"/>
          <w:lang w:eastAsia="en-US"/>
        </w:rPr>
        <w:t>Obrador</w:t>
      </w:r>
      <w:r w:rsidRPr="0079400A">
        <w:rPr>
          <w:rFonts w:ascii="Arial" w:eastAsiaTheme="minorHAnsi" w:hAnsi="Arial" w:cs="Arial"/>
          <w:color w:val="000000" w:themeColor="text1"/>
          <w:lang w:eastAsia="en-US"/>
        </w:rPr>
        <w:t xml:space="preserve"> responde. “</w:t>
      </w:r>
      <w:r w:rsidR="009407C2" w:rsidRPr="00A06A5B">
        <w:rPr>
          <w:rFonts w:ascii="Arial" w:eastAsiaTheme="minorHAnsi" w:hAnsi="Arial" w:cs="Arial"/>
          <w:color w:val="000000" w:themeColor="text1"/>
          <w:lang w:eastAsia="en-US"/>
        </w:rPr>
        <w:t>Porque sí hay testimonios de que le dijeron: está el testimonio del general Ángeles, entre otras cosas. Ah, pero como si nada hubiese pasado, siguen dándose baños de pureza, porque esa es la característica del conservadurismo, es un prototipo</w:t>
      </w:r>
      <w:r w:rsidRPr="0079400A">
        <w:rPr>
          <w:rFonts w:ascii="Arial" w:eastAsiaTheme="minorHAnsi" w:hAnsi="Arial" w:cs="Arial"/>
          <w:color w:val="000000" w:themeColor="text1"/>
          <w:lang w:eastAsia="en-US"/>
        </w:rPr>
        <w:t>”</w:t>
      </w:r>
      <w:r w:rsidR="009407C2" w:rsidRPr="00A06A5B">
        <w:rPr>
          <w:rFonts w:ascii="Arial" w:eastAsiaTheme="minorHAnsi" w:hAnsi="Arial" w:cs="Arial"/>
          <w:color w:val="000000" w:themeColor="text1"/>
          <w:lang w:eastAsia="en-US"/>
        </w:rPr>
        <w:t>.</w:t>
      </w:r>
    </w:p>
    <w:p w:rsidR="006A694E" w:rsidRPr="0079400A" w:rsidRDefault="00FC38A5" w:rsidP="009407C2">
      <w:pPr>
        <w:jc w:val="both"/>
        <w:rPr>
          <w:rFonts w:ascii="Arial" w:eastAsiaTheme="minorHAnsi" w:hAnsi="Arial" w:cs="Arial"/>
          <w:color w:val="000000" w:themeColor="text1"/>
          <w:lang w:eastAsia="en-US"/>
        </w:rPr>
      </w:pPr>
      <w:r w:rsidRPr="0079400A">
        <w:rPr>
          <w:rFonts w:ascii="Arial" w:eastAsiaTheme="minorHAnsi" w:hAnsi="Arial" w:cs="Arial"/>
          <w:color w:val="000000" w:themeColor="text1"/>
          <w:lang w:eastAsia="en-US"/>
        </w:rPr>
        <w:tab/>
        <w:t xml:space="preserve">No sólo lo advirtió a Calderón Hinojosa el entonces subsecretario de la Defensa Nacional </w:t>
      </w:r>
      <w:r w:rsidR="006A694E" w:rsidRPr="0079400A">
        <w:rPr>
          <w:rFonts w:ascii="Arial" w:eastAsiaTheme="minorHAnsi" w:hAnsi="Arial" w:cs="Arial"/>
          <w:color w:val="000000" w:themeColor="text1"/>
          <w:lang w:eastAsia="en-US"/>
        </w:rPr>
        <w:t>(</w:t>
      </w:r>
      <w:r w:rsidRPr="0079400A">
        <w:rPr>
          <w:rFonts w:ascii="Arial" w:eastAsiaTheme="minorHAnsi" w:hAnsi="Arial" w:cs="Arial"/>
          <w:color w:val="000000" w:themeColor="text1"/>
          <w:lang w:eastAsia="en-US"/>
        </w:rPr>
        <w:t>2006</w:t>
      </w:r>
      <w:r w:rsidR="006A694E" w:rsidRPr="0079400A">
        <w:rPr>
          <w:rFonts w:ascii="Arial" w:eastAsiaTheme="minorHAnsi" w:hAnsi="Arial" w:cs="Arial"/>
          <w:color w:val="000000" w:themeColor="text1"/>
          <w:lang w:eastAsia="en-US"/>
        </w:rPr>
        <w:t>-</w:t>
      </w:r>
      <w:r w:rsidRPr="0079400A">
        <w:rPr>
          <w:rFonts w:ascii="Arial" w:eastAsiaTheme="minorHAnsi" w:hAnsi="Arial" w:cs="Arial"/>
          <w:color w:val="000000" w:themeColor="text1"/>
          <w:lang w:eastAsia="en-US"/>
        </w:rPr>
        <w:t>08</w:t>
      </w:r>
      <w:r w:rsidR="006A694E" w:rsidRPr="0079400A">
        <w:rPr>
          <w:rFonts w:ascii="Arial" w:eastAsiaTheme="minorHAnsi" w:hAnsi="Arial" w:cs="Arial"/>
          <w:color w:val="000000" w:themeColor="text1"/>
          <w:lang w:eastAsia="en-US"/>
        </w:rPr>
        <w:t>)</w:t>
      </w:r>
      <w:r w:rsidRPr="0079400A">
        <w:rPr>
          <w:rFonts w:ascii="Arial" w:eastAsiaTheme="minorHAnsi" w:hAnsi="Arial" w:cs="Arial"/>
          <w:color w:val="000000" w:themeColor="text1"/>
          <w:lang w:eastAsia="en-US"/>
        </w:rPr>
        <w:t xml:space="preserve">, </w:t>
      </w:r>
      <w:r w:rsidR="00D4055D" w:rsidRPr="0079400A">
        <w:rPr>
          <w:rFonts w:ascii="Arial" w:eastAsiaTheme="minorHAnsi" w:hAnsi="Arial" w:cs="Arial"/>
          <w:color w:val="000000" w:themeColor="text1"/>
          <w:lang w:eastAsia="en-US"/>
        </w:rPr>
        <w:t xml:space="preserve">Tomás </w:t>
      </w:r>
      <w:r w:rsidR="00D4055D" w:rsidRPr="00A06A5B">
        <w:rPr>
          <w:rFonts w:ascii="Arial" w:eastAsiaTheme="minorHAnsi" w:hAnsi="Arial" w:cs="Arial"/>
          <w:color w:val="000000" w:themeColor="text1"/>
          <w:lang w:eastAsia="en-US"/>
        </w:rPr>
        <w:t>Ángeles</w:t>
      </w:r>
      <w:r w:rsidR="00D4055D" w:rsidRPr="0079400A">
        <w:rPr>
          <w:rFonts w:ascii="Arial" w:eastAsiaTheme="minorHAnsi" w:hAnsi="Arial" w:cs="Arial"/>
          <w:color w:val="000000" w:themeColor="text1"/>
          <w:lang w:eastAsia="en-US"/>
        </w:rPr>
        <w:t xml:space="preserve"> </w:t>
      </w:r>
      <w:proofErr w:type="spellStart"/>
      <w:r w:rsidR="00D4055D" w:rsidRPr="0079400A">
        <w:rPr>
          <w:rFonts w:ascii="Arial" w:eastAsiaTheme="minorHAnsi" w:hAnsi="Arial" w:cs="Arial"/>
          <w:color w:val="000000" w:themeColor="text1"/>
          <w:lang w:eastAsia="en-US"/>
        </w:rPr>
        <w:t>Dahuare</w:t>
      </w:r>
      <w:proofErr w:type="spellEnd"/>
      <w:r w:rsidR="00D4055D" w:rsidRPr="00A06A5B">
        <w:rPr>
          <w:rFonts w:ascii="Arial" w:eastAsiaTheme="minorHAnsi" w:hAnsi="Arial" w:cs="Arial"/>
          <w:color w:val="000000" w:themeColor="text1"/>
          <w:lang w:eastAsia="en-US"/>
        </w:rPr>
        <w:t xml:space="preserve">, </w:t>
      </w:r>
      <w:r w:rsidRPr="0079400A">
        <w:rPr>
          <w:rFonts w:ascii="Arial" w:eastAsiaTheme="minorHAnsi" w:hAnsi="Arial" w:cs="Arial"/>
          <w:color w:val="000000" w:themeColor="text1"/>
          <w:lang w:eastAsia="en-US"/>
        </w:rPr>
        <w:t xml:space="preserve">sino que el dipsomaníaco mandó </w:t>
      </w:r>
      <w:r w:rsidR="00D4055D" w:rsidRPr="0079400A">
        <w:rPr>
          <w:rFonts w:ascii="Arial" w:eastAsiaTheme="minorHAnsi" w:hAnsi="Arial" w:cs="Arial"/>
          <w:color w:val="000000" w:themeColor="text1"/>
          <w:lang w:eastAsia="en-US"/>
        </w:rPr>
        <w:t xml:space="preserve">a </w:t>
      </w:r>
      <w:r w:rsidRPr="0079400A">
        <w:rPr>
          <w:rFonts w:ascii="Arial" w:eastAsiaTheme="minorHAnsi" w:hAnsi="Arial" w:cs="Arial"/>
          <w:color w:val="000000" w:themeColor="text1"/>
          <w:lang w:eastAsia="en-US"/>
        </w:rPr>
        <w:t xml:space="preserve">encarcelar al emparentado con el general revolucionario Felipe Ángeles, </w:t>
      </w:r>
      <w:r w:rsidR="00D4055D" w:rsidRPr="0079400A">
        <w:rPr>
          <w:rFonts w:ascii="Arial" w:eastAsiaTheme="minorHAnsi" w:hAnsi="Arial" w:cs="Arial"/>
          <w:color w:val="000000" w:themeColor="text1"/>
          <w:lang w:eastAsia="en-US"/>
        </w:rPr>
        <w:t xml:space="preserve">además </w:t>
      </w:r>
      <w:r w:rsidR="006A694E" w:rsidRPr="0079400A">
        <w:rPr>
          <w:rFonts w:ascii="Arial" w:eastAsiaTheme="minorHAnsi" w:hAnsi="Arial" w:cs="Arial"/>
          <w:color w:val="000000" w:themeColor="text1"/>
          <w:lang w:eastAsia="en-US"/>
        </w:rPr>
        <w:t>a</w:t>
      </w:r>
      <w:r w:rsidR="00D4055D" w:rsidRPr="0079400A">
        <w:rPr>
          <w:rFonts w:ascii="Arial" w:eastAsiaTheme="minorHAnsi" w:hAnsi="Arial" w:cs="Arial"/>
          <w:color w:val="000000" w:themeColor="text1"/>
          <w:lang w:eastAsia="en-US"/>
        </w:rPr>
        <w:t xml:space="preserve"> </w:t>
      </w:r>
      <w:r w:rsidRPr="0079400A">
        <w:rPr>
          <w:rFonts w:ascii="Arial" w:eastAsiaTheme="minorHAnsi" w:hAnsi="Arial" w:cs="Arial"/>
          <w:color w:val="000000" w:themeColor="text1"/>
          <w:lang w:eastAsia="en-US"/>
        </w:rPr>
        <w:t xml:space="preserve">jefes </w:t>
      </w:r>
      <w:r w:rsidR="00D4055D" w:rsidRPr="0079400A">
        <w:rPr>
          <w:rFonts w:ascii="Arial" w:eastAsiaTheme="minorHAnsi" w:hAnsi="Arial" w:cs="Arial"/>
          <w:color w:val="000000" w:themeColor="text1"/>
          <w:lang w:eastAsia="en-US"/>
        </w:rPr>
        <w:t xml:space="preserve">de la Policía Federal </w:t>
      </w:r>
      <w:r w:rsidRPr="0079400A">
        <w:rPr>
          <w:rFonts w:ascii="Arial" w:eastAsiaTheme="minorHAnsi" w:hAnsi="Arial" w:cs="Arial"/>
          <w:color w:val="000000" w:themeColor="text1"/>
          <w:lang w:eastAsia="en-US"/>
        </w:rPr>
        <w:t xml:space="preserve">y colaboradores de García Luna que se atrevieron </w:t>
      </w:r>
      <w:r w:rsidR="00D4055D" w:rsidRPr="0079400A">
        <w:rPr>
          <w:rFonts w:ascii="Arial" w:eastAsiaTheme="minorHAnsi" w:hAnsi="Arial" w:cs="Arial"/>
          <w:color w:val="000000" w:themeColor="text1"/>
          <w:lang w:eastAsia="en-US"/>
        </w:rPr>
        <w:t xml:space="preserve">a denunciarlo con documentos entregados al súper cínico Calderón. El diputado Gerardo Fernández Noroña lo </w:t>
      </w:r>
      <w:r w:rsidR="006A694E" w:rsidRPr="0079400A">
        <w:rPr>
          <w:rFonts w:ascii="Arial" w:eastAsiaTheme="minorHAnsi" w:hAnsi="Arial" w:cs="Arial"/>
          <w:color w:val="000000" w:themeColor="text1"/>
          <w:lang w:eastAsia="en-US"/>
        </w:rPr>
        <w:t>exhibió</w:t>
      </w:r>
      <w:r w:rsidR="00D4055D" w:rsidRPr="0079400A">
        <w:rPr>
          <w:rFonts w:ascii="Arial" w:eastAsiaTheme="minorHAnsi" w:hAnsi="Arial" w:cs="Arial"/>
          <w:color w:val="000000" w:themeColor="text1"/>
          <w:lang w:eastAsia="en-US"/>
        </w:rPr>
        <w:t xml:space="preserve"> sin atenuantes y en su cara le dijo “eres un asesino”, lo que provocó el enmudecimiento del hombre que presuntamente protegió al Cártel de Sinaloa desde la Secretaría de Seguridad Pública.</w:t>
      </w:r>
    </w:p>
    <w:p w:rsidR="006F6353" w:rsidRPr="0079400A" w:rsidRDefault="006A694E" w:rsidP="009C6198">
      <w:pPr>
        <w:ind w:firstLine="708"/>
        <w:jc w:val="both"/>
        <w:rPr>
          <w:rFonts w:ascii="Arial" w:eastAsiaTheme="minorHAnsi" w:hAnsi="Arial" w:cs="Arial"/>
          <w:color w:val="000000" w:themeColor="text1"/>
          <w:lang w:eastAsia="en-US"/>
        </w:rPr>
      </w:pPr>
      <w:r w:rsidRPr="0079400A">
        <w:rPr>
          <w:rFonts w:ascii="Arial" w:eastAsiaTheme="minorHAnsi" w:hAnsi="Arial" w:cs="Arial"/>
          <w:color w:val="000000" w:themeColor="text1"/>
          <w:lang w:eastAsia="en-US"/>
        </w:rPr>
        <w:t>Sin embargo, las muy pertinentes preguntas</w:t>
      </w:r>
      <w:r w:rsidR="00D4055D" w:rsidRPr="0079400A">
        <w:rPr>
          <w:rFonts w:ascii="Arial" w:eastAsiaTheme="minorHAnsi" w:hAnsi="Arial" w:cs="Arial"/>
          <w:color w:val="000000" w:themeColor="text1"/>
          <w:lang w:eastAsia="en-US"/>
        </w:rPr>
        <w:t xml:space="preserve"> </w:t>
      </w:r>
      <w:r w:rsidRPr="0079400A">
        <w:rPr>
          <w:rFonts w:ascii="Arial" w:eastAsiaTheme="minorHAnsi" w:hAnsi="Arial" w:cs="Arial"/>
          <w:color w:val="000000" w:themeColor="text1"/>
          <w:lang w:eastAsia="en-US"/>
        </w:rPr>
        <w:t xml:space="preserve">formuladas por el tabasqueño de </w:t>
      </w:r>
      <w:proofErr w:type="spellStart"/>
      <w:r w:rsidRPr="0079400A">
        <w:rPr>
          <w:rFonts w:ascii="Arial" w:eastAsiaTheme="minorHAnsi" w:hAnsi="Arial" w:cs="Arial"/>
          <w:color w:val="000000" w:themeColor="text1"/>
          <w:lang w:eastAsia="en-US"/>
        </w:rPr>
        <w:t>Tepetitá</w:t>
      </w:r>
      <w:r w:rsidR="00D51A7A" w:rsidRPr="0079400A">
        <w:rPr>
          <w:rFonts w:ascii="Arial" w:eastAsiaTheme="minorHAnsi" w:hAnsi="Arial" w:cs="Arial"/>
          <w:color w:val="000000" w:themeColor="text1"/>
          <w:lang w:eastAsia="en-US"/>
        </w:rPr>
        <w:t>n</w:t>
      </w:r>
      <w:proofErr w:type="spellEnd"/>
      <w:r w:rsidRPr="0079400A">
        <w:rPr>
          <w:rFonts w:ascii="Arial" w:eastAsiaTheme="minorHAnsi" w:hAnsi="Arial" w:cs="Arial"/>
          <w:color w:val="000000" w:themeColor="text1"/>
          <w:lang w:eastAsia="en-US"/>
        </w:rPr>
        <w:t xml:space="preserve"> (Macuspana)</w:t>
      </w:r>
      <w:r w:rsidR="006F6353" w:rsidRPr="0079400A">
        <w:rPr>
          <w:rFonts w:ascii="Arial" w:eastAsiaTheme="minorHAnsi" w:hAnsi="Arial" w:cs="Arial"/>
          <w:color w:val="000000" w:themeColor="text1"/>
          <w:lang w:eastAsia="en-US"/>
        </w:rPr>
        <w:t>, corresponde formularlas a la Fiscalía General de la República para que las respuestas</w:t>
      </w:r>
      <w:r w:rsidRPr="0079400A">
        <w:rPr>
          <w:rFonts w:ascii="Arial" w:eastAsiaTheme="minorHAnsi" w:hAnsi="Arial" w:cs="Arial"/>
          <w:color w:val="000000" w:themeColor="text1"/>
          <w:lang w:eastAsia="en-US"/>
        </w:rPr>
        <w:t xml:space="preserve"> </w:t>
      </w:r>
      <w:r w:rsidR="006F6353" w:rsidRPr="0079400A">
        <w:rPr>
          <w:rFonts w:ascii="Arial" w:eastAsiaTheme="minorHAnsi" w:hAnsi="Arial" w:cs="Arial"/>
          <w:color w:val="000000" w:themeColor="text1"/>
          <w:lang w:eastAsia="en-US"/>
        </w:rPr>
        <w:t xml:space="preserve">o el silencio que acostumbra practicar el esposo de Margarita Zavala cuando así conviene políticamente a los intereses de ambos y </w:t>
      </w:r>
      <w:r w:rsidR="006F6353" w:rsidRPr="0079400A">
        <w:rPr>
          <w:rFonts w:ascii="Arial" w:eastAsiaTheme="minorHAnsi" w:hAnsi="Arial" w:cs="Arial"/>
          <w:color w:val="000000" w:themeColor="text1"/>
          <w:lang w:eastAsia="en-US"/>
        </w:rPr>
        <w:lastRenderedPageBreak/>
        <w:t>de sus patrocinadores empresariales y partidistas, tengan consecuencias vinculatorias, legales.</w:t>
      </w:r>
    </w:p>
    <w:p w:rsidR="004E375F" w:rsidRPr="0079400A" w:rsidRDefault="0079400A" w:rsidP="009C6198">
      <w:pPr>
        <w:ind w:firstLine="708"/>
        <w:jc w:val="both"/>
        <w:rPr>
          <w:rFonts w:ascii="Arial" w:eastAsiaTheme="minorHAnsi" w:hAnsi="Arial" w:cs="Arial"/>
          <w:color w:val="000000" w:themeColor="text1"/>
          <w:lang w:eastAsia="en-US"/>
        </w:rPr>
      </w:pPr>
      <w:r w:rsidRPr="0079400A">
        <w:rPr>
          <w:rFonts w:ascii="Arial" w:eastAsiaTheme="minorHAnsi" w:hAnsi="Arial" w:cs="Arial"/>
          <w:color w:val="000000" w:themeColor="text1"/>
          <w:lang w:eastAsia="en-US"/>
        </w:rPr>
        <w:t>E</w:t>
      </w:r>
      <w:r w:rsidR="006F6353" w:rsidRPr="0079400A">
        <w:rPr>
          <w:rFonts w:ascii="Arial" w:eastAsiaTheme="minorHAnsi" w:hAnsi="Arial" w:cs="Arial"/>
          <w:color w:val="000000" w:themeColor="text1"/>
          <w:lang w:eastAsia="en-US"/>
        </w:rPr>
        <w:t xml:space="preserve">n esta materia desde la campaña presidencial de 2018, López Obrador estableció sus prioridades de gobierno y éstas no contemplan promover legalmente el ajuste de cuentas con </w:t>
      </w:r>
      <w:r w:rsidR="009C6198" w:rsidRPr="0079400A">
        <w:rPr>
          <w:rFonts w:ascii="Arial" w:eastAsiaTheme="minorHAnsi" w:hAnsi="Arial" w:cs="Arial"/>
          <w:color w:val="000000" w:themeColor="text1"/>
          <w:lang w:eastAsia="en-US"/>
        </w:rPr>
        <w:t>un</w:t>
      </w:r>
      <w:r w:rsidR="006F6353" w:rsidRPr="0079400A">
        <w:rPr>
          <w:rFonts w:ascii="Arial" w:eastAsiaTheme="minorHAnsi" w:hAnsi="Arial" w:cs="Arial"/>
          <w:color w:val="000000" w:themeColor="text1"/>
          <w:lang w:eastAsia="en-US"/>
        </w:rPr>
        <w:t xml:space="preserve"> pasado que está saturado de saqueo de los bienes nacionales, privatizaciones con dados marcados, corrupción </w:t>
      </w:r>
      <w:r w:rsidR="004E375F" w:rsidRPr="0079400A">
        <w:rPr>
          <w:rFonts w:ascii="Arial" w:eastAsiaTheme="minorHAnsi" w:hAnsi="Arial" w:cs="Arial"/>
          <w:color w:val="000000" w:themeColor="text1"/>
          <w:lang w:eastAsia="en-US"/>
        </w:rPr>
        <w:t xml:space="preserve">múltiple </w:t>
      </w:r>
      <w:r w:rsidR="006F6353" w:rsidRPr="0079400A">
        <w:rPr>
          <w:rFonts w:ascii="Arial" w:eastAsiaTheme="minorHAnsi" w:hAnsi="Arial" w:cs="Arial"/>
          <w:color w:val="000000" w:themeColor="text1"/>
          <w:lang w:eastAsia="en-US"/>
        </w:rPr>
        <w:t>e injusticias</w:t>
      </w:r>
      <w:r w:rsidR="004E375F" w:rsidRPr="0079400A">
        <w:rPr>
          <w:rFonts w:ascii="Arial" w:eastAsiaTheme="minorHAnsi" w:hAnsi="Arial" w:cs="Arial"/>
          <w:color w:val="000000" w:themeColor="text1"/>
          <w:lang w:eastAsia="en-US"/>
        </w:rPr>
        <w:t xml:space="preserve"> a granel</w:t>
      </w:r>
      <w:r w:rsidR="006F6353" w:rsidRPr="0079400A">
        <w:rPr>
          <w:rFonts w:ascii="Arial" w:eastAsiaTheme="minorHAnsi" w:hAnsi="Arial" w:cs="Arial"/>
          <w:color w:val="000000" w:themeColor="text1"/>
          <w:lang w:eastAsia="en-US"/>
        </w:rPr>
        <w:t xml:space="preserve">, </w:t>
      </w:r>
      <w:r w:rsidR="004E375F" w:rsidRPr="0079400A">
        <w:rPr>
          <w:rFonts w:ascii="Arial" w:eastAsiaTheme="minorHAnsi" w:hAnsi="Arial" w:cs="Arial"/>
          <w:color w:val="000000" w:themeColor="text1"/>
          <w:lang w:eastAsia="en-US"/>
        </w:rPr>
        <w:t>pues</w:t>
      </w:r>
      <w:r w:rsidR="006F6353" w:rsidRPr="0079400A">
        <w:rPr>
          <w:rFonts w:ascii="Arial" w:eastAsiaTheme="minorHAnsi" w:hAnsi="Arial" w:cs="Arial"/>
          <w:color w:val="000000" w:themeColor="text1"/>
          <w:lang w:eastAsia="en-US"/>
        </w:rPr>
        <w:t xml:space="preserve"> a su juicio debe concentrarse en el presente y el futuro para transformar al país</w:t>
      </w:r>
      <w:r w:rsidR="004E375F" w:rsidRPr="0079400A">
        <w:rPr>
          <w:rFonts w:ascii="Arial" w:eastAsiaTheme="minorHAnsi" w:hAnsi="Arial" w:cs="Arial"/>
          <w:color w:val="000000" w:themeColor="text1"/>
          <w:lang w:eastAsia="en-US"/>
        </w:rPr>
        <w:t xml:space="preserve"> y sentar las bases para que el </w:t>
      </w:r>
      <w:r w:rsidR="009C6198" w:rsidRPr="0079400A">
        <w:rPr>
          <w:rFonts w:ascii="Arial" w:eastAsiaTheme="minorHAnsi" w:hAnsi="Arial" w:cs="Arial"/>
          <w:color w:val="000000" w:themeColor="text1"/>
          <w:lang w:eastAsia="en-US"/>
        </w:rPr>
        <w:t>“</w:t>
      </w:r>
      <w:r w:rsidR="004E375F" w:rsidRPr="0079400A">
        <w:rPr>
          <w:rFonts w:ascii="Arial" w:eastAsiaTheme="minorHAnsi" w:hAnsi="Arial" w:cs="Arial"/>
          <w:color w:val="000000" w:themeColor="text1"/>
          <w:lang w:eastAsia="en-US"/>
        </w:rPr>
        <w:t>pasado neoliberal</w:t>
      </w:r>
      <w:r w:rsidR="009C6198" w:rsidRPr="0079400A">
        <w:rPr>
          <w:rFonts w:ascii="Arial" w:eastAsiaTheme="minorHAnsi" w:hAnsi="Arial" w:cs="Arial"/>
          <w:color w:val="000000" w:themeColor="text1"/>
          <w:lang w:eastAsia="en-US"/>
        </w:rPr>
        <w:t>”</w:t>
      </w:r>
      <w:r w:rsidR="004E375F" w:rsidRPr="0079400A">
        <w:rPr>
          <w:rFonts w:ascii="Arial" w:eastAsiaTheme="minorHAnsi" w:hAnsi="Arial" w:cs="Arial"/>
          <w:color w:val="000000" w:themeColor="text1"/>
          <w:lang w:eastAsia="en-US"/>
        </w:rPr>
        <w:t xml:space="preserve"> no se reproduzca en el presente y el futuro reformador.</w:t>
      </w:r>
    </w:p>
    <w:p w:rsidR="00FC38A5" w:rsidRPr="00A06A5B" w:rsidRDefault="004E375F" w:rsidP="009C6198">
      <w:pPr>
        <w:ind w:firstLine="708"/>
        <w:jc w:val="both"/>
        <w:rPr>
          <w:rFonts w:ascii="Arial" w:eastAsiaTheme="minorHAnsi" w:hAnsi="Arial" w:cs="Arial"/>
          <w:color w:val="000000" w:themeColor="text1"/>
          <w:lang w:eastAsia="en-US"/>
        </w:rPr>
      </w:pPr>
      <w:r w:rsidRPr="0079400A">
        <w:rPr>
          <w:rFonts w:ascii="Arial" w:eastAsiaTheme="minorHAnsi" w:hAnsi="Arial" w:cs="Arial"/>
          <w:color w:val="000000" w:themeColor="text1"/>
          <w:lang w:eastAsia="en-US"/>
        </w:rPr>
        <w:t>Mas la FGR está obligada a proceder conforme a sus atribuciones reguladas por la ley de leyes.</w:t>
      </w:r>
    </w:p>
    <w:p w:rsidR="00DA696C" w:rsidRPr="0079400A" w:rsidRDefault="00DA696C" w:rsidP="00DA696C">
      <w:pPr>
        <w:jc w:val="center"/>
        <w:rPr>
          <w:rFonts w:ascii="Arial" w:hAnsi="Arial" w:cs="Arial"/>
          <w:b/>
          <w:color w:val="000000" w:themeColor="text1"/>
        </w:rPr>
      </w:pPr>
      <w:r w:rsidRPr="0079400A">
        <w:rPr>
          <w:rFonts w:ascii="Arial" w:hAnsi="Arial" w:cs="Arial"/>
          <w:b/>
          <w:color w:val="000000" w:themeColor="text1"/>
        </w:rPr>
        <w:t>Acuse de recibo</w:t>
      </w:r>
    </w:p>
    <w:p w:rsidR="00DA696C" w:rsidRPr="0079400A" w:rsidRDefault="00DA696C" w:rsidP="00DA696C">
      <w:pPr>
        <w:jc w:val="both"/>
        <w:rPr>
          <w:rFonts w:ascii="Arial" w:hAnsi="Arial" w:cs="Arial"/>
          <w:color w:val="000000" w:themeColor="text1"/>
          <w:u w:val="single"/>
        </w:rPr>
      </w:pPr>
      <w:r w:rsidRPr="0079400A">
        <w:rPr>
          <w:rFonts w:ascii="Arial" w:hAnsi="Arial" w:cs="Arial"/>
          <w:color w:val="000000" w:themeColor="text1"/>
        </w:rPr>
        <w:t xml:space="preserve">Jorge Meléndez Preciado y el redactor conversaron en Radio Educación sobre el cierre de la revista </w:t>
      </w:r>
      <w:hyperlink r:id="rId4" w:history="1">
        <w:r w:rsidRPr="0079400A">
          <w:rPr>
            <w:rFonts w:ascii="Arial" w:hAnsi="Arial" w:cs="Arial"/>
            <w:color w:val="000000" w:themeColor="text1"/>
          </w:rPr>
          <w:t>http://www.forumenlinea.com/</w:t>
        </w:r>
      </w:hyperlink>
      <w:r w:rsidRPr="0079400A">
        <w:rPr>
          <w:rFonts w:ascii="Arial" w:hAnsi="Arial" w:cs="Arial"/>
          <w:color w:val="000000" w:themeColor="text1"/>
        </w:rPr>
        <w:t xml:space="preserve">, fundada el 29 de diciembre de 2013 y </w:t>
      </w:r>
      <w:proofErr w:type="spellStart"/>
      <w:r w:rsidRPr="0079400A">
        <w:rPr>
          <w:rFonts w:ascii="Arial" w:hAnsi="Arial" w:cs="Arial"/>
          <w:color w:val="000000" w:themeColor="text1"/>
        </w:rPr>
        <w:t>Forum</w:t>
      </w:r>
      <w:proofErr w:type="spellEnd"/>
      <w:r w:rsidRPr="0079400A">
        <w:rPr>
          <w:rFonts w:ascii="Arial" w:hAnsi="Arial" w:cs="Arial"/>
          <w:color w:val="000000" w:themeColor="text1"/>
        </w:rPr>
        <w:t xml:space="preserve"> (Periodismo de análisis y reflexión), creada el 1 agosto de 1991: </w:t>
      </w:r>
      <w:hyperlink r:id="rId5" w:tgtFrame="_blank" w:history="1">
        <w:r w:rsidRPr="0079400A">
          <w:rPr>
            <w:rFonts w:ascii="Arial" w:hAnsi="Arial" w:cs="Arial"/>
            <w:color w:val="000000" w:themeColor="text1"/>
            <w:u w:val="single"/>
          </w:rPr>
          <w:t>https://twitter.com/RadioEducacion/status/1476987782107127812?t=3xIW_Fhf2FJDwQ9C0E8OqQ&amp;s=19</w:t>
        </w:r>
      </w:hyperlink>
      <w:r w:rsidRPr="0079400A">
        <w:rPr>
          <w:rFonts w:ascii="Arial" w:hAnsi="Arial" w:cs="Arial"/>
          <w:color w:val="000000" w:themeColor="text1"/>
        </w:rPr>
        <w:t xml:space="preserve"> y </w:t>
      </w:r>
      <w:hyperlink r:id="rId6" w:history="1">
        <w:r w:rsidRPr="0079400A">
          <w:rPr>
            <w:rStyle w:val="Hipervnculo"/>
            <w:rFonts w:ascii="Arial" w:hAnsi="Arial" w:cs="Arial"/>
            <w:color w:val="000000" w:themeColor="text1"/>
          </w:rPr>
          <w:t>https://fb.watch/alwljtD_WY/</w:t>
        </w:r>
      </w:hyperlink>
      <w:r w:rsidRPr="0079400A">
        <w:rPr>
          <w:rFonts w:ascii="Arial" w:hAnsi="Arial" w:cs="Arial"/>
          <w:color w:val="000000" w:themeColor="text1"/>
        </w:rPr>
        <w:t xml:space="preserve"> (…) Falleció Gerardo de la Torre, escritor, obrero petrolero y distinguido militante del Partido Comunista Mexicano. Lucina Jiménez, Celso José Garza (hijo de Celso Garza Guajardo) y José Alfonso Suárez del Real y Aguilera expresaron: “Descanse en paz el gran maestro de muchas generaciones, escritor incansable y comprometido luchador social, Gerardo de la Torre. Abrazos solidarios a su familia, colegas y seres queridos. Larga vida a su memoria y sus letras”… </w:t>
      </w:r>
      <w:r w:rsidRPr="0079400A">
        <w:rPr>
          <w:rFonts w:ascii="Arial" w:hAnsi="Arial" w:cs="Arial"/>
          <w:bCs/>
          <w:color w:val="000000" w:themeColor="text1"/>
        </w:rPr>
        <w:t xml:space="preserve">Un abrazo virtual para </w:t>
      </w:r>
      <w:r w:rsidRPr="0079400A">
        <w:rPr>
          <w:rFonts w:ascii="Arial" w:hAnsi="Arial" w:cs="Arial"/>
          <w:color w:val="000000" w:themeColor="text1"/>
        </w:rPr>
        <w:t xml:space="preserve">Robert Tamayo, Tracy y </w:t>
      </w:r>
      <w:proofErr w:type="spellStart"/>
      <w:r w:rsidRPr="0079400A">
        <w:rPr>
          <w:rFonts w:ascii="Arial" w:hAnsi="Arial" w:cs="Arial"/>
          <w:color w:val="000000" w:themeColor="text1"/>
        </w:rPr>
        <w:t>Duein</w:t>
      </w:r>
      <w:proofErr w:type="spellEnd"/>
      <w:r w:rsidRPr="0079400A">
        <w:rPr>
          <w:rFonts w:ascii="Arial" w:hAnsi="Arial" w:cs="Arial"/>
          <w:color w:val="000000" w:themeColor="text1"/>
        </w:rPr>
        <w:t xml:space="preserve"> </w:t>
      </w:r>
      <w:proofErr w:type="spellStart"/>
      <w:r w:rsidRPr="0079400A">
        <w:rPr>
          <w:rFonts w:ascii="Arial" w:hAnsi="Arial" w:cs="Arial"/>
          <w:color w:val="000000" w:themeColor="text1"/>
        </w:rPr>
        <w:t>Chaisson</w:t>
      </w:r>
      <w:proofErr w:type="spellEnd"/>
      <w:r w:rsidRPr="0079400A">
        <w:rPr>
          <w:rFonts w:ascii="Arial" w:hAnsi="Arial" w:cs="Arial"/>
          <w:color w:val="000000" w:themeColor="text1"/>
        </w:rPr>
        <w:t xml:space="preserve"> y Herbert </w:t>
      </w:r>
      <w:proofErr w:type="spellStart"/>
      <w:r w:rsidRPr="0079400A">
        <w:rPr>
          <w:rFonts w:ascii="Arial" w:eastAsiaTheme="minorHAnsi" w:hAnsi="Arial" w:cs="Arial"/>
          <w:color w:val="000000" w:themeColor="text1"/>
          <w:lang w:eastAsia="en-US"/>
        </w:rPr>
        <w:t>Blancher</w:t>
      </w:r>
      <w:proofErr w:type="spellEnd"/>
      <w:r w:rsidRPr="0079400A">
        <w:rPr>
          <w:rFonts w:ascii="Arial" w:eastAsiaTheme="minorHAnsi" w:hAnsi="Arial" w:cs="Arial"/>
          <w:color w:val="000000" w:themeColor="text1"/>
          <w:lang w:eastAsia="en-US"/>
        </w:rPr>
        <w:t xml:space="preserve">, hijos de Yolanda Ibarra Aguirre, la tercera del clan integrado por más de 155 familiares, incluidos tres sobrinos tataranietos, por su fallecimiento hace siete años (4-I-16)... A propósito del SARS-CoV-2 y su mediáticamente </w:t>
      </w:r>
      <w:r w:rsidR="00116A5E" w:rsidRPr="0079400A">
        <w:rPr>
          <w:rFonts w:ascii="Arial" w:eastAsiaTheme="minorHAnsi" w:hAnsi="Arial" w:cs="Arial"/>
          <w:color w:val="000000" w:themeColor="text1"/>
          <w:lang w:eastAsia="en-US"/>
        </w:rPr>
        <w:t xml:space="preserve">harto </w:t>
      </w:r>
      <w:r w:rsidRPr="0079400A">
        <w:rPr>
          <w:rFonts w:ascii="Arial" w:eastAsiaTheme="minorHAnsi" w:hAnsi="Arial" w:cs="Arial"/>
          <w:color w:val="000000" w:themeColor="text1"/>
          <w:lang w:eastAsia="en-US"/>
        </w:rPr>
        <w:t xml:space="preserve">escandalosa variante </w:t>
      </w:r>
      <w:proofErr w:type="spellStart"/>
      <w:r w:rsidRPr="0079400A">
        <w:rPr>
          <w:rFonts w:ascii="Arial" w:eastAsiaTheme="minorHAnsi" w:hAnsi="Arial" w:cs="Arial"/>
          <w:color w:val="000000" w:themeColor="text1"/>
          <w:lang w:eastAsia="en-US"/>
        </w:rPr>
        <w:t>Ómicron</w:t>
      </w:r>
      <w:proofErr w:type="spellEnd"/>
      <w:r w:rsidRPr="0079400A">
        <w:rPr>
          <w:rFonts w:ascii="Arial" w:eastAsiaTheme="minorHAnsi" w:hAnsi="Arial" w:cs="Arial"/>
          <w:color w:val="000000" w:themeColor="text1"/>
          <w:lang w:eastAsia="en-US"/>
        </w:rPr>
        <w:t xml:space="preserve">: </w:t>
      </w:r>
      <w:r w:rsidRPr="0079400A">
        <w:rPr>
          <w:rFonts w:ascii="Arial" w:hAnsi="Arial" w:cs="Arial"/>
          <w:color w:val="000000" w:themeColor="text1"/>
          <w:shd w:val="clear" w:color="auto" w:fill="FFFFFF"/>
        </w:rPr>
        <w:t>“Tiene científicos de primer nivel: </w:t>
      </w:r>
      <w:proofErr w:type="spellStart"/>
      <w:r w:rsidRPr="00324555">
        <w:rPr>
          <w:rStyle w:val="nfasis"/>
          <w:rFonts w:ascii="Arial" w:hAnsi="Arial" w:cs="Arial"/>
          <w:i w:val="0"/>
          <w:color w:val="000000" w:themeColor="text1"/>
          <w:shd w:val="clear" w:color="auto" w:fill="FFFFFF"/>
        </w:rPr>
        <w:t>The</w:t>
      </w:r>
      <w:proofErr w:type="spellEnd"/>
      <w:r w:rsidRPr="00324555">
        <w:rPr>
          <w:rStyle w:val="nfasis"/>
          <w:rFonts w:ascii="Arial" w:hAnsi="Arial" w:cs="Arial"/>
          <w:i w:val="0"/>
          <w:color w:val="000000" w:themeColor="text1"/>
          <w:shd w:val="clear" w:color="auto" w:fill="FFFFFF"/>
        </w:rPr>
        <w:t xml:space="preserve"> </w:t>
      </w:r>
      <w:proofErr w:type="spellStart"/>
      <w:r w:rsidRPr="00324555">
        <w:rPr>
          <w:rStyle w:val="nfasis"/>
          <w:rFonts w:ascii="Arial" w:hAnsi="Arial" w:cs="Arial"/>
          <w:i w:val="0"/>
          <w:color w:val="000000" w:themeColor="text1"/>
          <w:shd w:val="clear" w:color="auto" w:fill="FFFFFF"/>
        </w:rPr>
        <w:t>Guardian</w:t>
      </w:r>
      <w:proofErr w:type="spellEnd"/>
      <w:r w:rsidRPr="00324555">
        <w:rPr>
          <w:rStyle w:val="nfasis"/>
          <w:rFonts w:ascii="Arial" w:hAnsi="Arial" w:cs="Arial"/>
          <w:i w:val="0"/>
          <w:color w:val="000000" w:themeColor="text1"/>
          <w:shd w:val="clear" w:color="auto" w:fill="FFFFFF"/>
        </w:rPr>
        <w:t>.</w:t>
      </w:r>
      <w:r w:rsidRPr="0079400A">
        <w:rPr>
          <w:rStyle w:val="nfasis"/>
          <w:rFonts w:ascii="Arial" w:hAnsi="Arial" w:cs="Arial"/>
          <w:color w:val="000000" w:themeColor="text1"/>
          <w:shd w:val="clear" w:color="auto" w:fill="FFFFFF"/>
        </w:rPr>
        <w:t xml:space="preserve"> </w:t>
      </w:r>
      <w:r w:rsidRPr="0079400A">
        <w:rPr>
          <w:rFonts w:ascii="Arial" w:hAnsi="Arial" w:cs="Arial"/>
          <w:bCs/>
          <w:color w:val="000000" w:themeColor="text1"/>
          <w:shd w:val="clear" w:color="auto" w:fill="FFFFFF"/>
        </w:rPr>
        <w:t xml:space="preserve">Cuba logra lo que ningún país: desarrolla vacunas </w:t>
      </w:r>
      <w:proofErr w:type="spellStart"/>
      <w:r w:rsidRPr="0079400A">
        <w:rPr>
          <w:rFonts w:ascii="Arial" w:hAnsi="Arial" w:cs="Arial"/>
          <w:bCs/>
          <w:color w:val="000000" w:themeColor="text1"/>
          <w:shd w:val="clear" w:color="auto" w:fill="FFFFFF"/>
        </w:rPr>
        <w:t>anticovid</w:t>
      </w:r>
      <w:proofErr w:type="spellEnd"/>
      <w:r w:rsidRPr="0079400A">
        <w:rPr>
          <w:rFonts w:ascii="Arial" w:hAnsi="Arial" w:cs="Arial"/>
          <w:bCs/>
          <w:color w:val="000000" w:themeColor="text1"/>
          <w:shd w:val="clear" w:color="auto" w:fill="FFFFFF"/>
        </w:rPr>
        <w:t xml:space="preserve"> e inocula a más del 90 por ciento de su población”, en</w:t>
      </w:r>
      <w:bookmarkStart w:id="0" w:name="_GoBack"/>
      <w:bookmarkEnd w:id="0"/>
      <w:r w:rsidRPr="0079400A">
        <w:rPr>
          <w:rFonts w:ascii="Arial" w:hAnsi="Arial" w:cs="Arial"/>
          <w:bCs/>
          <w:color w:val="000000" w:themeColor="text1"/>
          <w:shd w:val="clear" w:color="auto" w:fill="FFFFFF"/>
        </w:rPr>
        <w:t xml:space="preserve"> este enlace: </w:t>
      </w:r>
      <w:hyperlink r:id="rId7" w:history="1">
        <w:r w:rsidRPr="0079400A">
          <w:rPr>
            <w:rStyle w:val="Hipervnculo"/>
            <w:rFonts w:ascii="Arial" w:hAnsi="Arial" w:cs="Arial"/>
            <w:color w:val="000000" w:themeColor="text1"/>
          </w:rPr>
          <w:t>https://www.jornada.com.mx/2022/01/07/mundo/019n1mun</w:t>
        </w:r>
      </w:hyperlink>
      <w:r w:rsidR="00324555" w:rsidRPr="00324555">
        <w:rPr>
          <w:rStyle w:val="Hipervnculo"/>
          <w:rFonts w:ascii="Arial" w:hAnsi="Arial" w:cs="Arial"/>
          <w:color w:val="000000" w:themeColor="text1"/>
          <w:u w:val="none"/>
        </w:rPr>
        <w:t xml:space="preserve"> (.)</w:t>
      </w:r>
    </w:p>
    <w:p w:rsidR="00F13676" w:rsidRPr="0079400A" w:rsidRDefault="00324555" w:rsidP="00DA696C">
      <w:pPr>
        <w:jc w:val="both"/>
        <w:rPr>
          <w:rFonts w:ascii="Arial" w:hAnsi="Arial" w:cs="Arial"/>
          <w:color w:val="000000" w:themeColor="text1"/>
          <w:sz w:val="16"/>
          <w:szCs w:val="16"/>
        </w:rPr>
      </w:pPr>
      <w:hyperlink r:id="rId8" w:history="1">
        <w:r w:rsidR="00DA696C" w:rsidRPr="0079400A">
          <w:rPr>
            <w:rFonts w:ascii="Arial" w:hAnsi="Arial" w:cs="Arial"/>
            <w:color w:val="000000" w:themeColor="text1"/>
            <w:sz w:val="16"/>
            <w:szCs w:val="16"/>
          </w:rPr>
          <w:t>http://www.forumenlinea.com/</w:t>
        </w:r>
      </w:hyperlink>
      <w:r w:rsidR="00DA696C" w:rsidRPr="0079400A">
        <w:rPr>
          <w:rFonts w:ascii="Arial" w:hAnsi="Arial" w:cs="Arial"/>
          <w:color w:val="000000" w:themeColor="text1"/>
          <w:sz w:val="16"/>
          <w:szCs w:val="16"/>
        </w:rPr>
        <w:t xml:space="preserve">  </w:t>
      </w:r>
      <w:hyperlink r:id="rId9" w:history="1">
        <w:r w:rsidR="00DA696C" w:rsidRPr="0079400A">
          <w:rPr>
            <w:rFonts w:ascii="Arial" w:hAnsi="Arial" w:cs="Arial"/>
            <w:color w:val="000000" w:themeColor="text1"/>
            <w:sz w:val="16"/>
            <w:szCs w:val="16"/>
            <w:lang w:val="en-US"/>
          </w:rPr>
          <w:t>https://www.facebook.com/forumenlinea</w:t>
        </w:r>
      </w:hyperlink>
      <w:r w:rsidR="00DA696C" w:rsidRPr="0079400A">
        <w:rPr>
          <w:rFonts w:ascii="Arial" w:hAnsi="Arial" w:cs="Arial"/>
          <w:color w:val="000000" w:themeColor="text1"/>
          <w:sz w:val="16"/>
          <w:szCs w:val="16"/>
        </w:rPr>
        <w:t xml:space="preserve">  </w:t>
      </w:r>
      <w:hyperlink r:id="rId10" w:history="1">
        <w:r w:rsidR="00DA696C" w:rsidRPr="0079400A">
          <w:rPr>
            <w:rFonts w:ascii="Arial" w:hAnsi="Arial" w:cs="Arial"/>
            <w:color w:val="000000" w:themeColor="text1"/>
            <w:sz w:val="16"/>
            <w:szCs w:val="16"/>
          </w:rPr>
          <w:t>forum@forumenlinea.com</w:t>
        </w:r>
      </w:hyperlink>
      <w:r w:rsidR="00DA696C" w:rsidRPr="0079400A">
        <w:rPr>
          <w:rFonts w:ascii="Arial" w:hAnsi="Arial" w:cs="Arial"/>
          <w:color w:val="000000" w:themeColor="text1"/>
          <w:sz w:val="16"/>
          <w:szCs w:val="16"/>
        </w:rPr>
        <w:t xml:space="preserve">  </w:t>
      </w:r>
      <w:proofErr w:type="spellStart"/>
      <w:r w:rsidR="00DA696C" w:rsidRPr="0079400A">
        <w:rPr>
          <w:rFonts w:ascii="Arial" w:hAnsi="Arial" w:cs="Arial"/>
          <w:color w:val="000000" w:themeColor="text1"/>
          <w:sz w:val="16"/>
          <w:szCs w:val="16"/>
        </w:rPr>
        <w:t>Twitter@IbarraAguirreEd</w:t>
      </w:r>
      <w:proofErr w:type="spellEnd"/>
    </w:p>
    <w:sectPr w:rsidR="00F13676" w:rsidRPr="0079400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696C"/>
    <w:rsid w:val="00116A5E"/>
    <w:rsid w:val="002141D0"/>
    <w:rsid w:val="00324555"/>
    <w:rsid w:val="004E375F"/>
    <w:rsid w:val="00617020"/>
    <w:rsid w:val="006A694E"/>
    <w:rsid w:val="006F6353"/>
    <w:rsid w:val="00704E5F"/>
    <w:rsid w:val="0079400A"/>
    <w:rsid w:val="009407C2"/>
    <w:rsid w:val="009C6198"/>
    <w:rsid w:val="00A06A5B"/>
    <w:rsid w:val="00C00BF9"/>
    <w:rsid w:val="00CA2ABF"/>
    <w:rsid w:val="00D4055D"/>
    <w:rsid w:val="00D51A7A"/>
    <w:rsid w:val="00DA696C"/>
    <w:rsid w:val="00E95F03"/>
    <w:rsid w:val="00F13676"/>
    <w:rsid w:val="00FC38A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DE4061-9726-4F49-B914-96019B299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696C"/>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DA696C"/>
    <w:rPr>
      <w:color w:val="0563C1" w:themeColor="hyperlink"/>
      <w:u w:val="single"/>
    </w:rPr>
  </w:style>
  <w:style w:type="character" w:styleId="nfasis">
    <w:name w:val="Emphasis"/>
    <w:basedOn w:val="Fuentedeprrafopredeter"/>
    <w:uiPriority w:val="20"/>
    <w:qFormat/>
    <w:rsid w:val="00DA696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orumenlinea.com/" TargetMode="External"/><Relationship Id="rId3" Type="http://schemas.openxmlformats.org/officeDocument/2006/relationships/webSettings" Target="webSettings.xml"/><Relationship Id="rId7" Type="http://schemas.openxmlformats.org/officeDocument/2006/relationships/hyperlink" Target="https://www.jornada.com.mx/2022/01/07/mundo/019n1mun"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fb.watch/alwljtD_WY/" TargetMode="External"/><Relationship Id="rId11" Type="http://schemas.openxmlformats.org/officeDocument/2006/relationships/fontTable" Target="fontTable.xml"/><Relationship Id="rId5" Type="http://schemas.openxmlformats.org/officeDocument/2006/relationships/hyperlink" Target="https://twitter.com/RadioEducacion/status/1476987782107127812?t=3xIW_Fhf2FJDwQ9C0E8OqQ&amp;s=19" TargetMode="External"/><Relationship Id="rId10" Type="http://schemas.openxmlformats.org/officeDocument/2006/relationships/hyperlink" Target="mailto:forum@forumenlinea.com" TargetMode="External"/><Relationship Id="rId4" Type="http://schemas.openxmlformats.org/officeDocument/2006/relationships/hyperlink" Target="http://www.forumenlinea.com/" TargetMode="External"/><Relationship Id="rId9" Type="http://schemas.openxmlformats.org/officeDocument/2006/relationships/hyperlink" Target="https://www.facebook.com/forumenline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2</Pages>
  <Words>773</Words>
  <Characters>4340</Characters>
  <Application>Microsoft Office Word</Application>
  <DocSecurity>0</DocSecurity>
  <Lines>76</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12</cp:revision>
  <dcterms:created xsi:type="dcterms:W3CDTF">2022-01-09T16:20:00Z</dcterms:created>
  <dcterms:modified xsi:type="dcterms:W3CDTF">2022-01-10T00:00:00Z</dcterms:modified>
</cp:coreProperties>
</file>