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42D4" w:rsidRPr="000C7279" w:rsidRDefault="00FD42D4" w:rsidP="00FD42D4">
      <w:pPr>
        <w:rPr>
          <w:rFonts w:ascii="Arial" w:hAnsi="Arial" w:cs="Arial"/>
          <w:color w:val="000000" w:themeColor="text1"/>
          <w:sz w:val="28"/>
          <w:szCs w:val="28"/>
        </w:rPr>
      </w:pPr>
      <w:r w:rsidRPr="000C7279">
        <w:rPr>
          <w:rFonts w:ascii="Arial" w:hAnsi="Arial" w:cs="Arial"/>
          <w:color w:val="000000" w:themeColor="text1"/>
          <w:sz w:val="28"/>
          <w:szCs w:val="28"/>
        </w:rPr>
        <w:t>Utopía</w:t>
      </w:r>
    </w:p>
    <w:p w:rsidR="00FD42D4" w:rsidRPr="000C7279" w:rsidRDefault="00FD42D4" w:rsidP="00FD42D4">
      <w:pPr>
        <w:rPr>
          <w:rFonts w:ascii="Arial" w:hAnsi="Arial" w:cs="Arial"/>
          <w:color w:val="000000" w:themeColor="text1"/>
        </w:rPr>
      </w:pPr>
    </w:p>
    <w:p w:rsidR="00FD42D4" w:rsidRPr="000C7279" w:rsidRDefault="00BF7DE2" w:rsidP="00D366D3">
      <w:pPr>
        <w:jc w:val="center"/>
        <w:rPr>
          <w:rFonts w:ascii="Arial" w:hAnsi="Arial" w:cs="Arial"/>
          <w:b/>
          <w:color w:val="000000" w:themeColor="text1"/>
          <w:sz w:val="36"/>
          <w:szCs w:val="36"/>
        </w:rPr>
      </w:pPr>
      <w:r w:rsidRPr="000C7279">
        <w:rPr>
          <w:rFonts w:ascii="Arial" w:hAnsi="Arial" w:cs="Arial"/>
          <w:b/>
          <w:color w:val="000000" w:themeColor="text1"/>
          <w:sz w:val="36"/>
          <w:szCs w:val="36"/>
        </w:rPr>
        <w:t>La s</w:t>
      </w:r>
      <w:r w:rsidR="00D366D3" w:rsidRPr="000C7279">
        <w:rPr>
          <w:rFonts w:ascii="Arial" w:hAnsi="Arial" w:cs="Arial"/>
          <w:b/>
          <w:color w:val="000000" w:themeColor="text1"/>
          <w:sz w:val="36"/>
          <w:szCs w:val="36"/>
        </w:rPr>
        <w:t xml:space="preserve">eguridad pública y </w:t>
      </w:r>
      <w:r w:rsidRPr="000C7279">
        <w:rPr>
          <w:rFonts w:ascii="Arial" w:hAnsi="Arial" w:cs="Arial"/>
          <w:b/>
          <w:color w:val="000000" w:themeColor="text1"/>
          <w:sz w:val="36"/>
          <w:szCs w:val="36"/>
        </w:rPr>
        <w:t xml:space="preserve">el </w:t>
      </w:r>
      <w:r w:rsidR="00D366D3" w:rsidRPr="000C7279">
        <w:rPr>
          <w:rFonts w:ascii="Arial" w:hAnsi="Arial" w:cs="Arial"/>
          <w:b/>
          <w:color w:val="000000" w:themeColor="text1"/>
          <w:sz w:val="36"/>
          <w:szCs w:val="36"/>
        </w:rPr>
        <w:t xml:space="preserve">vacío </w:t>
      </w:r>
      <w:r w:rsidRPr="000C7279">
        <w:rPr>
          <w:rFonts w:ascii="Arial" w:hAnsi="Arial" w:cs="Arial"/>
          <w:b/>
          <w:color w:val="000000" w:themeColor="text1"/>
          <w:sz w:val="36"/>
          <w:szCs w:val="36"/>
        </w:rPr>
        <w:t>mediático</w:t>
      </w:r>
    </w:p>
    <w:p w:rsidR="00FD42D4" w:rsidRPr="000C7279" w:rsidRDefault="00FD42D4" w:rsidP="00FD42D4">
      <w:pPr>
        <w:rPr>
          <w:rFonts w:ascii="Arial" w:hAnsi="Arial" w:cs="Arial"/>
          <w:color w:val="000000" w:themeColor="text1"/>
        </w:rPr>
      </w:pPr>
    </w:p>
    <w:p w:rsidR="00FD42D4" w:rsidRPr="000C7279" w:rsidRDefault="00FD42D4" w:rsidP="00FD42D4">
      <w:pPr>
        <w:rPr>
          <w:rFonts w:ascii="Arial" w:hAnsi="Arial" w:cs="Arial"/>
          <w:b/>
          <w:color w:val="000000" w:themeColor="text1"/>
        </w:rPr>
      </w:pPr>
      <w:r w:rsidRPr="000C7279">
        <w:rPr>
          <w:rFonts w:ascii="Arial" w:hAnsi="Arial" w:cs="Arial"/>
          <w:b/>
          <w:color w:val="000000" w:themeColor="text1"/>
        </w:rPr>
        <w:t>Eduardo Ibarra Aguirre</w:t>
      </w:r>
    </w:p>
    <w:p w:rsidR="00FD42D4" w:rsidRPr="000C7279" w:rsidRDefault="00FD42D4" w:rsidP="00FD42D4">
      <w:pPr>
        <w:rPr>
          <w:rFonts w:ascii="Arial" w:hAnsi="Arial" w:cs="Arial"/>
          <w:b/>
          <w:color w:val="000000" w:themeColor="text1"/>
        </w:rPr>
      </w:pPr>
    </w:p>
    <w:p w:rsidR="00561615" w:rsidRPr="000C7279" w:rsidRDefault="00561615" w:rsidP="00561615">
      <w:pPr>
        <w:jc w:val="both"/>
        <w:rPr>
          <w:rFonts w:ascii="Arial" w:hAnsi="Arial" w:cs="Arial"/>
          <w:color w:val="000000" w:themeColor="text1"/>
        </w:rPr>
      </w:pPr>
      <w:r w:rsidRPr="000C7279">
        <w:rPr>
          <w:rFonts w:ascii="Arial" w:hAnsi="Arial" w:cs="Arial"/>
          <w:color w:val="000000" w:themeColor="text1"/>
        </w:rPr>
        <w:t xml:space="preserve">El vacío informativo fue la respuesta del oligopolio mediático, en particular del cuarteto de las grandes televisoras, al ejercicio presentado en la </w:t>
      </w:r>
      <w:r w:rsidRPr="000C7279">
        <w:rPr>
          <w:rFonts w:ascii="Arial" w:hAnsi="Arial" w:cs="Arial"/>
          <w:i/>
          <w:color w:val="000000" w:themeColor="text1"/>
        </w:rPr>
        <w:t>mañanera</w:t>
      </w:r>
      <w:r w:rsidRPr="000C7279">
        <w:rPr>
          <w:rFonts w:ascii="Arial" w:hAnsi="Arial" w:cs="Arial"/>
          <w:color w:val="000000" w:themeColor="text1"/>
        </w:rPr>
        <w:t xml:space="preserve"> </w:t>
      </w:r>
      <w:r w:rsidR="00FD0E20" w:rsidRPr="000C7279">
        <w:rPr>
          <w:rFonts w:ascii="Arial" w:hAnsi="Arial" w:cs="Arial"/>
          <w:color w:val="000000" w:themeColor="text1"/>
        </w:rPr>
        <w:t>de Palacio</w:t>
      </w:r>
      <w:r w:rsidR="00123506" w:rsidRPr="000C7279">
        <w:rPr>
          <w:rFonts w:ascii="Arial" w:hAnsi="Arial" w:cs="Arial"/>
          <w:color w:val="000000" w:themeColor="text1"/>
        </w:rPr>
        <w:t xml:space="preserve">, el </w:t>
      </w:r>
      <w:r w:rsidR="002A4280" w:rsidRPr="000C7279">
        <w:rPr>
          <w:rFonts w:ascii="Arial" w:hAnsi="Arial" w:cs="Arial"/>
          <w:color w:val="000000" w:themeColor="text1"/>
        </w:rPr>
        <w:t>día</w:t>
      </w:r>
      <w:r w:rsidR="00123506" w:rsidRPr="000C7279">
        <w:rPr>
          <w:rFonts w:ascii="Arial" w:hAnsi="Arial" w:cs="Arial"/>
          <w:color w:val="000000" w:themeColor="text1"/>
        </w:rPr>
        <w:t xml:space="preserve"> </w:t>
      </w:r>
      <w:r w:rsidRPr="000C7279">
        <w:rPr>
          <w:rFonts w:ascii="Arial" w:hAnsi="Arial" w:cs="Arial"/>
          <w:color w:val="000000" w:themeColor="text1"/>
        </w:rPr>
        <w:t>20</w:t>
      </w:r>
      <w:r w:rsidR="00123506" w:rsidRPr="000C7279">
        <w:rPr>
          <w:rFonts w:ascii="Arial" w:hAnsi="Arial" w:cs="Arial"/>
          <w:color w:val="000000" w:themeColor="text1"/>
        </w:rPr>
        <w:t>,</w:t>
      </w:r>
      <w:r w:rsidRPr="000C7279">
        <w:rPr>
          <w:rFonts w:ascii="Arial" w:hAnsi="Arial" w:cs="Arial"/>
          <w:color w:val="000000" w:themeColor="text1"/>
        </w:rPr>
        <w:t xml:space="preserve"> sobre </w:t>
      </w:r>
      <w:r w:rsidR="002A4280" w:rsidRPr="000C7279">
        <w:rPr>
          <w:rFonts w:ascii="Arial" w:hAnsi="Arial" w:cs="Arial"/>
          <w:color w:val="000000" w:themeColor="text1"/>
        </w:rPr>
        <w:t xml:space="preserve">el </w:t>
      </w:r>
      <w:r w:rsidRPr="000C7279">
        <w:rPr>
          <w:rFonts w:ascii="Arial" w:hAnsi="Arial" w:cs="Arial"/>
          <w:color w:val="000000" w:themeColor="text1"/>
        </w:rPr>
        <w:t xml:space="preserve">estado que guarda la seguridad pública, uno de los  problemas que </w:t>
      </w:r>
      <w:r w:rsidR="00123506" w:rsidRPr="000C7279">
        <w:rPr>
          <w:rFonts w:ascii="Arial" w:hAnsi="Arial" w:cs="Arial"/>
          <w:color w:val="000000" w:themeColor="text1"/>
        </w:rPr>
        <w:t>más preocupa</w:t>
      </w:r>
      <w:r w:rsidR="00BF7DE2" w:rsidRPr="000C7279">
        <w:rPr>
          <w:rFonts w:ascii="Arial" w:hAnsi="Arial" w:cs="Arial"/>
          <w:color w:val="000000" w:themeColor="text1"/>
        </w:rPr>
        <w:t>n</w:t>
      </w:r>
      <w:r w:rsidR="00123506" w:rsidRPr="000C7279">
        <w:rPr>
          <w:rFonts w:ascii="Arial" w:hAnsi="Arial" w:cs="Arial"/>
          <w:color w:val="000000" w:themeColor="text1"/>
        </w:rPr>
        <w:t xml:space="preserve"> a los mexicanos</w:t>
      </w:r>
      <w:r w:rsidRPr="000C7279">
        <w:rPr>
          <w:rFonts w:ascii="Arial" w:hAnsi="Arial" w:cs="Arial"/>
          <w:color w:val="000000" w:themeColor="text1"/>
        </w:rPr>
        <w:t>.</w:t>
      </w:r>
    </w:p>
    <w:p w:rsidR="00561615" w:rsidRPr="000C7279" w:rsidRDefault="00FD0E20" w:rsidP="00123506">
      <w:pPr>
        <w:ind w:firstLine="708"/>
        <w:jc w:val="both"/>
        <w:rPr>
          <w:rFonts w:ascii="Arial" w:hAnsi="Arial" w:cs="Arial"/>
          <w:color w:val="000000" w:themeColor="text1"/>
        </w:rPr>
      </w:pPr>
      <w:r w:rsidRPr="000C7279">
        <w:rPr>
          <w:rFonts w:ascii="Arial" w:hAnsi="Arial" w:cs="Arial"/>
          <w:color w:val="000000" w:themeColor="text1"/>
        </w:rPr>
        <w:t xml:space="preserve">Es normal si, como </w:t>
      </w:r>
      <w:r w:rsidR="00123506" w:rsidRPr="000C7279">
        <w:rPr>
          <w:rFonts w:ascii="Arial" w:hAnsi="Arial" w:cs="Arial"/>
          <w:color w:val="000000" w:themeColor="text1"/>
        </w:rPr>
        <w:t>se consignó</w:t>
      </w:r>
      <w:r w:rsidRPr="000C7279">
        <w:rPr>
          <w:rFonts w:ascii="Arial" w:hAnsi="Arial" w:cs="Arial"/>
          <w:color w:val="000000" w:themeColor="text1"/>
        </w:rPr>
        <w:t xml:space="preserve"> </w:t>
      </w:r>
      <w:r w:rsidR="002A4280" w:rsidRPr="000C7279">
        <w:rPr>
          <w:rFonts w:ascii="Arial" w:hAnsi="Arial" w:cs="Arial"/>
          <w:color w:val="000000" w:themeColor="text1"/>
        </w:rPr>
        <w:t>aquí el lunes</w:t>
      </w:r>
      <w:r w:rsidRPr="000C7279">
        <w:rPr>
          <w:rFonts w:ascii="Arial" w:hAnsi="Arial" w:cs="Arial"/>
          <w:color w:val="000000" w:themeColor="text1"/>
        </w:rPr>
        <w:t xml:space="preserve">, la </w:t>
      </w:r>
      <w:proofErr w:type="spellStart"/>
      <w:r w:rsidRPr="000C7279">
        <w:rPr>
          <w:rFonts w:ascii="Arial" w:hAnsi="Arial" w:cs="Arial"/>
          <w:color w:val="000000" w:themeColor="text1"/>
        </w:rPr>
        <w:t>mediocracia</w:t>
      </w:r>
      <w:proofErr w:type="spellEnd"/>
      <w:r w:rsidRPr="000C7279">
        <w:rPr>
          <w:rFonts w:ascii="Arial" w:hAnsi="Arial" w:cs="Arial"/>
          <w:color w:val="000000" w:themeColor="text1"/>
        </w:rPr>
        <w:t xml:space="preserve"> entr</w:t>
      </w:r>
      <w:r w:rsidR="002A4280" w:rsidRPr="000C7279">
        <w:rPr>
          <w:rFonts w:ascii="Arial" w:hAnsi="Arial" w:cs="Arial"/>
          <w:color w:val="000000" w:themeColor="text1"/>
        </w:rPr>
        <w:t>ó</w:t>
      </w:r>
      <w:r w:rsidRPr="000C7279">
        <w:rPr>
          <w:rFonts w:ascii="Arial" w:hAnsi="Arial" w:cs="Arial"/>
          <w:color w:val="000000" w:themeColor="text1"/>
        </w:rPr>
        <w:t xml:space="preserve"> al quite ante la incapacidad de los liderazgos partidistas y empresariales de las oposiciones </w:t>
      </w:r>
      <w:r w:rsidR="00DA2F1E" w:rsidRPr="000C7279">
        <w:rPr>
          <w:rFonts w:ascii="Arial" w:hAnsi="Arial" w:cs="Arial"/>
          <w:color w:val="000000" w:themeColor="text1"/>
        </w:rPr>
        <w:t xml:space="preserve">para </w:t>
      </w:r>
      <w:r w:rsidR="00123506" w:rsidRPr="000C7279">
        <w:rPr>
          <w:rFonts w:ascii="Arial" w:hAnsi="Arial" w:cs="Arial"/>
          <w:color w:val="000000" w:themeColor="text1"/>
        </w:rPr>
        <w:t xml:space="preserve">abrir cauces al enojo </w:t>
      </w:r>
      <w:r w:rsidR="002A4280" w:rsidRPr="000C7279">
        <w:rPr>
          <w:rFonts w:ascii="Arial" w:hAnsi="Arial" w:cs="Arial"/>
          <w:color w:val="000000" w:themeColor="text1"/>
        </w:rPr>
        <w:t xml:space="preserve">e incluso odio hacia </w:t>
      </w:r>
      <w:r w:rsidR="00123506" w:rsidRPr="000C7279">
        <w:rPr>
          <w:rFonts w:ascii="Arial" w:hAnsi="Arial" w:cs="Arial"/>
          <w:color w:val="000000" w:themeColor="text1"/>
        </w:rPr>
        <w:t xml:space="preserve">el gobierno de la Cuarta Transformación. </w:t>
      </w:r>
      <w:r w:rsidR="00DA2F1E" w:rsidRPr="000C7279">
        <w:rPr>
          <w:rFonts w:ascii="Arial" w:hAnsi="Arial" w:cs="Arial"/>
          <w:color w:val="000000" w:themeColor="text1"/>
        </w:rPr>
        <w:t xml:space="preserve">Pero </w:t>
      </w:r>
      <w:r w:rsidRPr="000C7279">
        <w:rPr>
          <w:rFonts w:ascii="Arial" w:hAnsi="Arial" w:cs="Arial"/>
          <w:color w:val="000000" w:themeColor="text1"/>
        </w:rPr>
        <w:t xml:space="preserve">no lo es tanto si los corporativos </w:t>
      </w:r>
      <w:r w:rsidR="00691D6D" w:rsidRPr="000C7279">
        <w:rPr>
          <w:rFonts w:ascii="Arial" w:hAnsi="Arial" w:cs="Arial"/>
          <w:color w:val="000000" w:themeColor="text1"/>
        </w:rPr>
        <w:t xml:space="preserve">de la denominada </w:t>
      </w:r>
      <w:r w:rsidR="00691D6D" w:rsidRPr="000C7279">
        <w:rPr>
          <w:rFonts w:ascii="Arial" w:hAnsi="Arial" w:cs="Arial"/>
          <w:i/>
          <w:color w:val="000000" w:themeColor="text1"/>
        </w:rPr>
        <w:t>caja idiota</w:t>
      </w:r>
      <w:r w:rsidRPr="000C7279">
        <w:rPr>
          <w:rFonts w:ascii="Arial" w:hAnsi="Arial" w:cs="Arial"/>
          <w:color w:val="000000" w:themeColor="text1"/>
        </w:rPr>
        <w:t xml:space="preserve"> hacen de la nota roja </w:t>
      </w:r>
      <w:r w:rsidR="002A4280" w:rsidRPr="000C7279">
        <w:rPr>
          <w:rFonts w:ascii="Arial" w:hAnsi="Arial" w:cs="Arial"/>
          <w:color w:val="000000" w:themeColor="text1"/>
        </w:rPr>
        <w:t>los</w:t>
      </w:r>
      <w:r w:rsidRPr="000C7279">
        <w:rPr>
          <w:rFonts w:ascii="Arial" w:hAnsi="Arial" w:cs="Arial"/>
          <w:color w:val="000000" w:themeColor="text1"/>
        </w:rPr>
        <w:t xml:space="preserve"> espacios </w:t>
      </w:r>
      <w:r w:rsidR="00691D6D" w:rsidRPr="000C7279">
        <w:rPr>
          <w:rFonts w:ascii="Arial" w:hAnsi="Arial" w:cs="Arial"/>
          <w:color w:val="000000" w:themeColor="text1"/>
        </w:rPr>
        <w:t xml:space="preserve">predilectos </w:t>
      </w:r>
      <w:r w:rsidRPr="000C7279">
        <w:rPr>
          <w:rFonts w:ascii="Arial" w:hAnsi="Arial" w:cs="Arial"/>
          <w:color w:val="000000" w:themeColor="text1"/>
        </w:rPr>
        <w:t xml:space="preserve">desde 1994, cuando el </w:t>
      </w:r>
      <w:r w:rsidR="002A4280" w:rsidRPr="000C7279">
        <w:rPr>
          <w:rFonts w:ascii="Arial" w:hAnsi="Arial" w:cs="Arial"/>
          <w:color w:val="000000" w:themeColor="text1"/>
        </w:rPr>
        <w:t xml:space="preserve">periodista y </w:t>
      </w:r>
      <w:r w:rsidRPr="000C7279">
        <w:rPr>
          <w:rFonts w:ascii="Arial" w:hAnsi="Arial" w:cs="Arial"/>
          <w:color w:val="000000" w:themeColor="text1"/>
        </w:rPr>
        <w:t>comunicador</w:t>
      </w:r>
      <w:r w:rsidR="00691D6D" w:rsidRPr="000C7279">
        <w:rPr>
          <w:rFonts w:ascii="Arial" w:hAnsi="Arial" w:cs="Arial"/>
          <w:color w:val="000000" w:themeColor="text1"/>
        </w:rPr>
        <w:t xml:space="preserve"> </w:t>
      </w:r>
      <w:r w:rsidRPr="000C7279">
        <w:rPr>
          <w:rFonts w:ascii="Arial" w:hAnsi="Arial" w:cs="Arial"/>
          <w:color w:val="000000" w:themeColor="text1"/>
        </w:rPr>
        <w:t xml:space="preserve">Antonio Mora Hurtado se quejaba </w:t>
      </w:r>
      <w:r w:rsidR="002A4280" w:rsidRPr="000C7279">
        <w:rPr>
          <w:rFonts w:ascii="Arial" w:hAnsi="Arial" w:cs="Arial"/>
          <w:color w:val="000000" w:themeColor="text1"/>
        </w:rPr>
        <w:t xml:space="preserve">de la ausencia de información general. Y </w:t>
      </w:r>
      <w:r w:rsidRPr="000C7279">
        <w:rPr>
          <w:rFonts w:ascii="Arial" w:hAnsi="Arial" w:cs="Arial"/>
          <w:color w:val="000000" w:themeColor="text1"/>
        </w:rPr>
        <w:t xml:space="preserve">los televidentes </w:t>
      </w:r>
      <w:r w:rsidR="002A4280" w:rsidRPr="000C7279">
        <w:rPr>
          <w:rFonts w:ascii="Arial" w:hAnsi="Arial" w:cs="Arial"/>
          <w:color w:val="000000" w:themeColor="text1"/>
        </w:rPr>
        <w:t xml:space="preserve">terminaban </w:t>
      </w:r>
      <w:r w:rsidRPr="000C7279">
        <w:rPr>
          <w:rFonts w:ascii="Arial" w:hAnsi="Arial" w:cs="Arial"/>
          <w:color w:val="000000" w:themeColor="text1"/>
        </w:rPr>
        <w:t xml:space="preserve">bañados </w:t>
      </w:r>
      <w:r w:rsidR="002A4280" w:rsidRPr="000C7279">
        <w:rPr>
          <w:rFonts w:ascii="Arial" w:hAnsi="Arial" w:cs="Arial"/>
          <w:color w:val="000000" w:themeColor="text1"/>
        </w:rPr>
        <w:t>en</w:t>
      </w:r>
      <w:r w:rsidRPr="000C7279">
        <w:rPr>
          <w:rFonts w:ascii="Arial" w:hAnsi="Arial" w:cs="Arial"/>
          <w:color w:val="000000" w:themeColor="text1"/>
        </w:rPr>
        <w:t xml:space="preserve"> sangre.</w:t>
      </w:r>
    </w:p>
    <w:p w:rsidR="005E1EB3" w:rsidRPr="000C7279" w:rsidRDefault="00691D6D" w:rsidP="00DA2F1E">
      <w:pPr>
        <w:ind w:firstLine="708"/>
        <w:jc w:val="both"/>
        <w:rPr>
          <w:rFonts w:ascii="Arial" w:eastAsiaTheme="minorHAnsi" w:hAnsi="Arial" w:cs="Arial"/>
          <w:color w:val="000000" w:themeColor="text1"/>
          <w:lang w:eastAsia="en-US"/>
        </w:rPr>
      </w:pPr>
      <w:r w:rsidRPr="000C7279">
        <w:rPr>
          <w:rFonts w:ascii="Arial" w:hAnsi="Arial" w:cs="Arial"/>
          <w:color w:val="000000" w:themeColor="text1"/>
        </w:rPr>
        <w:t xml:space="preserve">Cierto es que tampoco los resultados </w:t>
      </w:r>
      <w:r w:rsidR="002A4280" w:rsidRPr="000C7279">
        <w:rPr>
          <w:rFonts w:ascii="Arial" w:hAnsi="Arial" w:cs="Arial"/>
          <w:color w:val="000000" w:themeColor="text1"/>
        </w:rPr>
        <w:t xml:space="preserve">de </w:t>
      </w:r>
      <w:r w:rsidRPr="000C7279">
        <w:rPr>
          <w:rFonts w:ascii="Arial" w:hAnsi="Arial" w:cs="Arial"/>
          <w:color w:val="000000" w:themeColor="text1"/>
        </w:rPr>
        <w:t xml:space="preserve">los tres primeros años del </w:t>
      </w:r>
      <w:r w:rsidR="00903D92" w:rsidRPr="000C7279">
        <w:rPr>
          <w:rFonts w:ascii="Arial" w:hAnsi="Arial" w:cs="Arial"/>
          <w:color w:val="000000" w:themeColor="text1"/>
        </w:rPr>
        <w:t xml:space="preserve">presidente Andrés Manuel son para echar campanas a vuelo, pero </w:t>
      </w:r>
      <w:r w:rsidR="00BF7DE2" w:rsidRPr="000C7279">
        <w:rPr>
          <w:rFonts w:ascii="Arial" w:hAnsi="Arial" w:cs="Arial"/>
          <w:color w:val="000000" w:themeColor="text1"/>
        </w:rPr>
        <w:t xml:space="preserve">menos </w:t>
      </w:r>
      <w:r w:rsidR="00903D92" w:rsidRPr="000C7279">
        <w:rPr>
          <w:rFonts w:ascii="Arial" w:hAnsi="Arial" w:cs="Arial"/>
          <w:color w:val="000000" w:themeColor="text1"/>
        </w:rPr>
        <w:t xml:space="preserve">para ignorarlos, cuando el impacto económico de las acciones del Ejército, la Marina y la Guardia Nacional, mismas que participaron en el 66% de las operaciones de seguridad, causaron un impacto económico de 6 362 millones de dólares, producto de los decomisos de drogas ilícitas, particularmente </w:t>
      </w:r>
      <w:proofErr w:type="spellStart"/>
      <w:r w:rsidR="00903D92" w:rsidRPr="000C7279">
        <w:rPr>
          <w:rFonts w:ascii="Arial" w:hAnsi="Arial" w:cs="Arial"/>
          <w:color w:val="000000" w:themeColor="text1"/>
        </w:rPr>
        <w:t>fentanilo</w:t>
      </w:r>
      <w:proofErr w:type="spellEnd"/>
      <w:r w:rsidR="00903D92" w:rsidRPr="000C7279">
        <w:rPr>
          <w:rFonts w:ascii="Arial" w:hAnsi="Arial" w:cs="Arial"/>
          <w:color w:val="000000" w:themeColor="text1"/>
        </w:rPr>
        <w:t xml:space="preserve"> y anfetaminas</w:t>
      </w:r>
      <w:r w:rsidR="005E1EB3" w:rsidRPr="000C7279">
        <w:rPr>
          <w:rFonts w:ascii="Arial" w:hAnsi="Arial" w:cs="Arial"/>
          <w:color w:val="000000" w:themeColor="text1"/>
        </w:rPr>
        <w:t xml:space="preserve"> que pasaron, respectivamente, </w:t>
      </w:r>
      <w:r w:rsidR="005E1EB3" w:rsidRPr="000C7279">
        <w:rPr>
          <w:rFonts w:ascii="Arial" w:eastAsiaTheme="minorHAnsi" w:hAnsi="Arial" w:cs="Arial"/>
          <w:color w:val="000000" w:themeColor="text1"/>
          <w:lang w:eastAsia="en-US"/>
        </w:rPr>
        <w:t xml:space="preserve">de 559 kilogramos </w:t>
      </w:r>
      <w:r w:rsidR="002A4280" w:rsidRPr="000C7279">
        <w:rPr>
          <w:rFonts w:ascii="Arial" w:eastAsiaTheme="minorHAnsi" w:hAnsi="Arial" w:cs="Arial"/>
          <w:color w:val="000000" w:themeColor="text1"/>
          <w:lang w:eastAsia="en-US"/>
        </w:rPr>
        <w:t xml:space="preserve">incautados </w:t>
      </w:r>
      <w:r w:rsidR="005E1EB3" w:rsidRPr="000C7279">
        <w:rPr>
          <w:rFonts w:ascii="Arial" w:eastAsiaTheme="minorHAnsi" w:hAnsi="Arial" w:cs="Arial"/>
          <w:color w:val="000000" w:themeColor="text1"/>
          <w:lang w:eastAsia="en-US"/>
        </w:rPr>
        <w:t xml:space="preserve">en </w:t>
      </w:r>
      <w:r w:rsidR="00DA2F1E" w:rsidRPr="000C7279">
        <w:rPr>
          <w:rFonts w:ascii="Arial" w:eastAsiaTheme="minorHAnsi" w:hAnsi="Arial" w:cs="Arial"/>
          <w:color w:val="000000" w:themeColor="text1"/>
          <w:lang w:eastAsia="en-US"/>
        </w:rPr>
        <w:t>el pasado gobierno</w:t>
      </w:r>
      <w:r w:rsidR="005E1EB3" w:rsidRPr="000C7279">
        <w:rPr>
          <w:rFonts w:ascii="Arial" w:eastAsiaTheme="minorHAnsi" w:hAnsi="Arial" w:cs="Arial"/>
          <w:color w:val="000000" w:themeColor="text1"/>
          <w:lang w:eastAsia="en-US"/>
        </w:rPr>
        <w:t xml:space="preserve"> a 3 497 en </w:t>
      </w:r>
      <w:r w:rsidR="00DA2F1E" w:rsidRPr="000C7279">
        <w:rPr>
          <w:rFonts w:ascii="Arial" w:eastAsiaTheme="minorHAnsi" w:hAnsi="Arial" w:cs="Arial"/>
          <w:color w:val="000000" w:themeColor="text1"/>
          <w:lang w:eastAsia="en-US"/>
        </w:rPr>
        <w:t>é</w:t>
      </w:r>
      <w:r w:rsidR="005E1EB3" w:rsidRPr="000C7279">
        <w:rPr>
          <w:rFonts w:ascii="Arial" w:eastAsiaTheme="minorHAnsi" w:hAnsi="Arial" w:cs="Arial"/>
          <w:color w:val="000000" w:themeColor="text1"/>
          <w:lang w:eastAsia="en-US"/>
        </w:rPr>
        <w:t xml:space="preserve">ste, con una afectación de </w:t>
      </w:r>
      <w:r w:rsidR="00DA2F1E" w:rsidRPr="000C7279">
        <w:rPr>
          <w:rFonts w:ascii="Arial" w:eastAsiaTheme="minorHAnsi" w:hAnsi="Arial" w:cs="Arial"/>
          <w:color w:val="000000" w:themeColor="text1"/>
          <w:lang w:eastAsia="en-US"/>
        </w:rPr>
        <w:t>1</w:t>
      </w:r>
      <w:r w:rsidR="005E1EB3" w:rsidRPr="000C7279">
        <w:rPr>
          <w:rFonts w:ascii="Arial" w:eastAsiaTheme="minorHAnsi" w:hAnsi="Arial" w:cs="Arial"/>
          <w:color w:val="000000" w:themeColor="text1"/>
          <w:lang w:eastAsia="en-US"/>
        </w:rPr>
        <w:t xml:space="preserve"> 398 millones de dólares.</w:t>
      </w:r>
    </w:p>
    <w:p w:rsidR="00903D92" w:rsidRPr="000C7279" w:rsidRDefault="00903D92" w:rsidP="00DA2F1E">
      <w:pPr>
        <w:ind w:firstLine="708"/>
        <w:jc w:val="both"/>
        <w:rPr>
          <w:rFonts w:ascii="Arial" w:eastAsiaTheme="minorHAnsi" w:hAnsi="Arial" w:cs="Arial"/>
          <w:color w:val="000000" w:themeColor="text1"/>
          <w:lang w:eastAsia="en-US"/>
        </w:rPr>
      </w:pPr>
      <w:r w:rsidRPr="000C7279">
        <w:rPr>
          <w:rFonts w:ascii="Arial" w:hAnsi="Arial" w:cs="Arial"/>
          <w:color w:val="000000" w:themeColor="text1"/>
        </w:rPr>
        <w:t xml:space="preserve">O bien </w:t>
      </w:r>
      <w:r w:rsidR="00DA2F1E" w:rsidRPr="000C7279">
        <w:rPr>
          <w:rFonts w:ascii="Arial" w:hAnsi="Arial" w:cs="Arial"/>
          <w:color w:val="000000" w:themeColor="text1"/>
        </w:rPr>
        <w:t xml:space="preserve">si </w:t>
      </w:r>
      <w:r w:rsidRPr="000C7279">
        <w:rPr>
          <w:rFonts w:ascii="Arial" w:eastAsiaTheme="minorHAnsi" w:hAnsi="Arial" w:cs="Arial"/>
          <w:color w:val="000000" w:themeColor="text1"/>
          <w:lang w:eastAsia="en-US"/>
        </w:rPr>
        <w:t xml:space="preserve">de diciembre de 2018 a la fecha aumentó el decomiso de armas en 80% con respecto a los últimos tres años de </w:t>
      </w:r>
      <w:r w:rsidR="005E1EB3" w:rsidRPr="000C7279">
        <w:rPr>
          <w:rFonts w:ascii="Arial" w:eastAsiaTheme="minorHAnsi" w:hAnsi="Arial" w:cs="Arial"/>
          <w:color w:val="000000" w:themeColor="text1"/>
          <w:lang w:eastAsia="en-US"/>
        </w:rPr>
        <w:t>Enrique Peña</w:t>
      </w:r>
      <w:r w:rsidR="00506375" w:rsidRPr="000C7279">
        <w:rPr>
          <w:rFonts w:ascii="Arial" w:eastAsiaTheme="minorHAnsi" w:hAnsi="Arial" w:cs="Arial"/>
          <w:color w:val="000000" w:themeColor="text1"/>
          <w:lang w:eastAsia="en-US"/>
        </w:rPr>
        <w:t xml:space="preserve"> Nieto</w:t>
      </w:r>
      <w:r w:rsidRPr="000C7279">
        <w:rPr>
          <w:rFonts w:ascii="Arial" w:eastAsiaTheme="minorHAnsi" w:hAnsi="Arial" w:cs="Arial"/>
          <w:color w:val="000000" w:themeColor="text1"/>
          <w:lang w:eastAsia="en-US"/>
        </w:rPr>
        <w:t xml:space="preserve">, al pasar de 14 411 armas a 26 </w:t>
      </w:r>
      <w:r w:rsidR="00506375" w:rsidRPr="000C7279">
        <w:rPr>
          <w:rFonts w:ascii="Arial" w:eastAsiaTheme="minorHAnsi" w:hAnsi="Arial" w:cs="Arial"/>
          <w:color w:val="000000" w:themeColor="text1"/>
          <w:lang w:eastAsia="en-US"/>
        </w:rPr>
        <w:t>0</w:t>
      </w:r>
      <w:r w:rsidRPr="000C7279">
        <w:rPr>
          <w:rFonts w:ascii="Arial" w:eastAsiaTheme="minorHAnsi" w:hAnsi="Arial" w:cs="Arial"/>
          <w:color w:val="000000" w:themeColor="text1"/>
          <w:lang w:eastAsia="en-US"/>
        </w:rPr>
        <w:t>27, de las cuales 70</w:t>
      </w:r>
      <w:r w:rsidR="005E1EB3" w:rsidRPr="000C7279">
        <w:rPr>
          <w:rFonts w:ascii="Arial" w:eastAsiaTheme="minorHAnsi" w:hAnsi="Arial" w:cs="Arial"/>
          <w:color w:val="000000" w:themeColor="text1"/>
          <w:lang w:eastAsia="en-US"/>
        </w:rPr>
        <w:t>%</w:t>
      </w:r>
      <w:r w:rsidRPr="000C7279">
        <w:rPr>
          <w:rFonts w:ascii="Arial" w:eastAsiaTheme="minorHAnsi" w:hAnsi="Arial" w:cs="Arial"/>
          <w:color w:val="000000" w:themeColor="text1"/>
          <w:lang w:eastAsia="en-US"/>
        </w:rPr>
        <w:t xml:space="preserve"> proceden de Estados Unidos.</w:t>
      </w:r>
    </w:p>
    <w:p w:rsidR="00942DF0" w:rsidRPr="000C7279" w:rsidRDefault="00942DF0" w:rsidP="00942DF0">
      <w:pPr>
        <w:ind w:firstLine="708"/>
        <w:jc w:val="both"/>
        <w:rPr>
          <w:rFonts w:ascii="Arial" w:eastAsiaTheme="minorHAnsi" w:hAnsi="Arial" w:cs="Arial"/>
          <w:color w:val="000000" w:themeColor="text1"/>
          <w:lang w:eastAsia="en-US"/>
        </w:rPr>
      </w:pPr>
      <w:r w:rsidRPr="000C7279">
        <w:rPr>
          <w:rFonts w:ascii="Arial" w:eastAsiaTheme="minorHAnsi" w:hAnsi="Arial" w:cs="Arial"/>
          <w:color w:val="000000" w:themeColor="text1"/>
          <w:lang w:eastAsia="en-US"/>
        </w:rPr>
        <w:t xml:space="preserve">Es preciso agregar </w:t>
      </w:r>
      <w:r w:rsidR="00BF5A0D" w:rsidRPr="000C7279">
        <w:rPr>
          <w:rFonts w:ascii="Arial" w:eastAsiaTheme="minorHAnsi" w:hAnsi="Arial" w:cs="Arial"/>
          <w:color w:val="000000" w:themeColor="text1"/>
          <w:lang w:eastAsia="en-US"/>
        </w:rPr>
        <w:t xml:space="preserve">que en </w:t>
      </w:r>
      <w:r w:rsidRPr="000C7279">
        <w:rPr>
          <w:rFonts w:ascii="Arial" w:eastAsiaTheme="minorHAnsi" w:hAnsi="Arial" w:cs="Arial"/>
          <w:color w:val="000000" w:themeColor="text1"/>
          <w:lang w:eastAsia="en-US"/>
        </w:rPr>
        <w:t>31% de las aprehensiones se utilizó la inteligencia</w:t>
      </w:r>
      <w:r w:rsidR="00BF5A0D" w:rsidRPr="000C7279">
        <w:rPr>
          <w:rFonts w:ascii="Arial" w:eastAsiaTheme="minorHAnsi" w:hAnsi="Arial" w:cs="Arial"/>
          <w:color w:val="000000" w:themeColor="text1"/>
          <w:lang w:eastAsia="en-US"/>
        </w:rPr>
        <w:t xml:space="preserve"> y </w:t>
      </w:r>
      <w:r w:rsidRPr="000C7279">
        <w:rPr>
          <w:rFonts w:ascii="Arial" w:eastAsiaTheme="minorHAnsi" w:hAnsi="Arial" w:cs="Arial"/>
          <w:color w:val="000000" w:themeColor="text1"/>
          <w:lang w:eastAsia="en-US"/>
        </w:rPr>
        <w:t>la incautación de aeronaves aumentó 143% en el comparativo de ambos periodos, al pasar de 65 a 159. Muchas de esas aeronaves tienen matrícula estadunidense.</w:t>
      </w:r>
    </w:p>
    <w:p w:rsidR="00942DF0" w:rsidRPr="000C7279" w:rsidRDefault="00942DF0" w:rsidP="00942DF0">
      <w:pPr>
        <w:ind w:firstLine="708"/>
        <w:jc w:val="both"/>
        <w:rPr>
          <w:rFonts w:ascii="Arial" w:eastAsiaTheme="minorHAnsi" w:hAnsi="Arial" w:cs="Arial"/>
          <w:color w:val="000000" w:themeColor="text1"/>
          <w:lang w:eastAsia="en-US"/>
        </w:rPr>
      </w:pPr>
      <w:r w:rsidRPr="000C7279">
        <w:rPr>
          <w:rFonts w:ascii="Arial" w:eastAsiaTheme="minorHAnsi" w:hAnsi="Arial" w:cs="Arial"/>
          <w:color w:val="000000" w:themeColor="text1"/>
          <w:lang w:eastAsia="en-US"/>
        </w:rPr>
        <w:t>Respecto de la letalidad derivada de agresiones de grupos delincuenciales se redujo, pues pasó de 1 412 civiles fallecidos</w:t>
      </w:r>
      <w:r w:rsidR="00BF5A0D" w:rsidRPr="000C7279">
        <w:rPr>
          <w:rFonts w:ascii="Arial" w:eastAsiaTheme="minorHAnsi" w:hAnsi="Arial" w:cs="Arial"/>
          <w:color w:val="000000" w:themeColor="text1"/>
          <w:lang w:eastAsia="en-US"/>
        </w:rPr>
        <w:t xml:space="preserve">, en </w:t>
      </w:r>
      <w:r w:rsidRPr="000C7279">
        <w:rPr>
          <w:rFonts w:ascii="Arial" w:eastAsiaTheme="minorHAnsi" w:hAnsi="Arial" w:cs="Arial"/>
          <w:color w:val="000000" w:themeColor="text1"/>
          <w:lang w:eastAsia="en-US"/>
        </w:rPr>
        <w:t>2011</w:t>
      </w:r>
      <w:r w:rsidR="00BF5A0D" w:rsidRPr="000C7279">
        <w:rPr>
          <w:rFonts w:ascii="Arial" w:eastAsiaTheme="minorHAnsi" w:hAnsi="Arial" w:cs="Arial"/>
          <w:color w:val="000000" w:themeColor="text1"/>
          <w:lang w:eastAsia="en-US"/>
        </w:rPr>
        <w:t>,</w:t>
      </w:r>
      <w:r w:rsidRPr="000C7279">
        <w:rPr>
          <w:rFonts w:ascii="Arial" w:eastAsiaTheme="minorHAnsi" w:hAnsi="Arial" w:cs="Arial"/>
          <w:color w:val="000000" w:themeColor="text1"/>
          <w:lang w:eastAsia="en-US"/>
        </w:rPr>
        <w:t xml:space="preserve"> a 212</w:t>
      </w:r>
      <w:r w:rsidR="00BF5A0D" w:rsidRPr="000C7279">
        <w:rPr>
          <w:rFonts w:ascii="Arial" w:eastAsiaTheme="minorHAnsi" w:hAnsi="Arial" w:cs="Arial"/>
          <w:color w:val="000000" w:themeColor="text1"/>
          <w:lang w:eastAsia="en-US"/>
        </w:rPr>
        <w:t xml:space="preserve">, en </w:t>
      </w:r>
      <w:r w:rsidRPr="000C7279">
        <w:rPr>
          <w:rFonts w:ascii="Arial" w:eastAsiaTheme="minorHAnsi" w:hAnsi="Arial" w:cs="Arial"/>
          <w:color w:val="000000" w:themeColor="text1"/>
          <w:lang w:eastAsia="en-US"/>
        </w:rPr>
        <w:t xml:space="preserve">2021. </w:t>
      </w:r>
      <w:r w:rsidR="00BF5A0D" w:rsidRPr="000C7279">
        <w:rPr>
          <w:rFonts w:ascii="Arial" w:eastAsiaTheme="minorHAnsi" w:hAnsi="Arial" w:cs="Arial"/>
          <w:color w:val="000000" w:themeColor="text1"/>
          <w:lang w:eastAsia="en-US"/>
        </w:rPr>
        <w:t xml:space="preserve">Pero </w:t>
      </w:r>
      <w:r w:rsidRPr="000C7279">
        <w:rPr>
          <w:rFonts w:ascii="Arial" w:eastAsiaTheme="minorHAnsi" w:hAnsi="Arial" w:cs="Arial"/>
          <w:color w:val="000000" w:themeColor="text1"/>
          <w:lang w:eastAsia="en-US"/>
        </w:rPr>
        <w:t xml:space="preserve">Jorge Javier Romero jura y pregona </w:t>
      </w:r>
      <w:r w:rsidR="00506375" w:rsidRPr="000C7279">
        <w:rPr>
          <w:rFonts w:ascii="Arial" w:eastAsiaTheme="minorHAnsi" w:hAnsi="Arial" w:cs="Arial"/>
          <w:color w:val="000000" w:themeColor="text1"/>
          <w:lang w:eastAsia="en-US"/>
        </w:rPr>
        <w:t xml:space="preserve">todo </w:t>
      </w:r>
      <w:r w:rsidRPr="000C7279">
        <w:rPr>
          <w:rFonts w:ascii="Arial" w:eastAsiaTheme="minorHAnsi" w:hAnsi="Arial" w:cs="Arial"/>
          <w:color w:val="000000" w:themeColor="text1"/>
          <w:lang w:eastAsia="en-US"/>
        </w:rPr>
        <w:t>lo contrario. Las quejas y las recomendaciones de la Comisión Nacional de los Derechos Humanos disminuyeron</w:t>
      </w:r>
      <w:r w:rsidR="00506375" w:rsidRPr="000C7279">
        <w:rPr>
          <w:rFonts w:ascii="Arial" w:eastAsiaTheme="minorHAnsi" w:hAnsi="Arial" w:cs="Arial"/>
          <w:color w:val="000000" w:themeColor="text1"/>
          <w:lang w:eastAsia="en-US"/>
        </w:rPr>
        <w:t>,</w:t>
      </w:r>
      <w:r w:rsidRPr="000C7279">
        <w:rPr>
          <w:rFonts w:ascii="Arial" w:eastAsiaTheme="minorHAnsi" w:hAnsi="Arial" w:cs="Arial"/>
          <w:color w:val="000000" w:themeColor="text1"/>
          <w:lang w:eastAsia="en-US"/>
        </w:rPr>
        <w:t xml:space="preserve"> </w:t>
      </w:r>
      <w:r w:rsidR="00D366D3" w:rsidRPr="000C7279">
        <w:rPr>
          <w:rFonts w:ascii="Arial" w:eastAsiaTheme="minorHAnsi" w:hAnsi="Arial" w:cs="Arial"/>
          <w:color w:val="000000" w:themeColor="text1"/>
          <w:lang w:eastAsia="en-US"/>
        </w:rPr>
        <w:t xml:space="preserve">en </w:t>
      </w:r>
      <w:r w:rsidRPr="000C7279">
        <w:rPr>
          <w:rFonts w:ascii="Arial" w:eastAsiaTheme="minorHAnsi" w:hAnsi="Arial" w:cs="Arial"/>
          <w:color w:val="000000" w:themeColor="text1"/>
          <w:lang w:eastAsia="en-US"/>
        </w:rPr>
        <w:t>2012</w:t>
      </w:r>
      <w:r w:rsidR="00D366D3" w:rsidRPr="000C7279">
        <w:rPr>
          <w:rFonts w:ascii="Arial" w:eastAsiaTheme="minorHAnsi" w:hAnsi="Arial" w:cs="Arial"/>
          <w:color w:val="000000" w:themeColor="text1"/>
          <w:lang w:eastAsia="en-US"/>
        </w:rPr>
        <w:t>-</w:t>
      </w:r>
      <w:r w:rsidRPr="000C7279">
        <w:rPr>
          <w:rFonts w:ascii="Arial" w:eastAsiaTheme="minorHAnsi" w:hAnsi="Arial" w:cs="Arial"/>
          <w:color w:val="000000" w:themeColor="text1"/>
          <w:lang w:eastAsia="en-US"/>
        </w:rPr>
        <w:t>15 fueron 3 189 quejas y 20 recomendaciones, en tanto que en 2018</w:t>
      </w:r>
      <w:r w:rsidR="00D366D3" w:rsidRPr="000C7279">
        <w:rPr>
          <w:rFonts w:ascii="Arial" w:eastAsiaTheme="minorHAnsi" w:hAnsi="Arial" w:cs="Arial"/>
          <w:color w:val="000000" w:themeColor="text1"/>
          <w:lang w:eastAsia="en-US"/>
        </w:rPr>
        <w:t>-</w:t>
      </w:r>
      <w:r w:rsidRPr="000C7279">
        <w:rPr>
          <w:rFonts w:ascii="Arial" w:eastAsiaTheme="minorHAnsi" w:hAnsi="Arial" w:cs="Arial"/>
          <w:color w:val="000000" w:themeColor="text1"/>
          <w:lang w:eastAsia="en-US"/>
        </w:rPr>
        <w:t xml:space="preserve">21, </w:t>
      </w:r>
      <w:r w:rsidR="00D366D3" w:rsidRPr="000C7279">
        <w:rPr>
          <w:rFonts w:ascii="Arial" w:eastAsiaTheme="minorHAnsi" w:hAnsi="Arial" w:cs="Arial"/>
          <w:color w:val="000000" w:themeColor="text1"/>
          <w:lang w:eastAsia="en-US"/>
        </w:rPr>
        <w:t xml:space="preserve">hubo </w:t>
      </w:r>
      <w:r w:rsidRPr="000C7279">
        <w:rPr>
          <w:rFonts w:ascii="Arial" w:eastAsiaTheme="minorHAnsi" w:hAnsi="Arial" w:cs="Arial"/>
          <w:color w:val="000000" w:themeColor="text1"/>
          <w:lang w:eastAsia="en-US"/>
        </w:rPr>
        <w:t>2 314 quejas y seis recomendaciones.</w:t>
      </w:r>
    </w:p>
    <w:p w:rsidR="00475BF8" w:rsidRPr="000C7279" w:rsidRDefault="00DA2F1E" w:rsidP="00D366D3">
      <w:pPr>
        <w:ind w:firstLine="708"/>
        <w:jc w:val="both"/>
        <w:rPr>
          <w:rFonts w:ascii="Arial" w:eastAsiaTheme="minorHAnsi" w:hAnsi="Arial" w:cs="Arial"/>
          <w:color w:val="000000" w:themeColor="text1"/>
          <w:lang w:eastAsia="en-US"/>
        </w:rPr>
      </w:pPr>
      <w:r w:rsidRPr="000C7279">
        <w:rPr>
          <w:rFonts w:ascii="Arial" w:hAnsi="Arial" w:cs="Arial"/>
          <w:color w:val="000000" w:themeColor="text1"/>
        </w:rPr>
        <w:t xml:space="preserve">Y menos aún </w:t>
      </w:r>
      <w:r w:rsidR="00D366D3" w:rsidRPr="000C7279">
        <w:rPr>
          <w:rFonts w:ascii="Arial" w:hAnsi="Arial" w:cs="Arial"/>
          <w:color w:val="000000" w:themeColor="text1"/>
        </w:rPr>
        <w:t xml:space="preserve">es para ignorarse </w:t>
      </w:r>
      <w:r w:rsidRPr="000C7279">
        <w:rPr>
          <w:rFonts w:ascii="Arial" w:hAnsi="Arial" w:cs="Arial"/>
          <w:color w:val="000000" w:themeColor="text1"/>
        </w:rPr>
        <w:t xml:space="preserve">que en 2018-21 </w:t>
      </w:r>
      <w:r w:rsidR="00475BF8" w:rsidRPr="000C7279">
        <w:rPr>
          <w:rFonts w:ascii="Arial" w:eastAsiaTheme="minorHAnsi" w:hAnsi="Arial" w:cs="Arial"/>
          <w:color w:val="000000" w:themeColor="text1"/>
          <w:lang w:eastAsia="en-US"/>
        </w:rPr>
        <w:t xml:space="preserve">la evolución de la incidencia delictiva se redujo en 22.1% en tres años con respecto a la segunda mitad del </w:t>
      </w:r>
      <w:r w:rsidR="00BF5A0D" w:rsidRPr="000C7279">
        <w:rPr>
          <w:rFonts w:ascii="Arial" w:eastAsiaTheme="minorHAnsi" w:hAnsi="Arial" w:cs="Arial"/>
          <w:color w:val="000000" w:themeColor="text1"/>
          <w:lang w:eastAsia="en-US"/>
        </w:rPr>
        <w:t xml:space="preserve">harto corrupto </w:t>
      </w:r>
      <w:r w:rsidR="00475BF8" w:rsidRPr="000C7279">
        <w:rPr>
          <w:rFonts w:ascii="Arial" w:eastAsiaTheme="minorHAnsi" w:hAnsi="Arial" w:cs="Arial"/>
          <w:color w:val="000000" w:themeColor="text1"/>
          <w:lang w:eastAsia="en-US"/>
        </w:rPr>
        <w:t>gobierno de Peña Nieto. Según cifras oficiales, uno de los delitos que más preocupan, el homicidio doloso, tiene una disminución de 3.8% y en los últimos cuatro meses está a la baja.</w:t>
      </w:r>
    </w:p>
    <w:p w:rsidR="00475BF8" w:rsidRPr="000C7279" w:rsidRDefault="00475BF8" w:rsidP="00506375">
      <w:pPr>
        <w:ind w:firstLine="708"/>
        <w:jc w:val="both"/>
        <w:rPr>
          <w:rFonts w:ascii="Arial" w:eastAsiaTheme="minorHAnsi" w:hAnsi="Arial" w:cs="Arial"/>
          <w:color w:val="000000" w:themeColor="text1"/>
          <w:lang w:eastAsia="en-US"/>
        </w:rPr>
      </w:pPr>
      <w:r w:rsidRPr="000C7279">
        <w:rPr>
          <w:rFonts w:ascii="Arial" w:hAnsi="Arial" w:cs="Arial"/>
          <w:color w:val="000000" w:themeColor="text1"/>
        </w:rPr>
        <w:t xml:space="preserve">El desglose del balance arroja </w:t>
      </w:r>
      <w:r w:rsidR="00903D92" w:rsidRPr="000C7279">
        <w:rPr>
          <w:rFonts w:ascii="Arial" w:eastAsiaTheme="minorHAnsi" w:hAnsi="Arial" w:cs="Arial"/>
          <w:color w:val="000000" w:themeColor="text1"/>
          <w:lang w:eastAsia="en-US"/>
        </w:rPr>
        <w:t>una reducción sustancial en robo total</w:t>
      </w:r>
      <w:r w:rsidR="00DA2F1E" w:rsidRPr="000C7279">
        <w:rPr>
          <w:rFonts w:ascii="Arial" w:eastAsiaTheme="minorHAnsi" w:hAnsi="Arial" w:cs="Arial"/>
          <w:color w:val="000000" w:themeColor="text1"/>
          <w:lang w:eastAsia="en-US"/>
        </w:rPr>
        <w:t xml:space="preserve"> (</w:t>
      </w:r>
      <w:r w:rsidR="00903D92" w:rsidRPr="000C7279">
        <w:rPr>
          <w:rFonts w:ascii="Arial" w:eastAsiaTheme="minorHAnsi" w:hAnsi="Arial" w:cs="Arial"/>
          <w:color w:val="000000" w:themeColor="text1"/>
          <w:lang w:eastAsia="en-US"/>
        </w:rPr>
        <w:t>21.3</w:t>
      </w:r>
      <w:r w:rsidR="00DA2F1E" w:rsidRPr="000C7279">
        <w:rPr>
          <w:rFonts w:ascii="Arial" w:eastAsiaTheme="minorHAnsi" w:hAnsi="Arial" w:cs="Arial"/>
          <w:color w:val="000000" w:themeColor="text1"/>
          <w:lang w:eastAsia="en-US"/>
        </w:rPr>
        <w:t>%),</w:t>
      </w:r>
      <w:r w:rsidR="00903D92" w:rsidRPr="000C7279">
        <w:rPr>
          <w:rFonts w:ascii="Arial" w:eastAsiaTheme="minorHAnsi" w:hAnsi="Arial" w:cs="Arial"/>
          <w:color w:val="000000" w:themeColor="text1"/>
          <w:lang w:eastAsia="en-US"/>
        </w:rPr>
        <w:t xml:space="preserve"> robo de vehículo</w:t>
      </w:r>
      <w:r w:rsidR="00DA2F1E" w:rsidRPr="000C7279">
        <w:rPr>
          <w:rFonts w:ascii="Arial" w:eastAsiaTheme="minorHAnsi" w:hAnsi="Arial" w:cs="Arial"/>
          <w:color w:val="000000" w:themeColor="text1"/>
          <w:lang w:eastAsia="en-US"/>
        </w:rPr>
        <w:t xml:space="preserve"> (</w:t>
      </w:r>
      <w:r w:rsidR="00903D92" w:rsidRPr="000C7279">
        <w:rPr>
          <w:rFonts w:ascii="Arial" w:eastAsiaTheme="minorHAnsi" w:hAnsi="Arial" w:cs="Arial"/>
          <w:color w:val="000000" w:themeColor="text1"/>
          <w:lang w:eastAsia="en-US"/>
        </w:rPr>
        <w:t>29.4</w:t>
      </w:r>
      <w:r w:rsidR="00DA2F1E" w:rsidRPr="000C7279">
        <w:rPr>
          <w:rFonts w:ascii="Arial" w:eastAsiaTheme="minorHAnsi" w:hAnsi="Arial" w:cs="Arial"/>
          <w:color w:val="000000" w:themeColor="text1"/>
          <w:lang w:eastAsia="en-US"/>
        </w:rPr>
        <w:t xml:space="preserve">%), </w:t>
      </w:r>
      <w:r w:rsidR="00903D92" w:rsidRPr="000C7279">
        <w:rPr>
          <w:rFonts w:ascii="Arial" w:eastAsiaTheme="minorHAnsi" w:hAnsi="Arial" w:cs="Arial"/>
          <w:color w:val="000000" w:themeColor="text1"/>
          <w:lang w:eastAsia="en-US"/>
        </w:rPr>
        <w:t>robo de transporte público</w:t>
      </w:r>
      <w:r w:rsidR="00DA2F1E" w:rsidRPr="000C7279">
        <w:rPr>
          <w:rFonts w:ascii="Arial" w:eastAsiaTheme="minorHAnsi" w:hAnsi="Arial" w:cs="Arial"/>
          <w:color w:val="000000" w:themeColor="text1"/>
          <w:lang w:eastAsia="en-US"/>
        </w:rPr>
        <w:t xml:space="preserve"> (</w:t>
      </w:r>
      <w:r w:rsidR="00903D92" w:rsidRPr="000C7279">
        <w:rPr>
          <w:rFonts w:ascii="Arial" w:eastAsiaTheme="minorHAnsi" w:hAnsi="Arial" w:cs="Arial"/>
          <w:color w:val="000000" w:themeColor="text1"/>
          <w:lang w:eastAsia="en-US"/>
        </w:rPr>
        <w:t>27.9</w:t>
      </w:r>
      <w:r w:rsidR="00DA2F1E" w:rsidRPr="000C7279">
        <w:rPr>
          <w:rFonts w:ascii="Arial" w:eastAsiaTheme="minorHAnsi" w:hAnsi="Arial" w:cs="Arial"/>
          <w:color w:val="000000" w:themeColor="text1"/>
          <w:lang w:eastAsia="en-US"/>
        </w:rPr>
        <w:t>%)</w:t>
      </w:r>
      <w:r w:rsidR="00903D92" w:rsidRPr="000C7279">
        <w:rPr>
          <w:rFonts w:ascii="Arial" w:eastAsiaTheme="minorHAnsi" w:hAnsi="Arial" w:cs="Arial"/>
          <w:color w:val="000000" w:themeColor="text1"/>
          <w:lang w:eastAsia="en-US"/>
        </w:rPr>
        <w:t xml:space="preserve"> y feminicidio</w:t>
      </w:r>
      <w:r w:rsidR="00DA2F1E" w:rsidRPr="000C7279">
        <w:rPr>
          <w:rFonts w:ascii="Arial" w:eastAsiaTheme="minorHAnsi" w:hAnsi="Arial" w:cs="Arial"/>
          <w:color w:val="000000" w:themeColor="text1"/>
          <w:lang w:eastAsia="en-US"/>
        </w:rPr>
        <w:t xml:space="preserve"> (</w:t>
      </w:r>
      <w:r w:rsidR="00903D92" w:rsidRPr="000C7279">
        <w:rPr>
          <w:rFonts w:ascii="Arial" w:eastAsiaTheme="minorHAnsi" w:hAnsi="Arial" w:cs="Arial"/>
          <w:color w:val="000000" w:themeColor="text1"/>
          <w:lang w:eastAsia="en-US"/>
        </w:rPr>
        <w:t>19.3</w:t>
      </w:r>
      <w:r w:rsidR="00DA2F1E" w:rsidRPr="000C7279">
        <w:rPr>
          <w:rFonts w:ascii="Arial" w:eastAsiaTheme="minorHAnsi" w:hAnsi="Arial" w:cs="Arial"/>
          <w:color w:val="000000" w:themeColor="text1"/>
          <w:lang w:eastAsia="en-US"/>
        </w:rPr>
        <w:t>%).</w:t>
      </w:r>
      <w:r w:rsidR="00903D92" w:rsidRPr="000C7279">
        <w:rPr>
          <w:rFonts w:ascii="Arial" w:eastAsiaTheme="minorHAnsi" w:hAnsi="Arial" w:cs="Arial"/>
          <w:color w:val="000000" w:themeColor="text1"/>
          <w:lang w:eastAsia="en-US"/>
        </w:rPr>
        <w:t xml:space="preserve"> Por el contrario, la violencia familiar se incrementó 15.5</w:t>
      </w:r>
      <w:r w:rsidR="00DA2F1E" w:rsidRPr="000C7279">
        <w:rPr>
          <w:rFonts w:ascii="Arial" w:eastAsiaTheme="minorHAnsi" w:hAnsi="Arial" w:cs="Arial"/>
          <w:color w:val="000000" w:themeColor="text1"/>
          <w:lang w:eastAsia="en-US"/>
        </w:rPr>
        <w:t>%</w:t>
      </w:r>
      <w:r w:rsidR="00903D92" w:rsidRPr="000C7279">
        <w:rPr>
          <w:rFonts w:ascii="Arial" w:eastAsiaTheme="minorHAnsi" w:hAnsi="Arial" w:cs="Arial"/>
          <w:color w:val="000000" w:themeColor="text1"/>
          <w:lang w:eastAsia="en-US"/>
        </w:rPr>
        <w:t xml:space="preserve"> y las violaciones sexuales 20.8</w:t>
      </w:r>
      <w:r w:rsidR="00DA2F1E" w:rsidRPr="000C7279">
        <w:rPr>
          <w:rFonts w:ascii="Arial" w:eastAsiaTheme="minorHAnsi" w:hAnsi="Arial" w:cs="Arial"/>
          <w:color w:val="000000" w:themeColor="text1"/>
          <w:lang w:eastAsia="en-US"/>
        </w:rPr>
        <w:t xml:space="preserve">%, lo que explica el silencio de los grupos feministas anti </w:t>
      </w:r>
      <w:r w:rsidR="00BF5A0D" w:rsidRPr="000C7279">
        <w:rPr>
          <w:rFonts w:ascii="Arial" w:eastAsiaTheme="minorHAnsi" w:hAnsi="Arial" w:cs="Arial"/>
          <w:color w:val="000000" w:themeColor="text1"/>
          <w:lang w:eastAsia="en-US"/>
        </w:rPr>
        <w:t>López Obrador</w:t>
      </w:r>
      <w:r w:rsidR="00903D92" w:rsidRPr="000C7279">
        <w:rPr>
          <w:rFonts w:ascii="Arial" w:eastAsiaTheme="minorHAnsi" w:hAnsi="Arial" w:cs="Arial"/>
          <w:color w:val="000000" w:themeColor="text1"/>
          <w:lang w:eastAsia="en-US"/>
        </w:rPr>
        <w:t>.</w:t>
      </w:r>
    </w:p>
    <w:p w:rsidR="00903D92" w:rsidRPr="000C7279" w:rsidRDefault="00BF5A0D" w:rsidP="00475BF8">
      <w:pPr>
        <w:ind w:firstLine="708"/>
        <w:jc w:val="both"/>
        <w:rPr>
          <w:rFonts w:ascii="Arial" w:eastAsiaTheme="minorHAnsi" w:hAnsi="Arial" w:cs="Arial"/>
          <w:color w:val="000000" w:themeColor="text1"/>
          <w:lang w:eastAsia="en-US"/>
        </w:rPr>
      </w:pPr>
      <w:r w:rsidRPr="000C7279">
        <w:rPr>
          <w:rFonts w:ascii="Arial" w:eastAsiaTheme="minorHAnsi" w:hAnsi="Arial" w:cs="Arial"/>
          <w:color w:val="000000" w:themeColor="text1"/>
          <w:lang w:eastAsia="en-US"/>
        </w:rPr>
        <w:lastRenderedPageBreak/>
        <w:t>L</w:t>
      </w:r>
      <w:r w:rsidR="00475BF8" w:rsidRPr="000C7279">
        <w:rPr>
          <w:rFonts w:ascii="Arial" w:eastAsiaTheme="minorHAnsi" w:hAnsi="Arial" w:cs="Arial"/>
          <w:color w:val="000000" w:themeColor="text1"/>
          <w:lang w:eastAsia="en-US"/>
        </w:rPr>
        <w:t xml:space="preserve">o anterior muestra la enorme tarea pendiente que reclama el concurso de todos los actores políticos, agentes económicos y sociales. Es imposible avanzar más y mejor sin la suma de esfuerzos y voluntades –como finalmente lo </w:t>
      </w:r>
      <w:r w:rsidR="00942DF0" w:rsidRPr="000C7279">
        <w:rPr>
          <w:rFonts w:ascii="Arial" w:eastAsiaTheme="minorHAnsi" w:hAnsi="Arial" w:cs="Arial"/>
          <w:color w:val="000000" w:themeColor="text1"/>
          <w:lang w:eastAsia="en-US"/>
        </w:rPr>
        <w:t xml:space="preserve">asumen </w:t>
      </w:r>
      <w:r w:rsidR="00475BF8" w:rsidRPr="000C7279">
        <w:rPr>
          <w:rFonts w:ascii="Arial" w:eastAsiaTheme="minorHAnsi" w:hAnsi="Arial" w:cs="Arial"/>
          <w:color w:val="000000" w:themeColor="text1"/>
          <w:lang w:eastAsia="en-US"/>
        </w:rPr>
        <w:t>los 32 gobernadores</w:t>
      </w:r>
      <w:r w:rsidR="00942DF0" w:rsidRPr="000C7279">
        <w:rPr>
          <w:rFonts w:ascii="Arial" w:eastAsiaTheme="minorHAnsi" w:hAnsi="Arial" w:cs="Arial"/>
          <w:color w:val="000000" w:themeColor="text1"/>
          <w:lang w:eastAsia="en-US"/>
        </w:rPr>
        <w:t>–</w:t>
      </w:r>
      <w:r w:rsidR="00475BF8" w:rsidRPr="000C7279">
        <w:rPr>
          <w:rFonts w:ascii="Arial" w:eastAsiaTheme="minorHAnsi" w:hAnsi="Arial" w:cs="Arial"/>
          <w:color w:val="000000" w:themeColor="text1"/>
          <w:lang w:eastAsia="en-US"/>
        </w:rPr>
        <w:t>, incluid</w:t>
      </w:r>
      <w:r w:rsidRPr="000C7279">
        <w:rPr>
          <w:rFonts w:ascii="Arial" w:eastAsiaTheme="minorHAnsi" w:hAnsi="Arial" w:cs="Arial"/>
          <w:color w:val="000000" w:themeColor="text1"/>
          <w:lang w:eastAsia="en-US"/>
        </w:rPr>
        <w:t>o</w:t>
      </w:r>
      <w:r w:rsidR="00475BF8" w:rsidRPr="000C7279">
        <w:rPr>
          <w:rFonts w:ascii="Arial" w:eastAsiaTheme="minorHAnsi" w:hAnsi="Arial" w:cs="Arial"/>
          <w:color w:val="000000" w:themeColor="text1"/>
          <w:lang w:eastAsia="en-US"/>
        </w:rPr>
        <w:t>s l</w:t>
      </w:r>
      <w:r w:rsidRPr="000C7279">
        <w:rPr>
          <w:rFonts w:ascii="Arial" w:eastAsiaTheme="minorHAnsi" w:hAnsi="Arial" w:cs="Arial"/>
          <w:color w:val="000000" w:themeColor="text1"/>
          <w:lang w:eastAsia="en-US"/>
        </w:rPr>
        <w:t>o</w:t>
      </w:r>
      <w:r w:rsidR="00475BF8" w:rsidRPr="000C7279">
        <w:rPr>
          <w:rFonts w:ascii="Arial" w:eastAsiaTheme="minorHAnsi" w:hAnsi="Arial" w:cs="Arial"/>
          <w:color w:val="000000" w:themeColor="text1"/>
          <w:lang w:eastAsia="en-US"/>
        </w:rPr>
        <w:t xml:space="preserve">s de </w:t>
      </w:r>
      <w:r w:rsidRPr="000C7279">
        <w:rPr>
          <w:rFonts w:ascii="Arial" w:eastAsiaTheme="minorHAnsi" w:hAnsi="Arial" w:cs="Arial"/>
          <w:color w:val="000000" w:themeColor="text1"/>
          <w:lang w:eastAsia="en-US"/>
        </w:rPr>
        <w:t>quienes</w:t>
      </w:r>
      <w:r w:rsidR="00475BF8" w:rsidRPr="000C7279">
        <w:rPr>
          <w:rFonts w:ascii="Arial" w:eastAsiaTheme="minorHAnsi" w:hAnsi="Arial" w:cs="Arial"/>
          <w:color w:val="000000" w:themeColor="text1"/>
          <w:lang w:eastAsia="en-US"/>
        </w:rPr>
        <w:t xml:space="preserve"> se pitorrean de la estrategia federal y la caricaturizan</w:t>
      </w:r>
      <w:r w:rsidR="00D366D3" w:rsidRPr="000C7279">
        <w:rPr>
          <w:rFonts w:ascii="Arial" w:eastAsiaTheme="minorHAnsi" w:hAnsi="Arial" w:cs="Arial"/>
          <w:color w:val="000000" w:themeColor="text1"/>
          <w:lang w:eastAsia="en-US"/>
        </w:rPr>
        <w:t>, igual que ahora Televisa, Azteca, Imagen y Multimedios no se dieron por enterados, quizá porque Peña Nieto, su anterior mecenas, queda muy bien exhibido</w:t>
      </w:r>
      <w:r w:rsidR="00475BF8" w:rsidRPr="000C7279">
        <w:rPr>
          <w:rFonts w:ascii="Arial" w:eastAsiaTheme="minorHAnsi" w:hAnsi="Arial" w:cs="Arial"/>
          <w:color w:val="000000" w:themeColor="text1"/>
          <w:lang w:eastAsia="en-US"/>
        </w:rPr>
        <w:t>.</w:t>
      </w:r>
    </w:p>
    <w:p w:rsidR="00FD42D4" w:rsidRPr="000C7279" w:rsidRDefault="00FD42D4" w:rsidP="00FD42D4">
      <w:pPr>
        <w:jc w:val="center"/>
        <w:rPr>
          <w:rFonts w:ascii="Arial" w:hAnsi="Arial" w:cs="Arial"/>
          <w:b/>
          <w:color w:val="000000" w:themeColor="text1"/>
        </w:rPr>
      </w:pPr>
      <w:r w:rsidRPr="000C7279">
        <w:rPr>
          <w:rFonts w:ascii="Arial" w:hAnsi="Arial" w:cs="Arial"/>
          <w:b/>
          <w:color w:val="000000" w:themeColor="text1"/>
        </w:rPr>
        <w:t>Acuse de recibo</w:t>
      </w:r>
    </w:p>
    <w:p w:rsidR="00CC3AEE" w:rsidRPr="000C7279" w:rsidRDefault="00FD42D4" w:rsidP="00FD42D4">
      <w:pPr>
        <w:jc w:val="both"/>
        <w:rPr>
          <w:rFonts w:ascii="Arial" w:hAnsi="Arial" w:cs="Arial"/>
          <w:color w:val="000000" w:themeColor="text1"/>
          <w:sz w:val="16"/>
          <w:szCs w:val="16"/>
        </w:rPr>
      </w:pPr>
      <w:r w:rsidRPr="000C7279">
        <w:rPr>
          <w:rFonts w:ascii="Arial" w:hAnsi="Arial" w:cs="Arial"/>
          <w:color w:val="000000" w:themeColor="text1"/>
          <w:u w:val="single"/>
        </w:rPr>
        <w:t>Felices fiestas decembrinas y sobre todo mucha salud para los lectores de Utopía</w:t>
      </w:r>
      <w:r w:rsidRPr="000C7279">
        <w:rPr>
          <w:rFonts w:ascii="Arial" w:hAnsi="Arial" w:cs="Arial"/>
          <w:color w:val="000000" w:themeColor="text1"/>
        </w:rPr>
        <w:t>.</w:t>
      </w:r>
      <w:r w:rsidR="00BF7DE2" w:rsidRPr="000C7279">
        <w:rPr>
          <w:rFonts w:ascii="Arial" w:hAnsi="Arial" w:cs="Arial"/>
          <w:color w:val="000000" w:themeColor="text1"/>
        </w:rPr>
        <w:t xml:space="preserve"> Reanudamos nuestra conversación el 6</w:t>
      </w:r>
      <w:r w:rsidRPr="000C7279">
        <w:rPr>
          <w:rFonts w:ascii="Arial" w:hAnsi="Arial" w:cs="Arial"/>
          <w:color w:val="000000" w:themeColor="text1"/>
        </w:rPr>
        <w:t xml:space="preserve"> de enero… Arturo Sandoval felicita a la querida colega y amiga Manú </w:t>
      </w:r>
      <w:proofErr w:type="spellStart"/>
      <w:r w:rsidRPr="000C7279">
        <w:rPr>
          <w:rFonts w:ascii="Arial" w:hAnsi="Arial" w:cs="Arial"/>
          <w:color w:val="000000" w:themeColor="text1"/>
        </w:rPr>
        <w:t>Dornbier</w:t>
      </w:r>
      <w:proofErr w:type="spellEnd"/>
      <w:r w:rsidRPr="000C7279">
        <w:rPr>
          <w:rFonts w:ascii="Arial" w:hAnsi="Arial" w:cs="Arial"/>
          <w:color w:val="000000" w:themeColor="text1"/>
        </w:rPr>
        <w:t xml:space="preserve"> por sus 89 años: “Mil felicidades y abrazo a Manú, a quien leo desde su columna en Excélsior, junto a Michelena, </w:t>
      </w:r>
      <w:proofErr w:type="spellStart"/>
      <w:r w:rsidRPr="000C7279">
        <w:rPr>
          <w:rFonts w:ascii="Arial" w:hAnsi="Arial" w:cs="Arial"/>
          <w:color w:val="000000" w:themeColor="text1"/>
        </w:rPr>
        <w:t>Cóccioli</w:t>
      </w:r>
      <w:proofErr w:type="spellEnd"/>
      <w:r w:rsidRPr="000C7279">
        <w:rPr>
          <w:rFonts w:ascii="Arial" w:hAnsi="Arial" w:cs="Arial"/>
          <w:color w:val="000000" w:themeColor="text1"/>
        </w:rPr>
        <w:t xml:space="preserve">, Mauricio, </w:t>
      </w:r>
      <w:proofErr w:type="spellStart"/>
      <w:r w:rsidRPr="000C7279">
        <w:rPr>
          <w:rFonts w:ascii="Arial" w:hAnsi="Arial" w:cs="Arial"/>
          <w:color w:val="000000" w:themeColor="text1"/>
        </w:rPr>
        <w:t>Lamont</w:t>
      </w:r>
      <w:proofErr w:type="spellEnd"/>
      <w:r w:rsidRPr="000C7279">
        <w:rPr>
          <w:rFonts w:ascii="Arial" w:hAnsi="Arial" w:cs="Arial"/>
          <w:color w:val="000000" w:themeColor="text1"/>
        </w:rPr>
        <w:t xml:space="preserve">, Buendía, </w:t>
      </w:r>
      <w:proofErr w:type="spellStart"/>
      <w:r w:rsidRPr="000C7279">
        <w:rPr>
          <w:rFonts w:ascii="Arial" w:hAnsi="Arial" w:cs="Arial"/>
          <w:color w:val="000000" w:themeColor="text1"/>
        </w:rPr>
        <w:t>Seyde</w:t>
      </w:r>
      <w:proofErr w:type="spellEnd"/>
      <w:r w:rsidRPr="000C7279">
        <w:rPr>
          <w:rFonts w:ascii="Arial" w:hAnsi="Arial" w:cs="Arial"/>
          <w:color w:val="000000" w:themeColor="text1"/>
        </w:rPr>
        <w:t xml:space="preserve">, Matus, Monsiváis, El Duende filmo, y tantos buenos periodistas de éste y otros periódicos”… De Jorge Meléndez Preciado: </w:t>
      </w:r>
      <w:r w:rsidR="00506375" w:rsidRPr="000C7279">
        <w:rPr>
          <w:rFonts w:ascii="Arial" w:hAnsi="Arial" w:cs="Arial"/>
          <w:color w:val="000000" w:themeColor="text1"/>
        </w:rPr>
        <w:t>“</w:t>
      </w:r>
      <w:r w:rsidRPr="000C7279">
        <w:rPr>
          <w:rFonts w:ascii="Arial" w:hAnsi="Arial" w:cs="Arial"/>
          <w:color w:val="000000" w:themeColor="text1"/>
        </w:rPr>
        <w:t>Doblemente agradecido, señor Eduardo Ibarra. Abrazos a todos los tuyos y a ti, obviamente</w:t>
      </w:r>
      <w:r w:rsidR="00506375" w:rsidRPr="000C7279">
        <w:rPr>
          <w:rFonts w:ascii="Arial" w:hAnsi="Arial" w:cs="Arial"/>
          <w:color w:val="000000" w:themeColor="text1"/>
        </w:rPr>
        <w:t>”</w:t>
      </w:r>
      <w:r w:rsidRPr="000C7279">
        <w:rPr>
          <w:rFonts w:ascii="Arial" w:hAnsi="Arial" w:cs="Arial"/>
          <w:color w:val="000000" w:themeColor="text1"/>
        </w:rPr>
        <w:t xml:space="preserve">… Oportuno recordatorio: “La situación del dueño de El Universal (Juan Francisco </w:t>
      </w:r>
      <w:proofErr w:type="spellStart"/>
      <w:r w:rsidRPr="000C7279">
        <w:rPr>
          <w:rFonts w:ascii="Arial" w:hAnsi="Arial" w:cs="Arial"/>
          <w:color w:val="000000" w:themeColor="text1"/>
        </w:rPr>
        <w:t>Ealy</w:t>
      </w:r>
      <w:proofErr w:type="spellEnd"/>
      <w:r w:rsidRPr="000C7279">
        <w:rPr>
          <w:rFonts w:ascii="Arial" w:hAnsi="Arial" w:cs="Arial"/>
          <w:color w:val="000000" w:themeColor="text1"/>
        </w:rPr>
        <w:t xml:space="preserve"> Ortiz) es igual de delicada que en los años de Ernesto Zedillo (1994-2000), cuando fue arrestado por supuesto fraude fiscal. Se l</w:t>
      </w:r>
      <w:r w:rsidR="00BF7DE2" w:rsidRPr="000C7279">
        <w:rPr>
          <w:rFonts w:ascii="Arial" w:hAnsi="Arial" w:cs="Arial"/>
          <w:color w:val="000000" w:themeColor="text1"/>
        </w:rPr>
        <w:t>e</w:t>
      </w:r>
      <w:r w:rsidRPr="000C7279">
        <w:rPr>
          <w:rFonts w:ascii="Arial" w:hAnsi="Arial" w:cs="Arial"/>
          <w:color w:val="000000" w:themeColor="text1"/>
        </w:rPr>
        <w:t xml:space="preserve"> acusaba de evadir al fisco alrededor de 5.4 millones de dólares. El editor sólo permaneció unas horas detenido, ya que el juez decidió su libertad provisional previo pago de una fianza de casi 2 millones de dólares</w:t>
      </w:r>
      <w:r w:rsidR="00506375" w:rsidRPr="000C7279">
        <w:rPr>
          <w:rFonts w:ascii="Arial" w:hAnsi="Arial" w:cs="Arial"/>
          <w:color w:val="000000" w:themeColor="text1"/>
        </w:rPr>
        <w:t>.</w:t>
      </w:r>
      <w:r w:rsidRPr="000C7279">
        <w:rPr>
          <w:rFonts w:ascii="Arial" w:hAnsi="Arial" w:cs="Arial"/>
          <w:color w:val="000000" w:themeColor="text1"/>
        </w:rPr>
        <w:t xml:space="preserve"> LPO</w:t>
      </w:r>
      <w:r w:rsidR="00506375" w:rsidRPr="000C7279">
        <w:rPr>
          <w:rFonts w:ascii="Arial" w:hAnsi="Arial" w:cs="Arial"/>
          <w:color w:val="000000" w:themeColor="text1"/>
        </w:rPr>
        <w:t>”</w:t>
      </w:r>
      <w:r w:rsidRPr="000C7279">
        <w:rPr>
          <w:rFonts w:ascii="Arial" w:hAnsi="Arial" w:cs="Arial"/>
          <w:color w:val="000000" w:themeColor="text1"/>
        </w:rPr>
        <w:t>… La última (edición) y nos vamos con las opiniones y denuncias de los indispensables lectores que hicieron posible el largo camino recorrido</w:t>
      </w:r>
      <w:r w:rsidRPr="000C7279">
        <w:rPr>
          <w:rFonts w:ascii="Arial" w:eastAsiaTheme="minorHAnsi" w:hAnsi="Arial" w:cs="Arial"/>
          <w:bCs/>
          <w:iCs/>
          <w:color w:val="000000" w:themeColor="text1"/>
          <w:lang w:eastAsia="en-US"/>
        </w:rPr>
        <w:t xml:space="preserve"> durante tres décadas: </w:t>
      </w:r>
      <w:hyperlink r:id="rId4" w:history="1">
        <w:r w:rsidRPr="000C7279">
          <w:rPr>
            <w:rStyle w:val="Hipervnculo"/>
            <w:rFonts w:ascii="Arial" w:eastAsiaTheme="minorHAnsi" w:hAnsi="Arial" w:cs="Arial"/>
            <w:color w:val="000000" w:themeColor="text1"/>
            <w:lang w:eastAsia="en-US"/>
          </w:rPr>
          <w:t>http://www.forumenlinea.com/index.php/55-revistas/forum-en-linea-400/2212-de-nuestros-lectores</w:t>
        </w:r>
      </w:hyperlink>
      <w:r w:rsidRPr="000C7279">
        <w:rPr>
          <w:rStyle w:val="Hipervnculo"/>
          <w:rFonts w:ascii="Arial" w:eastAsiaTheme="minorHAnsi" w:hAnsi="Arial" w:cs="Arial"/>
          <w:color w:val="000000" w:themeColor="text1"/>
          <w:u w:val="none"/>
          <w:lang w:eastAsia="en-US"/>
        </w:rPr>
        <w:t xml:space="preserve"> (...) Del doctor Mariano Bullón </w:t>
      </w:r>
      <w:r w:rsidR="00BF7DE2" w:rsidRPr="000C7279">
        <w:rPr>
          <w:rFonts w:ascii="Arial" w:eastAsiaTheme="minorHAnsi" w:hAnsi="Arial" w:cs="Arial"/>
          <w:color w:val="000000" w:themeColor="text1"/>
          <w:lang w:eastAsia="en-US"/>
        </w:rPr>
        <w:t>–</w:t>
      </w:r>
      <w:r w:rsidRPr="000C7279">
        <w:rPr>
          <w:rStyle w:val="Hipervnculo"/>
          <w:rFonts w:ascii="Arial" w:eastAsiaTheme="minorHAnsi" w:hAnsi="Arial" w:cs="Arial"/>
          <w:color w:val="000000" w:themeColor="text1"/>
          <w:u w:val="none"/>
          <w:lang w:eastAsia="en-US"/>
        </w:rPr>
        <w:t>vía Laura Nava, de Brújula Metropolitana</w:t>
      </w:r>
      <w:r w:rsidR="00BF7DE2" w:rsidRPr="000C7279">
        <w:rPr>
          <w:rFonts w:ascii="Arial" w:eastAsiaTheme="minorHAnsi" w:hAnsi="Arial" w:cs="Arial"/>
          <w:color w:val="000000" w:themeColor="text1"/>
          <w:lang w:eastAsia="en-US"/>
        </w:rPr>
        <w:t>–</w:t>
      </w:r>
      <w:r w:rsidRPr="000C7279">
        <w:rPr>
          <w:rStyle w:val="Hipervnculo"/>
          <w:rFonts w:ascii="Arial" w:eastAsiaTheme="minorHAnsi" w:hAnsi="Arial" w:cs="Arial"/>
          <w:color w:val="000000" w:themeColor="text1"/>
          <w:u w:val="none"/>
          <w:lang w:eastAsia="en-US"/>
        </w:rPr>
        <w:t xml:space="preserve">: </w:t>
      </w:r>
      <w:r w:rsidRPr="000C7279">
        <w:rPr>
          <w:rFonts w:ascii="Arial" w:hAnsi="Arial" w:cs="Arial"/>
          <w:color w:val="000000" w:themeColor="text1"/>
        </w:rPr>
        <w:t xml:space="preserve">Informe Nacional sobre Desarrollo Humano, Cuba 2019: </w:t>
      </w:r>
      <w:hyperlink r:id="rId5" w:tgtFrame="_blank" w:history="1">
        <w:r w:rsidRPr="000C7279">
          <w:rPr>
            <w:rFonts w:ascii="Arial" w:hAnsi="Arial" w:cs="Arial"/>
            <w:color w:val="000000" w:themeColor="text1"/>
            <w:u w:val="single"/>
          </w:rPr>
          <w:t>http://www.ciem.cu/proyectos2019-2029.html</w:t>
        </w:r>
      </w:hyperlink>
      <w:r w:rsidRPr="000C7279">
        <w:rPr>
          <w:rFonts w:ascii="Courier New" w:hAnsi="Courier New" w:cs="Courier New"/>
          <w:color w:val="000000" w:themeColor="text1"/>
          <w:sz w:val="20"/>
          <w:szCs w:val="20"/>
        </w:rPr>
        <w:br/>
      </w:r>
      <w:hyperlink r:id="rId6" w:history="1">
        <w:r w:rsidRPr="000C7279">
          <w:rPr>
            <w:rFonts w:ascii="Arial" w:hAnsi="Arial" w:cs="Arial"/>
            <w:color w:val="000000" w:themeColor="text1"/>
            <w:sz w:val="16"/>
            <w:szCs w:val="16"/>
          </w:rPr>
          <w:t>http://www.forumenlinea.com/</w:t>
        </w:r>
      </w:hyperlink>
      <w:r w:rsidRPr="000C7279">
        <w:rPr>
          <w:rFonts w:ascii="Arial" w:hAnsi="Arial" w:cs="Arial"/>
          <w:color w:val="000000" w:themeColor="text1"/>
          <w:sz w:val="16"/>
          <w:szCs w:val="16"/>
        </w:rPr>
        <w:t xml:space="preserve">  </w:t>
      </w:r>
      <w:hyperlink r:id="rId7" w:history="1">
        <w:r w:rsidRPr="000C7279">
          <w:rPr>
            <w:rFonts w:ascii="Arial" w:hAnsi="Arial" w:cs="Arial"/>
            <w:color w:val="000000" w:themeColor="text1"/>
            <w:sz w:val="16"/>
            <w:szCs w:val="16"/>
            <w:lang w:val="en-US"/>
          </w:rPr>
          <w:t>https://www.facebook.com/forumenlinea</w:t>
        </w:r>
      </w:hyperlink>
      <w:r w:rsidRPr="000C7279">
        <w:rPr>
          <w:rFonts w:ascii="Arial" w:hAnsi="Arial" w:cs="Arial"/>
          <w:color w:val="000000" w:themeColor="text1"/>
          <w:sz w:val="16"/>
          <w:szCs w:val="16"/>
        </w:rPr>
        <w:t xml:space="preserve">  </w:t>
      </w:r>
      <w:hyperlink r:id="rId8" w:history="1">
        <w:r w:rsidRPr="000C7279">
          <w:rPr>
            <w:rFonts w:ascii="Arial" w:hAnsi="Arial" w:cs="Arial"/>
            <w:color w:val="000000" w:themeColor="text1"/>
            <w:sz w:val="16"/>
            <w:szCs w:val="16"/>
          </w:rPr>
          <w:t>forum@forumenlinea.com</w:t>
        </w:r>
      </w:hyperlink>
      <w:r w:rsidRPr="000C7279">
        <w:rPr>
          <w:rFonts w:ascii="Arial" w:hAnsi="Arial" w:cs="Arial"/>
          <w:color w:val="000000" w:themeColor="text1"/>
          <w:sz w:val="16"/>
          <w:szCs w:val="16"/>
        </w:rPr>
        <w:t xml:space="preserve">  </w:t>
      </w:r>
      <w:proofErr w:type="spellStart"/>
      <w:r w:rsidRPr="000C7279">
        <w:rPr>
          <w:rFonts w:ascii="Arial" w:hAnsi="Arial" w:cs="Arial"/>
          <w:color w:val="000000" w:themeColor="text1"/>
          <w:sz w:val="16"/>
          <w:szCs w:val="16"/>
        </w:rPr>
        <w:t>Twitter@IbarraAguirreEd</w:t>
      </w:r>
      <w:bookmarkStart w:id="0" w:name="_GoBack"/>
      <w:bookmarkEnd w:id="0"/>
      <w:proofErr w:type="spellEnd"/>
    </w:p>
    <w:sectPr w:rsidR="00CC3AEE" w:rsidRPr="000C727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2D4"/>
    <w:rsid w:val="000C7279"/>
    <w:rsid w:val="00123506"/>
    <w:rsid w:val="002A4280"/>
    <w:rsid w:val="00475BF8"/>
    <w:rsid w:val="00506375"/>
    <w:rsid w:val="00561615"/>
    <w:rsid w:val="005E1EB3"/>
    <w:rsid w:val="00691D6D"/>
    <w:rsid w:val="00903D92"/>
    <w:rsid w:val="00942DF0"/>
    <w:rsid w:val="00BF5A0D"/>
    <w:rsid w:val="00BF7DE2"/>
    <w:rsid w:val="00CC3AEE"/>
    <w:rsid w:val="00D366D3"/>
    <w:rsid w:val="00D64D35"/>
    <w:rsid w:val="00DA2F1E"/>
    <w:rsid w:val="00FD0E20"/>
    <w:rsid w:val="00FD42D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8D27FC-35BA-43F5-AE3C-E717F4EDE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2D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D42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ciem.cu/proyectos2019-2029.html" TargetMode="External"/><Relationship Id="rId10" Type="http://schemas.openxmlformats.org/officeDocument/2006/relationships/theme" Target="theme/theme1.xml"/><Relationship Id="rId4" Type="http://schemas.openxmlformats.org/officeDocument/2006/relationships/hyperlink" Target="http://www.forumenlinea.com/index.php/55-revistas/forum-en-linea-400/2212-de-nuestros-lectores"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2</Pages>
  <Words>800</Words>
  <Characters>4308</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2021-12-21T16:52:00Z</dcterms:created>
  <dcterms:modified xsi:type="dcterms:W3CDTF">2021-12-22T20:01:00Z</dcterms:modified>
</cp:coreProperties>
</file>