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702" w:rsidRPr="00280E24" w:rsidRDefault="008F2702" w:rsidP="00832BAD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80E2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F2702" w:rsidRPr="00280E24" w:rsidRDefault="008F2702" w:rsidP="00832BAD">
      <w:pPr>
        <w:jc w:val="both"/>
        <w:rPr>
          <w:rFonts w:ascii="Arial" w:hAnsi="Arial" w:cs="Arial"/>
          <w:color w:val="000000" w:themeColor="text1"/>
        </w:rPr>
      </w:pPr>
    </w:p>
    <w:p w:rsidR="00832BAD" w:rsidRPr="00280E24" w:rsidRDefault="00832BAD" w:rsidP="00832BA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80E24">
        <w:rPr>
          <w:rFonts w:ascii="Arial" w:hAnsi="Arial" w:cs="Arial"/>
          <w:b/>
          <w:color w:val="000000" w:themeColor="text1"/>
          <w:sz w:val="36"/>
          <w:szCs w:val="36"/>
        </w:rPr>
        <w:t>El derrochador INE y la Suprema Corte</w:t>
      </w:r>
    </w:p>
    <w:p w:rsidR="008F2702" w:rsidRPr="00280E24" w:rsidRDefault="008F2702" w:rsidP="00832BAD">
      <w:pPr>
        <w:jc w:val="both"/>
        <w:rPr>
          <w:rFonts w:ascii="Arial" w:hAnsi="Arial" w:cs="Arial"/>
          <w:color w:val="000000" w:themeColor="text1"/>
        </w:rPr>
      </w:pPr>
    </w:p>
    <w:p w:rsidR="008F2702" w:rsidRPr="00280E24" w:rsidRDefault="008F2702" w:rsidP="00832BAD">
      <w:pPr>
        <w:jc w:val="both"/>
        <w:rPr>
          <w:rFonts w:ascii="Arial" w:hAnsi="Arial" w:cs="Arial"/>
          <w:b/>
          <w:color w:val="000000" w:themeColor="text1"/>
        </w:rPr>
      </w:pPr>
      <w:r w:rsidRPr="00280E24">
        <w:rPr>
          <w:rFonts w:ascii="Arial" w:hAnsi="Arial" w:cs="Arial"/>
          <w:b/>
          <w:color w:val="000000" w:themeColor="text1"/>
        </w:rPr>
        <w:t>Eduardo Ibarra Aguirre</w:t>
      </w:r>
    </w:p>
    <w:p w:rsidR="008F2702" w:rsidRPr="00280E24" w:rsidRDefault="008F2702" w:rsidP="00832BAD">
      <w:pPr>
        <w:jc w:val="both"/>
        <w:rPr>
          <w:rFonts w:ascii="Arial" w:hAnsi="Arial" w:cs="Arial"/>
          <w:color w:val="000000" w:themeColor="text1"/>
        </w:rPr>
      </w:pPr>
    </w:p>
    <w:p w:rsidR="0057515F" w:rsidRPr="00280E24" w:rsidRDefault="0057515F" w:rsidP="00832BA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hAnsi="Arial" w:cs="Arial"/>
          <w:color w:val="000000" w:themeColor="text1"/>
        </w:rPr>
        <w:t xml:space="preserve">Con mucha anticipación a la consulta </w:t>
      </w:r>
      <w:r w:rsidR="0094795D" w:rsidRPr="00280E24">
        <w:rPr>
          <w:rFonts w:ascii="Arial" w:hAnsi="Arial" w:cs="Arial"/>
          <w:color w:val="000000" w:themeColor="text1"/>
        </w:rPr>
        <w:t>ciudadana</w:t>
      </w:r>
      <w:r w:rsidRPr="00280E24">
        <w:rPr>
          <w:rFonts w:ascii="Arial" w:hAnsi="Arial" w:cs="Arial"/>
          <w:color w:val="000000" w:themeColor="text1"/>
        </w:rPr>
        <w:t xml:space="preserve"> </w:t>
      </w:r>
      <w:r w:rsidR="00C468E3" w:rsidRPr="00280E24">
        <w:rPr>
          <w:rFonts w:ascii="Arial" w:hAnsi="Arial" w:cs="Arial"/>
          <w:color w:val="000000" w:themeColor="text1"/>
        </w:rPr>
        <w:t xml:space="preserve">sobre </w:t>
      </w:r>
      <w:r w:rsidRPr="00280E24">
        <w:rPr>
          <w:rFonts w:ascii="Arial" w:hAnsi="Arial" w:cs="Arial"/>
          <w:color w:val="000000" w:themeColor="text1"/>
        </w:rPr>
        <w:t>el mandato del presidente Andrés Manuel, el consejero presidente Lorenzo Córdova se “cura en salud” al sentenciar que “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Si en algún momento la revocación de mandato está en entredicho, no es responsabilidad del INE, sino de quien tiene la obligación de generar a las instancias del Estado mexicano los recursos suficientes para tal efecto.”</w:t>
      </w:r>
    </w:p>
    <w:p w:rsidR="0060039B" w:rsidRPr="00280E24" w:rsidRDefault="0060039B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Primero los datos </w:t>
      </w:r>
      <w:r w:rsidR="0094795D" w:rsidRPr="00280E24">
        <w:rPr>
          <w:rFonts w:ascii="Arial" w:eastAsiaTheme="minorHAnsi" w:hAnsi="Arial" w:cs="Arial"/>
          <w:color w:val="000000" w:themeColor="text1"/>
          <w:lang w:eastAsia="en-US"/>
        </w:rPr>
        <w:t>duros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después las conclusiones </w:t>
      </w:r>
      <w:r w:rsidR="009F770D" w:rsidRPr="00280E24">
        <w:rPr>
          <w:rFonts w:ascii="Arial" w:eastAsiaTheme="minorHAnsi" w:hAnsi="Arial" w:cs="Arial"/>
          <w:color w:val="000000" w:themeColor="text1"/>
          <w:lang w:eastAsia="en-US"/>
        </w:rPr>
        <w:t>sobre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este manipulado debate que parte de premisas falsas.</w:t>
      </w:r>
    </w:p>
    <w:p w:rsidR="0094795D" w:rsidRPr="00280E24" w:rsidRDefault="0094795D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Resulta que el Consejo General del Instituto Nacional 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lectoral solicitó una partida presupuestal para 2022 de</w:t>
      </w:r>
      <w:r w:rsidR="00A37DDC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24 649 millones de pesos f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rente a los 26 819 millones de pesos que 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ejerce en 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>el presente año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típicamente electoral, pues se consider</w:t>
      </w:r>
      <w:r w:rsidR="006375A8" w:rsidRPr="00280E24">
        <w:rPr>
          <w:rFonts w:ascii="Arial" w:eastAsiaTheme="minorHAnsi" w:hAnsi="Arial" w:cs="Arial"/>
          <w:color w:val="000000" w:themeColor="text1"/>
          <w:lang w:eastAsia="en-US"/>
        </w:rPr>
        <w:t>aron como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“las elecciones más grandes en la historia de México”</w:t>
      </w:r>
      <w:r w:rsidR="006375A8" w:rsidRPr="00280E24">
        <w:rPr>
          <w:rFonts w:ascii="Arial" w:eastAsiaTheme="minorHAnsi" w:hAnsi="Arial" w:cs="Arial"/>
          <w:color w:val="000000" w:themeColor="text1"/>
          <w:lang w:eastAsia="en-US"/>
        </w:rPr>
        <w:t>, por el propio INE en su propaganda edulcorada,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375A8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debido a 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>los 21 000 cargos en disputa tanto para renovar la Cámara de Diputados, casi la mitad de las gubernaturas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congresos estatales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y alcaldías</w:t>
      </w:r>
      <w:r w:rsidR="00E85D40" w:rsidRPr="00280E2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468E3" w:rsidRPr="00280E24" w:rsidRDefault="00C81432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6375A8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ara 2022 los consejeros aspiraban a un multimillonario presupuesto para </w:t>
      </w:r>
      <w:r w:rsidR="0093279F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organizar </w:t>
      </w:r>
      <w:r w:rsidR="006375A8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la revocación de mandato de López Obrador y 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6375A8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comicios para renovar seis gubernaturas.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Y como la Cámara de Diputados no se los otorgó por 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decisión </w:t>
      </w:r>
      <w:r w:rsidR="00176A5D" w:rsidRPr="00280E24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ayor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>itaria (</w:t>
      </w:r>
      <w:r w:rsidR="00176A5D" w:rsidRPr="00280E24">
        <w:rPr>
          <w:rFonts w:ascii="Arial" w:hAnsi="Arial" w:cs="Arial"/>
          <w:color w:val="000000" w:themeColor="text1"/>
        </w:rPr>
        <w:t xml:space="preserve">273 </w:t>
      </w:r>
      <w:r w:rsidR="0093279F" w:rsidRPr="00280E24">
        <w:rPr>
          <w:rFonts w:ascii="Arial" w:hAnsi="Arial" w:cs="Arial"/>
          <w:color w:val="000000" w:themeColor="text1"/>
        </w:rPr>
        <w:t xml:space="preserve">contra </w:t>
      </w:r>
      <w:r w:rsidR="00176A5D" w:rsidRPr="00280E24">
        <w:rPr>
          <w:rFonts w:ascii="Arial" w:hAnsi="Arial" w:cs="Arial"/>
          <w:color w:val="000000" w:themeColor="text1"/>
        </w:rPr>
        <w:t>214</w:t>
      </w:r>
      <w:r w:rsidR="00A757BC" w:rsidRPr="00280E24">
        <w:rPr>
          <w:rFonts w:ascii="Arial" w:hAnsi="Arial" w:cs="Arial"/>
          <w:color w:val="000000" w:themeColor="text1"/>
        </w:rPr>
        <w:t xml:space="preserve"> votos</w:t>
      </w:r>
      <w:r w:rsidR="00C468E3" w:rsidRPr="00280E24">
        <w:rPr>
          <w:rFonts w:ascii="Arial" w:hAnsi="Arial" w:cs="Arial"/>
          <w:color w:val="000000" w:themeColor="text1"/>
        </w:rPr>
        <w:t>)</w:t>
      </w:r>
      <w:r w:rsidR="00176A5D" w:rsidRPr="00280E24">
        <w:rPr>
          <w:rFonts w:ascii="Arial" w:hAnsi="Arial" w:cs="Arial"/>
          <w:color w:val="000000" w:themeColor="text1"/>
        </w:rPr>
        <w:t>, pero Carmen Aristegui vio “una votación muy cerrada”</w:t>
      </w:r>
      <w:r w:rsidR="0093279F" w:rsidRPr="00280E24">
        <w:rPr>
          <w:rFonts w:ascii="Arial" w:hAnsi="Arial" w:cs="Arial"/>
          <w:color w:val="000000" w:themeColor="text1"/>
        </w:rPr>
        <w:t xml:space="preserve">, entonces los consejeros y sus defensores ocasionales </w:t>
      </w:r>
      <w:r w:rsidR="00C468E3" w:rsidRPr="00280E24">
        <w:rPr>
          <w:rFonts w:ascii="Arial" w:hAnsi="Arial" w:cs="Arial"/>
          <w:color w:val="000000" w:themeColor="text1"/>
        </w:rPr>
        <w:t>de</w:t>
      </w:r>
      <w:r w:rsidR="0093279F" w:rsidRPr="00280E24">
        <w:rPr>
          <w:rFonts w:ascii="Arial" w:hAnsi="Arial" w:cs="Arial"/>
          <w:color w:val="000000" w:themeColor="text1"/>
        </w:rPr>
        <w:t xml:space="preserve"> los partidos Revolucionario, Acción,</w:t>
      </w:r>
      <w:r w:rsidR="00C468E3" w:rsidRPr="00280E24">
        <w:rPr>
          <w:rFonts w:ascii="Arial" w:hAnsi="Arial" w:cs="Arial"/>
          <w:color w:val="000000" w:themeColor="text1"/>
        </w:rPr>
        <w:t xml:space="preserve"> Ciudadano (menos tres diputados) y De la Revolución, más la </w:t>
      </w:r>
      <w:proofErr w:type="spellStart"/>
      <w:r w:rsidR="00832BAD" w:rsidRPr="00280E24">
        <w:rPr>
          <w:rFonts w:ascii="Arial" w:hAnsi="Arial" w:cs="Arial"/>
          <w:color w:val="000000" w:themeColor="text1"/>
        </w:rPr>
        <w:t>comentocracia</w:t>
      </w:r>
      <w:proofErr w:type="spellEnd"/>
      <w:r w:rsidR="00C468E3" w:rsidRPr="00280E24">
        <w:rPr>
          <w:rFonts w:ascii="Arial" w:hAnsi="Arial" w:cs="Arial"/>
          <w:color w:val="000000" w:themeColor="text1"/>
        </w:rPr>
        <w:t xml:space="preserve"> que los acompaña desde el oligopolio mediático,</w:t>
      </w:r>
      <w:r w:rsidR="0093279F" w:rsidRPr="00280E24">
        <w:rPr>
          <w:rFonts w:ascii="Arial" w:hAnsi="Arial" w:cs="Arial"/>
          <w:color w:val="000000" w:themeColor="text1"/>
        </w:rPr>
        <w:t xml:space="preserve"> </w:t>
      </w:r>
      <w:r w:rsidR="004D0E5B" w:rsidRPr="00280E24">
        <w:rPr>
          <w:rFonts w:ascii="Arial" w:hAnsi="Arial" w:cs="Arial"/>
          <w:color w:val="000000" w:themeColor="text1"/>
        </w:rPr>
        <w:t xml:space="preserve">en el que destaca Televisa, </w:t>
      </w:r>
      <w:r w:rsidR="00C468E3" w:rsidRPr="00280E24">
        <w:rPr>
          <w:rFonts w:ascii="Arial" w:hAnsi="Arial" w:cs="Arial"/>
          <w:color w:val="000000" w:themeColor="text1"/>
        </w:rPr>
        <w:t xml:space="preserve">alegan una disminución presupuestal, cuando recibirán 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3 mil 136 millones más que en 2020, 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año en que 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>tampoco hubo un proceso electoral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federal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D0E5B" w:rsidRPr="00280E24" w:rsidRDefault="00052FA3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n consecuencia y en ejercicio de sus derechos como órgano autónomo, el INE 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interpondrá una controversia constitucional ante </w:t>
      </w:r>
      <w:r w:rsidR="00C468E3" w:rsidRPr="00280E24">
        <w:rPr>
          <w:rFonts w:ascii="Arial" w:eastAsiaTheme="minorHAnsi" w:hAnsi="Arial" w:cs="Arial"/>
          <w:color w:val="000000" w:themeColor="text1"/>
          <w:lang w:eastAsia="en-US"/>
        </w:rPr>
        <w:t>la Suprema Corte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para que determine si eventualmente se puede realizar la revocación con menor número de casillas sin violar la ley (ésta obliga a instalar el mismo número que en una elección federal), o bien establezca las decisiones para que la Cámara de Diputados o la Secretaría de Hacienda, le generen al INE los recursos necesarios.</w:t>
      </w:r>
    </w:p>
    <w:p w:rsidR="004D0E5B" w:rsidRPr="00280E24" w:rsidRDefault="004D0E5B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En política no hay casualidades y el mismo miércoles 17 del pronunciamiento de Córdova </w:t>
      </w:r>
      <w:proofErr w:type="spellStart"/>
      <w:r w:rsidRPr="00280E24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, el presidente de la Corte, Arturo Saldívar, respondió </w:t>
      </w:r>
      <w:r w:rsidR="006B7C2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un acto con el </w:t>
      </w:r>
      <w:r w:rsidR="00F1233C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6B7C2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autónomo Instituto de 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6B7C24" w:rsidRPr="00280E24">
        <w:rPr>
          <w:rFonts w:ascii="Arial" w:eastAsiaTheme="minorHAnsi" w:hAnsi="Arial" w:cs="Arial"/>
          <w:color w:val="000000" w:themeColor="text1"/>
          <w:lang w:eastAsia="en-US"/>
        </w:rPr>
        <w:t>Transparencia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F1233C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La falta de presupuesto no puede ser excusa para que las instituciones dejen de cumplir con sus obligaciones constitucionales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6B7C24" w:rsidRPr="00280E2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l deber de los funcionarios 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hacer más con menos: porque cuando se tiene vocación de servicio, imaginación y voluntad política, el presupuesto no puede ser excusa para no realizar lo que tenemos obligación de hacer.</w:t>
      </w:r>
    </w:p>
    <w:p w:rsidR="007431ED" w:rsidRPr="00280E24" w:rsidRDefault="007431ED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A2EA1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D41D84" w:rsidRPr="00CA2EA1">
        <w:rPr>
          <w:rFonts w:ascii="Arial" w:eastAsiaTheme="minorHAnsi" w:hAnsi="Arial" w:cs="Arial"/>
          <w:color w:val="000000" w:themeColor="text1"/>
          <w:lang w:eastAsia="en-US"/>
        </w:rPr>
        <w:t>regon</w:t>
      </w:r>
      <w:r w:rsidRPr="00CA2EA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con el ejemplo el ministro presidente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ilustr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al consejero presidente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>En el caso del Poder Judicial de la Federación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en los tres años que lleva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al frente 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Saldívar Lelo de Larrea, 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redujo 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su presupuesto en 6 </w:t>
      </w:r>
      <w:r w:rsidR="00D41D84" w:rsidRPr="00280E24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millones </w:t>
      </w:r>
      <w:r w:rsidR="004D0E5B" w:rsidRPr="00280E24">
        <w:rPr>
          <w:rFonts w:ascii="Arial" w:eastAsiaTheme="minorHAnsi" w:hAnsi="Arial" w:cs="Arial"/>
          <w:color w:val="000000" w:themeColor="text1"/>
          <w:lang w:eastAsia="en-US"/>
        </w:rPr>
        <w:lastRenderedPageBreak/>
        <w:t>de pesos cada año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, en parte gracias al uso de las nuevas tecnologías. ”No hay otro poder judicial en el mundo donde actualmente se pueda tener acceso a una justicia digital completa”, con 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un millón de casos resueltos al año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52FA3" w:rsidRPr="00280E24" w:rsidRDefault="007431ED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>Logros obtenidos sin recursos adicionales, “sin pedir un solo centavo más de presupuesto, sólo con la creatividad, el talento y la vocación de los servidores públicos del P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JF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F24FB9" w:rsidRPr="00280E24" w:rsidRDefault="007431ED" w:rsidP="00832B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Prácticas imposibles de reproducir en el INE, acostumbrado como está a ser 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referente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burocracia dorada que derrocha y otorga extraordinarias prestaciones laborales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, en un reto sistemático al </w:t>
      </w:r>
      <w:r w:rsidR="00052FA3" w:rsidRPr="00280E24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oder Ejecutivo federal y sus políticas y </w:t>
      </w:r>
      <w:r w:rsidR="00CA2EA1">
        <w:rPr>
          <w:rFonts w:ascii="Arial" w:eastAsiaTheme="minorHAnsi" w:hAnsi="Arial" w:cs="Arial"/>
          <w:color w:val="000000" w:themeColor="text1"/>
          <w:lang w:eastAsia="en-US"/>
        </w:rPr>
        <w:t>hechos</w:t>
      </w:r>
      <w:r w:rsidR="00832BAD"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de la austeridad republicana.</w:t>
      </w:r>
    </w:p>
    <w:p w:rsidR="008F2702" w:rsidRPr="00280E24" w:rsidRDefault="008F2702" w:rsidP="00BC2FA2">
      <w:pPr>
        <w:jc w:val="center"/>
        <w:rPr>
          <w:rFonts w:ascii="Arial" w:hAnsi="Arial" w:cs="Arial"/>
          <w:b/>
          <w:color w:val="000000" w:themeColor="text1"/>
        </w:rPr>
      </w:pPr>
      <w:r w:rsidRPr="00280E24">
        <w:rPr>
          <w:rFonts w:ascii="Arial" w:hAnsi="Arial" w:cs="Arial"/>
          <w:b/>
          <w:color w:val="000000" w:themeColor="text1"/>
        </w:rPr>
        <w:t>Acuse de recibo</w:t>
      </w:r>
    </w:p>
    <w:p w:rsidR="008F2702" w:rsidRPr="00280E24" w:rsidRDefault="008F2702" w:rsidP="00832BA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0E24">
        <w:rPr>
          <w:rFonts w:ascii="Arial" w:eastAsiaTheme="minorHAnsi" w:hAnsi="Arial" w:cs="Arial"/>
          <w:color w:val="000000" w:themeColor="text1"/>
          <w:lang w:eastAsia="en-US"/>
        </w:rPr>
        <w:t>La más reciente reestructuración de los integrantes de la Mesa de análisis de Aristegui en Vivo (La Octava, 8.1 de televisión abierta y 88.5 de FM) no estimula el debate entre los participantes al agrupar, por ejemplo los lunes, a Ana Lilia Pérez</w:t>
      </w:r>
      <w:r w:rsidR="00280E24" w:rsidRPr="00280E2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Fabricio Mejía y Lorenzo Meyer en el mismo panel… Para que usted lea en el penúltimo número de la revista </w:t>
      </w:r>
      <w:hyperlink r:id="rId4" w:history="1">
        <w:r w:rsidRPr="00280E24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www.forumenlinea.com</w:t>
        </w:r>
      </w:hyperlink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280E24">
        <w:rPr>
          <w:rFonts w:ascii="Arial" w:hAnsi="Arial" w:cs="Arial"/>
          <w:color w:val="000000" w:themeColor="text1"/>
        </w:rPr>
        <w:t xml:space="preserve">Invitación de </w:t>
      </w:r>
      <w:proofErr w:type="spellStart"/>
      <w:r w:rsidRPr="00280E24">
        <w:rPr>
          <w:rFonts w:ascii="Arial" w:hAnsi="Arial" w:cs="Arial"/>
          <w:color w:val="000000" w:themeColor="text1"/>
        </w:rPr>
        <w:t>Yuriria</w:t>
      </w:r>
      <w:proofErr w:type="spellEnd"/>
      <w:r w:rsidRPr="00280E24">
        <w:rPr>
          <w:rFonts w:ascii="Arial" w:hAnsi="Arial" w:cs="Arial"/>
          <w:color w:val="000000" w:themeColor="text1"/>
        </w:rPr>
        <w:t xml:space="preserve"> a disfrutar la buena comida en Casa Iturriaga. </w:t>
      </w:r>
      <w:r w:rsidRPr="00280E24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Perspectiva Global Tendencias en la Defensa de Derechos Humanos (Fabián y Laura).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Presenta el número 456 del semanario Tribuna Comunista, del MCM (</w:t>
      </w:r>
      <w:proofErr w:type="spellStart"/>
      <w:r w:rsidRPr="00280E24">
        <w:rPr>
          <w:rFonts w:ascii="Arial" w:hAnsi="Arial" w:cs="Arial"/>
          <w:bCs/>
          <w:color w:val="000000" w:themeColor="text1"/>
        </w:rPr>
        <w:t>Ruxi</w:t>
      </w:r>
      <w:proofErr w:type="spellEnd"/>
      <w:r w:rsidRPr="00280E24">
        <w:rPr>
          <w:rFonts w:ascii="Arial" w:hAnsi="Arial" w:cs="Arial"/>
          <w:bCs/>
          <w:color w:val="000000" w:themeColor="text1"/>
        </w:rPr>
        <w:t xml:space="preserve"> Mendieta).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>Humberto Villavicencio Bazán fue sepultado junto a Othón Salazar (</w:t>
      </w:r>
      <w:r w:rsidRPr="00280E24">
        <w:rPr>
          <w:rFonts w:ascii="Arial" w:hAnsi="Arial" w:cs="Arial"/>
          <w:color w:val="000000" w:themeColor="text1"/>
        </w:rPr>
        <w:t xml:space="preserve">María de la Luz Aguilar). El enlace es </w:t>
      </w:r>
      <w:hyperlink r:id="rId5" w:history="1">
        <w:r w:rsidRPr="00280E24">
          <w:rPr>
            <w:rStyle w:val="Hipervnculo"/>
            <w:rFonts w:ascii="Arial" w:hAnsi="Arial" w:cs="Arial"/>
            <w:color w:val="000000" w:themeColor="text1"/>
          </w:rPr>
          <w:t>http://www.forumenlinea.com/index.php/54-revistas/forum-en-linea-399/2188-de-nuestros-lectores</w:t>
        </w:r>
      </w:hyperlink>
      <w:r w:rsidRPr="00280E24">
        <w:rPr>
          <w:rStyle w:val="Hipervnculo"/>
          <w:rFonts w:ascii="Arial" w:hAnsi="Arial" w:cs="Arial"/>
          <w:color w:val="000000" w:themeColor="text1"/>
          <w:u w:val="none"/>
        </w:rPr>
        <w:t xml:space="preserve"> (…) 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Jaime Laguna </w:t>
      </w:r>
      <w:proofErr w:type="spellStart"/>
      <w:r w:rsidRPr="00280E24">
        <w:rPr>
          <w:rFonts w:ascii="Arial" w:eastAsiaTheme="minorHAnsi" w:hAnsi="Arial" w:cs="Arial"/>
          <w:color w:val="000000" w:themeColor="text1"/>
          <w:lang w:eastAsia="en-US"/>
        </w:rPr>
        <w:t>Berber</w:t>
      </w:r>
      <w:proofErr w:type="spellEnd"/>
      <w:r w:rsidRPr="00280E24">
        <w:rPr>
          <w:rFonts w:ascii="Arial" w:eastAsiaTheme="minorHAnsi" w:hAnsi="Arial" w:cs="Arial"/>
          <w:color w:val="000000" w:themeColor="text1"/>
          <w:lang w:eastAsia="en-US"/>
        </w:rPr>
        <w:t>, de Equidad Servicios</w:t>
      </w:r>
      <w:r w:rsidR="00BC2FA2" w:rsidRPr="00280E2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80E24">
        <w:rPr>
          <w:rFonts w:ascii="Arial" w:eastAsiaTheme="minorHAnsi" w:hAnsi="Arial" w:cs="Arial"/>
          <w:color w:val="000000" w:themeColor="text1"/>
          <w:lang w:eastAsia="en-US"/>
        </w:rPr>
        <w:t xml:space="preserve"> recuerda que “</w:t>
      </w:r>
      <w:r w:rsidRPr="00280E24">
        <w:rPr>
          <w:rFonts w:ascii="Arial" w:hAnsi="Arial" w:cs="Arial"/>
          <w:color w:val="000000" w:themeColor="text1"/>
        </w:rPr>
        <w:t xml:space="preserve">El 16 de noviembre es (fue) el segundo aniversario de Mauricio” Laguna </w:t>
      </w:r>
      <w:proofErr w:type="spellStart"/>
      <w:r w:rsidRPr="00280E24">
        <w:rPr>
          <w:rFonts w:ascii="Arial" w:hAnsi="Arial" w:cs="Arial"/>
          <w:color w:val="000000" w:themeColor="text1"/>
        </w:rPr>
        <w:t>Berber</w:t>
      </w:r>
      <w:proofErr w:type="spellEnd"/>
      <w:r w:rsidRPr="00280E24">
        <w:rPr>
          <w:rFonts w:ascii="Arial" w:hAnsi="Arial" w:cs="Arial"/>
          <w:color w:val="000000" w:themeColor="text1"/>
        </w:rPr>
        <w:t xml:space="preserve"> (el Pelirrojo), periodista y editor muy apreciado e integrante del Grupo María Cristina… El dirigente sindical José Antonio Almazán González invita a suscribir la siguiente petición </w:t>
      </w:r>
      <w:hyperlink r:id="rId6" w:history="1">
        <w:r w:rsidRPr="00280E24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https://www.change.org/p/senadomexicano-mx-diputados-apoyamos-la-reforma-constitucional-el%C3%A9ctrica-de-nuestro-presidente-amlo</w:t>
        </w:r>
      </w:hyperlink>
    </w:p>
    <w:p w:rsidR="001C33DA" w:rsidRPr="00280E24" w:rsidRDefault="00CA2EA1" w:rsidP="00832BA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8F2702" w:rsidRPr="00280E24">
          <w:rPr>
            <w:rFonts w:ascii="Arial" w:hAnsi="Arial" w:cs="Arial"/>
            <w:color w:val="000000" w:themeColor="text1"/>
            <w:sz w:val="16"/>
            <w:szCs w:val="16"/>
          </w:rPr>
          <w:t>http://www.forumenli</w:t>
        </w:r>
        <w:bookmarkStart w:id="0" w:name="_GoBack"/>
        <w:bookmarkEnd w:id="0"/>
        <w:r w:rsidR="008F2702" w:rsidRPr="00280E24">
          <w:rPr>
            <w:rFonts w:ascii="Arial" w:hAnsi="Arial" w:cs="Arial"/>
            <w:color w:val="000000" w:themeColor="text1"/>
            <w:sz w:val="16"/>
            <w:szCs w:val="16"/>
          </w:rPr>
          <w:t>nea.com/</w:t>
        </w:r>
      </w:hyperlink>
      <w:r w:rsidR="008F2702" w:rsidRPr="00280E2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8F2702" w:rsidRPr="00280E2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F2702" w:rsidRPr="00280E2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8F2702" w:rsidRPr="00280E2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F2702" w:rsidRPr="00280E2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F2702" w:rsidRPr="00280E24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1C33DA" w:rsidRPr="00280E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02"/>
    <w:rsid w:val="000341C2"/>
    <w:rsid w:val="00052FA3"/>
    <w:rsid w:val="00176A5D"/>
    <w:rsid w:val="001C33DA"/>
    <w:rsid w:val="002617D8"/>
    <w:rsid w:val="00280E24"/>
    <w:rsid w:val="004D0E5B"/>
    <w:rsid w:val="00565390"/>
    <w:rsid w:val="0057515F"/>
    <w:rsid w:val="0060039B"/>
    <w:rsid w:val="006375A8"/>
    <w:rsid w:val="00695A1F"/>
    <w:rsid w:val="006B7C24"/>
    <w:rsid w:val="007431ED"/>
    <w:rsid w:val="00832BAD"/>
    <w:rsid w:val="008F2702"/>
    <w:rsid w:val="0093279F"/>
    <w:rsid w:val="0094795D"/>
    <w:rsid w:val="009F770D"/>
    <w:rsid w:val="00A37DDC"/>
    <w:rsid w:val="00A757BC"/>
    <w:rsid w:val="00BC2FA2"/>
    <w:rsid w:val="00C468E3"/>
    <w:rsid w:val="00C81432"/>
    <w:rsid w:val="00CA2EA1"/>
    <w:rsid w:val="00D41D84"/>
    <w:rsid w:val="00E85D40"/>
    <w:rsid w:val="00F1233C"/>
    <w:rsid w:val="00F2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4DB905-57D1-4D46-A31C-66107130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F27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hange.org/p/senadomexicano-mx-diputados-apoyamos-la-reforma-constitucional-el%C3%A9ctrica-de-nuestro-presidente-aml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54-revistas/forum-en-linea-399/2188-de-nuestros-lector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769</Words>
  <Characters>4354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2021-11-18T14:02:00Z</dcterms:created>
  <dcterms:modified xsi:type="dcterms:W3CDTF">2021-11-29T01:00:00Z</dcterms:modified>
</cp:coreProperties>
</file>