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345" w:rsidRPr="00BD01F0" w:rsidRDefault="007A1345" w:rsidP="007A1345">
      <w:pPr>
        <w:rPr>
          <w:rFonts w:ascii="Arial" w:hAnsi="Arial" w:cs="Arial"/>
          <w:color w:val="000000" w:themeColor="text1"/>
          <w:sz w:val="28"/>
          <w:szCs w:val="28"/>
        </w:rPr>
      </w:pPr>
      <w:r w:rsidRPr="00BD01F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A1345" w:rsidRPr="00BD01F0" w:rsidRDefault="007A1345" w:rsidP="007A1345">
      <w:pPr>
        <w:rPr>
          <w:rFonts w:ascii="Arial" w:hAnsi="Arial" w:cs="Arial"/>
          <w:color w:val="000000" w:themeColor="text1"/>
        </w:rPr>
      </w:pPr>
    </w:p>
    <w:p w:rsidR="007A1345" w:rsidRPr="00BD01F0" w:rsidRDefault="00160813" w:rsidP="0016081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D01F0">
        <w:rPr>
          <w:rFonts w:ascii="Arial" w:hAnsi="Arial" w:cs="Arial"/>
          <w:b/>
          <w:color w:val="000000" w:themeColor="text1"/>
          <w:sz w:val="36"/>
          <w:szCs w:val="36"/>
        </w:rPr>
        <w:t xml:space="preserve">El ruido y las nueces en </w:t>
      </w:r>
      <w:r w:rsidR="00642876" w:rsidRPr="00BD01F0">
        <w:rPr>
          <w:rFonts w:ascii="Arial" w:hAnsi="Arial" w:cs="Arial"/>
          <w:b/>
          <w:color w:val="000000" w:themeColor="text1"/>
          <w:sz w:val="36"/>
          <w:szCs w:val="36"/>
        </w:rPr>
        <w:t>Papeles de Pandora</w:t>
      </w:r>
    </w:p>
    <w:p w:rsidR="007A1345" w:rsidRPr="00BD01F0" w:rsidRDefault="007A1345" w:rsidP="007A1345">
      <w:pPr>
        <w:rPr>
          <w:rFonts w:ascii="Arial" w:hAnsi="Arial" w:cs="Arial"/>
          <w:color w:val="000000" w:themeColor="text1"/>
        </w:rPr>
      </w:pPr>
    </w:p>
    <w:p w:rsidR="007A1345" w:rsidRPr="00BD01F0" w:rsidRDefault="007A1345" w:rsidP="007A1345">
      <w:pPr>
        <w:rPr>
          <w:rFonts w:ascii="Arial" w:hAnsi="Arial" w:cs="Arial"/>
          <w:b/>
          <w:color w:val="000000" w:themeColor="text1"/>
        </w:rPr>
      </w:pPr>
      <w:r w:rsidRPr="00BD01F0">
        <w:rPr>
          <w:rFonts w:ascii="Arial" w:hAnsi="Arial" w:cs="Arial"/>
          <w:b/>
          <w:color w:val="000000" w:themeColor="text1"/>
        </w:rPr>
        <w:t>Eduardo Ibarra Aguirre</w:t>
      </w:r>
    </w:p>
    <w:p w:rsidR="007A1345" w:rsidRPr="00BD01F0" w:rsidRDefault="007A1345" w:rsidP="007A1345">
      <w:pPr>
        <w:rPr>
          <w:rFonts w:ascii="Arial" w:hAnsi="Arial" w:cs="Arial"/>
          <w:b/>
          <w:color w:val="000000" w:themeColor="text1"/>
        </w:rPr>
      </w:pPr>
    </w:p>
    <w:p w:rsidR="00E85A0D" w:rsidRPr="00BD01F0" w:rsidRDefault="00E85A0D" w:rsidP="00E85A0D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color w:val="000000" w:themeColor="text1"/>
        </w:rPr>
        <w:t xml:space="preserve">Desde cualquier ángulo que se le observe, resulta plausible la investigación  </w:t>
      </w:r>
      <w:r w:rsidR="00DC6CD5" w:rsidRPr="00BD01F0">
        <w:rPr>
          <w:rFonts w:ascii="Arial" w:hAnsi="Arial" w:cs="Arial"/>
          <w:color w:val="000000" w:themeColor="text1"/>
        </w:rPr>
        <w:t xml:space="preserve">coordinada por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el Consorcio Internacional de Periodistas de Investigación que puso al descubierto </w:t>
      </w:r>
      <w:r w:rsidR="008D2132" w:rsidRPr="00BD01F0">
        <w:rPr>
          <w:rFonts w:ascii="Arial" w:hAnsi="Arial" w:cs="Arial"/>
          <w:bCs/>
          <w:iCs/>
          <w:color w:val="000000" w:themeColor="text1"/>
        </w:rPr>
        <w:t xml:space="preserve">otra </w:t>
      </w:r>
      <w:r w:rsidRPr="00BD01F0">
        <w:rPr>
          <w:rFonts w:ascii="Arial" w:hAnsi="Arial" w:cs="Arial"/>
          <w:bCs/>
          <w:iCs/>
          <w:color w:val="000000" w:themeColor="text1"/>
        </w:rPr>
        <w:t>red de empresas fantasma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s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o de papel tras las que miles de políticos, empresarios, hombres del espectáculo y los deportes resguardaron o de plano escondieron parte de sus riquezas en paraísos fiscales.</w:t>
      </w:r>
    </w:p>
    <w:p w:rsidR="00E85A0D" w:rsidRPr="00BD01F0" w:rsidRDefault="00E85A0D" w:rsidP="00552C42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t xml:space="preserve">Lo mismo fueron 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exhibidos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presidentes como el banquero Guillermo Lasso (Ecuador), Sebastián Piñera (Chile) y Luis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Abinader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(República Dominicana), que Abdalá II, rey de Jordania; los de Kenia,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Uhuru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Kenyatta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; Chipre,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Nicos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Anastasiades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y Azerbaiyán,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Ilham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Aliyev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, además de los primeros ministros de Pakistán,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Imran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Khan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, y de la República Checa,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Andrej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Babis; el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exprimer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ministro británico Tony Blair, los expresidentes </w:t>
      </w:r>
      <w:r w:rsidR="00552C42" w:rsidRPr="00BD01F0">
        <w:rPr>
          <w:rFonts w:ascii="Arial" w:hAnsi="Arial" w:cs="Arial"/>
          <w:bCs/>
          <w:iCs/>
          <w:color w:val="000000" w:themeColor="text1"/>
        </w:rPr>
        <w:t xml:space="preserve">de Perú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Pedro Pablo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Kuczynski</w:t>
      </w:r>
      <w:proofErr w:type="spellEnd"/>
      <w:r w:rsidR="00552C42" w:rsidRPr="00BD01F0">
        <w:rPr>
          <w:rFonts w:ascii="Arial" w:hAnsi="Arial" w:cs="Arial"/>
          <w:bCs/>
          <w:iCs/>
          <w:color w:val="000000" w:themeColor="text1"/>
        </w:rPr>
        <w:t>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r w:rsidR="00552C42" w:rsidRPr="00BD01F0">
        <w:rPr>
          <w:rFonts w:ascii="Arial" w:hAnsi="Arial" w:cs="Arial"/>
          <w:bCs/>
          <w:iCs/>
          <w:color w:val="000000" w:themeColor="text1"/>
        </w:rPr>
        <w:t xml:space="preserve">de Honduras </w:t>
      </w:r>
      <w:r w:rsidRPr="00BD01F0">
        <w:rPr>
          <w:rFonts w:ascii="Arial" w:hAnsi="Arial" w:cs="Arial"/>
          <w:bCs/>
          <w:iCs/>
          <w:color w:val="000000" w:themeColor="text1"/>
        </w:rPr>
        <w:t>Porfirio Lobo</w:t>
      </w:r>
      <w:r w:rsidR="00552C42" w:rsidRPr="00BD01F0">
        <w:rPr>
          <w:rFonts w:ascii="Arial" w:hAnsi="Arial" w:cs="Arial"/>
          <w:bCs/>
          <w:iCs/>
          <w:color w:val="000000" w:themeColor="text1"/>
        </w:rPr>
        <w:t xml:space="preserve">, los colombianos </w:t>
      </w:r>
      <w:r w:rsidRPr="00BD01F0">
        <w:rPr>
          <w:rFonts w:ascii="Arial" w:hAnsi="Arial" w:cs="Arial"/>
          <w:bCs/>
          <w:iCs/>
          <w:color w:val="000000" w:themeColor="text1"/>
        </w:rPr>
        <w:t>César Gaviria y Andrés Pastrana</w:t>
      </w:r>
      <w:r w:rsidR="00552C42" w:rsidRPr="00BD01F0">
        <w:rPr>
          <w:rFonts w:ascii="Arial" w:hAnsi="Arial" w:cs="Arial"/>
          <w:bCs/>
          <w:iCs/>
          <w:color w:val="000000" w:themeColor="text1"/>
        </w:rPr>
        <w:t>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r w:rsidR="00552C42" w:rsidRPr="00BD01F0">
        <w:rPr>
          <w:rFonts w:ascii="Arial" w:hAnsi="Arial" w:cs="Arial"/>
          <w:bCs/>
          <w:iCs/>
          <w:color w:val="000000" w:themeColor="text1"/>
        </w:rPr>
        <w:t xml:space="preserve">el paraguayo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Horacio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Cartes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y </w:t>
      </w:r>
      <w:r w:rsidR="00552C42" w:rsidRPr="00BD01F0">
        <w:rPr>
          <w:rFonts w:ascii="Arial" w:hAnsi="Arial" w:cs="Arial"/>
          <w:bCs/>
          <w:iCs/>
          <w:color w:val="000000" w:themeColor="text1"/>
        </w:rPr>
        <w:t xml:space="preserve">los panameños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Juan Carlos Varela, Ricardo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Martinelli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y Ernesto Pérez Balladares</w:t>
      </w:r>
      <w:r w:rsidR="00552C42" w:rsidRPr="00BD01F0">
        <w:rPr>
          <w:rFonts w:ascii="Arial" w:hAnsi="Arial" w:cs="Arial"/>
          <w:bCs/>
          <w:iCs/>
          <w:color w:val="000000" w:themeColor="text1"/>
        </w:rPr>
        <w:t>.</w:t>
      </w:r>
    </w:p>
    <w:p w:rsidR="00CE6783" w:rsidRPr="00BD01F0" w:rsidRDefault="0046545A" w:rsidP="00552C42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t>E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n el caso mexicano son más de 3 000 los usuarios de los paraísos fiscales, </w:t>
      </w:r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sobre todo </w:t>
      </w:r>
      <w:r w:rsidR="00CE6783" w:rsidRPr="00BD01F0">
        <w:rPr>
          <w:rFonts w:ascii="Arial" w:hAnsi="Arial" w:cs="Arial"/>
          <w:bCs/>
          <w:iCs/>
          <w:color w:val="000000" w:themeColor="text1"/>
        </w:rPr>
        <w:t>empresarios y políticos</w:t>
      </w:r>
      <w:r w:rsidRPr="00BD01F0">
        <w:rPr>
          <w:rFonts w:ascii="Arial" w:hAnsi="Arial" w:cs="Arial"/>
          <w:bCs/>
          <w:iCs/>
          <w:color w:val="000000" w:themeColor="text1"/>
        </w:rPr>
        <w:t>. E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ntre éstos últimos </w:t>
      </w:r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hay 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de todos los colores, del PRIAN y del partido en el gobierno, el </w:t>
      </w:r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titular </w:t>
      </w:r>
      <w:r w:rsidR="00CE6783" w:rsidRPr="00BD01F0">
        <w:rPr>
          <w:rFonts w:ascii="Arial" w:hAnsi="Arial" w:cs="Arial"/>
          <w:bCs/>
          <w:iCs/>
          <w:color w:val="000000" w:themeColor="text1"/>
        </w:rPr>
        <w:t>de Comunicaciones y Transportes</w:t>
      </w:r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, Jorge </w:t>
      </w:r>
      <w:proofErr w:type="spellStart"/>
      <w:r w:rsidR="00DC6CD5" w:rsidRPr="00BD01F0">
        <w:rPr>
          <w:rFonts w:ascii="Arial" w:hAnsi="Arial" w:cs="Arial"/>
          <w:bCs/>
          <w:iCs/>
          <w:color w:val="000000" w:themeColor="text1"/>
        </w:rPr>
        <w:t>Arganis</w:t>
      </w:r>
      <w:proofErr w:type="spellEnd"/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, </w:t>
      </w:r>
      <w:r w:rsidR="00CE6783" w:rsidRPr="00BD01F0">
        <w:rPr>
          <w:rFonts w:ascii="Arial" w:hAnsi="Arial" w:cs="Arial"/>
          <w:bCs/>
          <w:iCs/>
          <w:color w:val="000000" w:themeColor="text1"/>
        </w:rPr>
        <w:t>qu</w:t>
      </w:r>
      <w:r w:rsidR="00DC6CD5" w:rsidRPr="00BD01F0">
        <w:rPr>
          <w:rFonts w:ascii="Arial" w:hAnsi="Arial" w:cs="Arial"/>
          <w:bCs/>
          <w:iCs/>
          <w:color w:val="000000" w:themeColor="text1"/>
        </w:rPr>
        <w:t>i</w:t>
      </w:r>
      <w:r w:rsidR="00CE6783" w:rsidRPr="00BD01F0">
        <w:rPr>
          <w:rFonts w:ascii="Arial" w:hAnsi="Arial" w:cs="Arial"/>
          <w:bCs/>
          <w:iCs/>
          <w:color w:val="000000" w:themeColor="text1"/>
        </w:rPr>
        <w:t>e</w:t>
      </w:r>
      <w:r w:rsidR="00DC6CD5" w:rsidRPr="00BD01F0">
        <w:rPr>
          <w:rFonts w:ascii="Arial" w:hAnsi="Arial" w:cs="Arial"/>
          <w:bCs/>
          <w:iCs/>
          <w:color w:val="000000" w:themeColor="text1"/>
        </w:rPr>
        <w:t>n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 se deslindó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enseguida </w:t>
      </w:r>
      <w:r w:rsidR="00DC6CD5" w:rsidRPr="00BD01F0">
        <w:rPr>
          <w:rFonts w:ascii="Arial" w:hAnsi="Arial" w:cs="Arial"/>
          <w:bCs/>
          <w:iCs/>
          <w:color w:val="000000" w:themeColor="text1"/>
        </w:rPr>
        <w:t>de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 sus 3 millones de pesos</w:t>
      </w:r>
      <w:r w:rsidR="00DC6CD5" w:rsidRPr="00BD01F0">
        <w:rPr>
          <w:rFonts w:ascii="Arial" w:hAnsi="Arial" w:cs="Arial"/>
          <w:bCs/>
          <w:iCs/>
          <w:color w:val="000000" w:themeColor="text1"/>
        </w:rPr>
        <w:t xml:space="preserve"> que además le robaron;</w:t>
      </w:r>
      <w:r w:rsidR="00CE6783"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el exconsejero jurídico Julio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Scherer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 xml:space="preserve"> Ibarra y el senador </w:t>
      </w:r>
      <w:r w:rsidR="00160813" w:rsidRPr="00BD01F0">
        <w:rPr>
          <w:rFonts w:ascii="Arial" w:hAnsi="Arial" w:cs="Arial"/>
          <w:bCs/>
          <w:iCs/>
          <w:color w:val="000000" w:themeColor="text1"/>
        </w:rPr>
        <w:t xml:space="preserve">Armando </w:t>
      </w:r>
      <w:r w:rsidRPr="00BD01F0">
        <w:rPr>
          <w:rFonts w:ascii="Arial" w:hAnsi="Arial" w:cs="Arial"/>
          <w:bCs/>
          <w:iCs/>
          <w:color w:val="000000" w:themeColor="text1"/>
        </w:rPr>
        <w:t>Guadiana.</w:t>
      </w:r>
    </w:p>
    <w:p w:rsidR="0046545A" w:rsidRPr="00BD01F0" w:rsidRDefault="0046545A" w:rsidP="00552C42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t>Como es natural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el trío mencionado 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es, junto con</w:t>
      </w:r>
      <w:r w:rsidR="001A2E6A" w:rsidRPr="00BD01F0">
        <w:rPr>
          <w:rFonts w:ascii="Arial" w:hAnsi="Arial" w:cs="Arial"/>
          <w:bCs/>
          <w:iCs/>
          <w:color w:val="000000" w:themeColor="text1"/>
        </w:rPr>
        <w:t xml:space="preserve"> Julia Abdalá Lemus, 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esposa de Manuel Bartlett Díaz,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r w:rsidR="001A2E6A" w:rsidRPr="00BD01F0">
        <w:rPr>
          <w:rFonts w:ascii="Arial" w:hAnsi="Arial" w:cs="Arial"/>
          <w:bCs/>
          <w:iCs/>
          <w:color w:val="000000" w:themeColor="text1"/>
        </w:rPr>
        <w:t xml:space="preserve">director de la Comisión Federal de Electricidad, </w:t>
      </w:r>
      <w:r w:rsidRPr="00BD01F0">
        <w:rPr>
          <w:rFonts w:ascii="Arial" w:hAnsi="Arial" w:cs="Arial"/>
          <w:bCs/>
          <w:iCs/>
          <w:color w:val="000000" w:themeColor="text1"/>
        </w:rPr>
        <w:t>las delicias de</w:t>
      </w:r>
      <w:r w:rsidR="001A2E6A" w:rsidRPr="00BD01F0">
        <w:rPr>
          <w:rFonts w:ascii="Arial" w:hAnsi="Arial" w:cs="Arial"/>
          <w:bCs/>
          <w:iCs/>
          <w:color w:val="000000" w:themeColor="text1"/>
        </w:rPr>
        <w:t xml:space="preserve"> un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oligopolio mediático </w:t>
      </w:r>
      <w:proofErr w:type="spellStart"/>
      <w:r w:rsidR="006B449D" w:rsidRPr="00BD01F0">
        <w:rPr>
          <w:rFonts w:ascii="Arial" w:hAnsi="Arial" w:cs="Arial"/>
          <w:bCs/>
          <w:iCs/>
          <w:color w:val="000000" w:themeColor="text1"/>
        </w:rPr>
        <w:t>partidizado</w:t>
      </w:r>
      <w:proofErr w:type="spellEnd"/>
      <w:r w:rsidR="006B449D" w:rsidRPr="00BD01F0">
        <w:rPr>
          <w:rFonts w:ascii="Arial" w:hAnsi="Arial" w:cs="Arial"/>
          <w:bCs/>
          <w:iCs/>
          <w:color w:val="000000" w:themeColor="text1"/>
        </w:rPr>
        <w:t xml:space="preserve">, beligerante y </w:t>
      </w:r>
      <w:r w:rsidR="00160813" w:rsidRPr="00BD01F0">
        <w:rPr>
          <w:rFonts w:ascii="Arial" w:hAnsi="Arial" w:cs="Arial"/>
          <w:bCs/>
          <w:iCs/>
          <w:color w:val="000000" w:themeColor="text1"/>
        </w:rPr>
        <w:t>á</w:t>
      </w:r>
      <w:r w:rsidR="001A2E6A" w:rsidRPr="00BD01F0">
        <w:rPr>
          <w:rFonts w:ascii="Arial" w:hAnsi="Arial" w:cs="Arial"/>
          <w:bCs/>
          <w:iCs/>
          <w:color w:val="000000" w:themeColor="text1"/>
        </w:rPr>
        <w:t>v</w:t>
      </w:r>
      <w:r w:rsidR="00160813" w:rsidRPr="00BD01F0">
        <w:rPr>
          <w:rFonts w:ascii="Arial" w:hAnsi="Arial" w:cs="Arial"/>
          <w:bCs/>
          <w:iCs/>
          <w:color w:val="000000" w:themeColor="text1"/>
        </w:rPr>
        <w:t xml:space="preserve">ido </w:t>
      </w:r>
      <w:r w:rsidR="001A2E6A" w:rsidRPr="00BD01F0">
        <w:rPr>
          <w:rFonts w:ascii="Arial" w:hAnsi="Arial" w:cs="Arial"/>
          <w:bCs/>
          <w:iCs/>
          <w:color w:val="000000" w:themeColor="text1"/>
        </w:rPr>
        <w:t>de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mostrar que las prácticas no necesariamente ilegales pero sí antiéticas</w:t>
      </w:r>
      <w:r w:rsidR="006B449D" w:rsidRPr="00BD01F0">
        <w:rPr>
          <w:rFonts w:ascii="Arial" w:hAnsi="Arial" w:cs="Arial"/>
          <w:bCs/>
          <w:iCs/>
          <w:color w:val="000000" w:themeColor="text1"/>
        </w:rPr>
        <w:t>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no son privativas del conservadurismo</w:t>
      </w:r>
      <w:r w:rsidR="001A2E6A" w:rsidRPr="00BD01F0">
        <w:rPr>
          <w:rFonts w:ascii="Arial" w:hAnsi="Arial" w:cs="Arial"/>
          <w:bCs/>
          <w:iCs/>
          <w:color w:val="000000" w:themeColor="text1"/>
        </w:rPr>
        <w:t xml:space="preserve">, sino también de la </w:t>
      </w:r>
      <w:r w:rsidR="00637DBB" w:rsidRPr="00BD01F0">
        <w:rPr>
          <w:rFonts w:ascii="Arial" w:hAnsi="Arial" w:cs="Arial"/>
          <w:bCs/>
          <w:iCs/>
          <w:color w:val="000000" w:themeColor="text1"/>
        </w:rPr>
        <w:t xml:space="preserve">Cuarta </w:t>
      </w:r>
      <w:r w:rsidR="001A2E6A" w:rsidRPr="00BD01F0">
        <w:rPr>
          <w:rFonts w:ascii="Arial" w:hAnsi="Arial" w:cs="Arial"/>
          <w:bCs/>
          <w:iCs/>
          <w:color w:val="000000" w:themeColor="text1"/>
        </w:rPr>
        <w:t>T</w:t>
      </w:r>
      <w:r w:rsidR="00637DBB" w:rsidRPr="00BD01F0">
        <w:rPr>
          <w:rFonts w:ascii="Arial" w:hAnsi="Arial" w:cs="Arial"/>
          <w:bCs/>
          <w:iCs/>
          <w:color w:val="000000" w:themeColor="text1"/>
        </w:rPr>
        <w:t>ransformación</w:t>
      </w:r>
      <w:r w:rsidR="001A2E6A" w:rsidRPr="00BD01F0">
        <w:rPr>
          <w:rFonts w:ascii="Arial" w:hAnsi="Arial" w:cs="Arial"/>
          <w:bCs/>
          <w:iCs/>
          <w:color w:val="000000" w:themeColor="text1"/>
        </w:rPr>
        <w:t>.</w:t>
      </w:r>
    </w:p>
    <w:p w:rsidR="00900E36" w:rsidRPr="00BD01F0" w:rsidRDefault="00307216" w:rsidP="00552C42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t>La información y el escándalo mediático están a la orden del día</w:t>
      </w:r>
      <w:r w:rsidR="00637DBB" w:rsidRPr="00BD01F0">
        <w:rPr>
          <w:rFonts w:ascii="Arial" w:hAnsi="Arial" w:cs="Arial"/>
          <w:bCs/>
          <w:iCs/>
          <w:color w:val="000000" w:themeColor="text1"/>
        </w:rPr>
        <w:t>,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de la semana y el mes, como sucedió con Papeles de Panamá</w:t>
      </w:r>
      <w:r w:rsidR="00900E36" w:rsidRPr="00BD01F0">
        <w:rPr>
          <w:rFonts w:ascii="Arial" w:hAnsi="Arial" w:cs="Arial"/>
          <w:bCs/>
          <w:iCs/>
          <w:color w:val="000000" w:themeColor="text1"/>
        </w:rPr>
        <w:t xml:space="preserve"> en abril de 2016</w:t>
      </w:r>
      <w:r w:rsidRPr="00BD01F0">
        <w:rPr>
          <w:rFonts w:ascii="Arial" w:hAnsi="Arial" w:cs="Arial"/>
          <w:bCs/>
          <w:iCs/>
          <w:color w:val="000000" w:themeColor="text1"/>
        </w:rPr>
        <w:t>, mientras el uso de los paraísos fiscales se multiplic</w:t>
      </w:r>
      <w:r w:rsidR="00900E36" w:rsidRPr="00BD01F0">
        <w:rPr>
          <w:rFonts w:ascii="Arial" w:hAnsi="Arial" w:cs="Arial"/>
          <w:bCs/>
          <w:iCs/>
          <w:color w:val="000000" w:themeColor="text1"/>
        </w:rPr>
        <w:t>a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 </w:t>
      </w:r>
      <w:r w:rsidR="00900E36" w:rsidRPr="00BD01F0">
        <w:rPr>
          <w:rFonts w:ascii="Arial" w:hAnsi="Arial" w:cs="Arial"/>
          <w:bCs/>
          <w:iCs/>
          <w:color w:val="000000" w:themeColor="text1"/>
        </w:rPr>
        <w:t xml:space="preserve">en </w:t>
      </w:r>
      <w:r w:rsidR="00637DBB" w:rsidRPr="00BD01F0">
        <w:rPr>
          <w:rFonts w:ascii="Arial" w:hAnsi="Arial" w:cs="Arial"/>
          <w:bCs/>
          <w:iCs/>
          <w:color w:val="000000" w:themeColor="text1"/>
        </w:rPr>
        <w:t>Dakota del Sur (</w:t>
      </w:r>
      <w:r w:rsidR="00900E36" w:rsidRPr="00BD01F0">
        <w:rPr>
          <w:rFonts w:ascii="Arial" w:hAnsi="Arial" w:cs="Arial"/>
          <w:bCs/>
          <w:iCs/>
          <w:color w:val="000000" w:themeColor="text1"/>
        </w:rPr>
        <w:t>Estados Unidos</w:t>
      </w:r>
      <w:r w:rsidR="00637DBB" w:rsidRPr="00BD01F0">
        <w:rPr>
          <w:rFonts w:ascii="Arial" w:hAnsi="Arial" w:cs="Arial"/>
          <w:bCs/>
          <w:iCs/>
          <w:color w:val="000000" w:themeColor="text1"/>
        </w:rPr>
        <w:t>).</w:t>
      </w:r>
      <w:r w:rsidR="00900E36" w:rsidRPr="00BD01F0">
        <w:rPr>
          <w:rFonts w:ascii="Arial" w:hAnsi="Arial" w:cs="Arial"/>
          <w:bCs/>
          <w:iCs/>
          <w:color w:val="000000" w:themeColor="text1"/>
        </w:rPr>
        <w:t xml:space="preserve"> No es un secreto, salvo para Edgardo </w:t>
      </w:r>
      <w:proofErr w:type="spellStart"/>
      <w:r w:rsidR="00900E36" w:rsidRPr="00BD01F0">
        <w:rPr>
          <w:rFonts w:ascii="Arial" w:hAnsi="Arial" w:cs="Arial"/>
          <w:bCs/>
          <w:iCs/>
          <w:color w:val="000000" w:themeColor="text1"/>
        </w:rPr>
        <w:t>Buscaglia</w:t>
      </w:r>
      <w:proofErr w:type="spellEnd"/>
      <w:r w:rsidR="00900E36" w:rsidRPr="00BD01F0">
        <w:rPr>
          <w:rFonts w:ascii="Arial" w:hAnsi="Arial" w:cs="Arial"/>
          <w:bCs/>
          <w:iCs/>
          <w:color w:val="000000" w:themeColor="text1"/>
        </w:rPr>
        <w:t xml:space="preserve">, que el sistema financiero estadunidense es la lavadora más grande y eficiente de </w:t>
      </w:r>
      <w:r w:rsidR="00637DBB" w:rsidRPr="00BD01F0">
        <w:rPr>
          <w:rFonts w:ascii="Arial" w:hAnsi="Arial" w:cs="Arial"/>
          <w:bCs/>
          <w:iCs/>
          <w:color w:val="000000" w:themeColor="text1"/>
        </w:rPr>
        <w:t xml:space="preserve">los </w:t>
      </w:r>
      <w:r w:rsidR="00900E36" w:rsidRPr="00BD01F0">
        <w:rPr>
          <w:rFonts w:ascii="Arial" w:hAnsi="Arial" w:cs="Arial"/>
          <w:bCs/>
          <w:iCs/>
          <w:color w:val="000000" w:themeColor="text1"/>
        </w:rPr>
        <w:t>dinero</w:t>
      </w:r>
      <w:r w:rsidR="00637DBB" w:rsidRPr="00BD01F0">
        <w:rPr>
          <w:rFonts w:ascii="Arial" w:hAnsi="Arial" w:cs="Arial"/>
          <w:bCs/>
          <w:iCs/>
          <w:color w:val="000000" w:themeColor="text1"/>
        </w:rPr>
        <w:t>s</w:t>
      </w:r>
      <w:r w:rsidR="00900E36" w:rsidRPr="00BD01F0">
        <w:rPr>
          <w:rFonts w:ascii="Arial" w:hAnsi="Arial" w:cs="Arial"/>
          <w:bCs/>
          <w:iCs/>
          <w:color w:val="000000" w:themeColor="text1"/>
        </w:rPr>
        <w:t xml:space="preserve"> del crimen organizado al que tanto jura Washington combatir y que lo administra y usa geopolíticamente.</w:t>
      </w:r>
    </w:p>
    <w:p w:rsidR="00900E36" w:rsidRPr="00BD01F0" w:rsidRDefault="00900E36" w:rsidP="00900E36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t xml:space="preserve">Como bien explica Santiago Nieto Castillo, en medio del confuso bombardeo informativo por descontextualizado, se </w:t>
      </w:r>
      <w:r w:rsidR="000B70AC" w:rsidRPr="00BD01F0">
        <w:rPr>
          <w:rFonts w:ascii="Arial" w:hAnsi="Arial" w:cs="Arial"/>
          <w:bCs/>
          <w:iCs/>
          <w:color w:val="000000" w:themeColor="text1"/>
        </w:rPr>
        <w:t xml:space="preserve">trata de los beneficiarios </w:t>
      </w:r>
      <w:r w:rsidRPr="00BD01F0">
        <w:rPr>
          <w:rFonts w:ascii="Arial" w:hAnsi="Arial" w:cs="Arial"/>
          <w:bCs/>
          <w:iCs/>
          <w:color w:val="000000" w:themeColor="text1"/>
        </w:rPr>
        <w:t xml:space="preserve">de aquellos regímenes laxos en materia de prevención y combate al lavado de dinero, que favorecen la (mala) práctica de estructuras financieras que permiten movilizar y ocultar sus verdaderas ganancias, como la creación de empresas offshore de Pandora </w:t>
      </w:r>
      <w:proofErr w:type="spellStart"/>
      <w:r w:rsidRPr="00BD01F0">
        <w:rPr>
          <w:rFonts w:ascii="Arial" w:hAnsi="Arial" w:cs="Arial"/>
          <w:bCs/>
          <w:iCs/>
          <w:color w:val="000000" w:themeColor="text1"/>
        </w:rPr>
        <w:t>Papers</w:t>
      </w:r>
      <w:proofErr w:type="spellEnd"/>
      <w:r w:rsidRPr="00BD01F0">
        <w:rPr>
          <w:rFonts w:ascii="Arial" w:hAnsi="Arial" w:cs="Arial"/>
          <w:bCs/>
          <w:iCs/>
          <w:color w:val="000000" w:themeColor="text1"/>
        </w:rPr>
        <w:t>, que son completamente legales en estos regímenes, permaneciendo impunes a la luz de las autoridades de aquellas naciones que sí las prohíben.</w:t>
      </w:r>
    </w:p>
    <w:p w:rsidR="000B70AC" w:rsidRPr="00BD01F0" w:rsidRDefault="000B70AC" w:rsidP="000B70AC">
      <w:pPr>
        <w:ind w:firstLine="708"/>
        <w:jc w:val="both"/>
        <w:rPr>
          <w:rFonts w:ascii="Arial" w:hAnsi="Arial" w:cs="Arial"/>
          <w:bCs/>
          <w:iCs/>
          <w:color w:val="000000" w:themeColor="text1"/>
        </w:rPr>
      </w:pPr>
      <w:r w:rsidRPr="00BD01F0">
        <w:rPr>
          <w:rFonts w:ascii="Arial" w:hAnsi="Arial" w:cs="Arial"/>
          <w:bCs/>
          <w:iCs/>
          <w:color w:val="000000" w:themeColor="text1"/>
        </w:rPr>
        <w:lastRenderedPageBreak/>
        <w:t>¿Qué hacer para que no quede en un gran escándalo mediático que estimule la condena ética de la opinión pública y publicada, para que no reconfirme la máxima popular del “mucho ruido y pocas nueces”? A juicio del titular de la Unidad de Inteligencia Financiera todas las autoridades competentes debemos actuar de inmediato, y analizar a todas y todos los involucrados, sin importar el grupo político. La UIF cuenta con la facultad de recibir y requerir de las autoridades competentes información sobre transferencias internacionales, así como solicitar información a través de la Red Segura de Grupo Egmont, acerca de los sujetos y empresas offshore relacionadas al caso.</w:t>
      </w:r>
    </w:p>
    <w:p w:rsidR="007A1345" w:rsidRPr="00BD01F0" w:rsidRDefault="007A1345" w:rsidP="007A1345">
      <w:pPr>
        <w:jc w:val="center"/>
        <w:rPr>
          <w:rFonts w:ascii="Arial" w:hAnsi="Arial" w:cs="Arial"/>
          <w:b/>
          <w:color w:val="000000" w:themeColor="text1"/>
        </w:rPr>
      </w:pPr>
      <w:r w:rsidRPr="00BD01F0">
        <w:rPr>
          <w:rFonts w:ascii="Arial" w:hAnsi="Arial" w:cs="Arial"/>
          <w:b/>
          <w:color w:val="000000" w:themeColor="text1"/>
        </w:rPr>
        <w:t>Acuse de recibo</w:t>
      </w:r>
    </w:p>
    <w:p w:rsidR="007A1345" w:rsidRPr="00BD01F0" w:rsidRDefault="007A1345" w:rsidP="007A1345">
      <w:pPr>
        <w:jc w:val="both"/>
        <w:rPr>
          <w:rFonts w:ascii="Arial" w:hAnsi="Arial" w:cs="Arial"/>
          <w:color w:val="000000" w:themeColor="text1"/>
          <w:lang w:val="es-ES_tradnl"/>
        </w:rPr>
      </w:pPr>
      <w:r w:rsidRPr="00BD01F0">
        <w:rPr>
          <w:rFonts w:ascii="Arial" w:hAnsi="Arial" w:cs="Arial"/>
          <w:color w:val="000000" w:themeColor="text1"/>
        </w:rPr>
        <w:t>De la periodista Fátima Soto Rodríguez: “Me parece innecesario el comentario que haces sobre el aneurisma que sufrió Páramo”… Denuncia la periodista y escritora Teresa Gil: “(…), te envío mi crónica sobre el acto criminal que hicieron conmigo los de Soriana, por si quieres hacer un comentario. Es algo que no se puede creer y eso que en la crónica me quedo corta. Te mando un abrazo digital”</w:t>
      </w:r>
      <w:r w:rsidR="00637DBB" w:rsidRPr="00BD01F0">
        <w:rPr>
          <w:rFonts w:ascii="Arial" w:hAnsi="Arial" w:cs="Arial"/>
          <w:color w:val="000000" w:themeColor="text1"/>
        </w:rPr>
        <w:t>…</w:t>
      </w:r>
      <w:r w:rsidRPr="00BD01F0">
        <w:rPr>
          <w:rFonts w:ascii="Arial" w:hAnsi="Arial" w:cs="Arial"/>
          <w:color w:val="000000" w:themeColor="text1"/>
        </w:rPr>
        <w:t xml:space="preserve"> E</w:t>
      </w:r>
      <w:r w:rsidR="00637DBB" w:rsidRPr="00BD01F0">
        <w:rPr>
          <w:rFonts w:ascii="Arial" w:hAnsi="Arial" w:cs="Arial"/>
          <w:color w:val="000000" w:themeColor="text1"/>
        </w:rPr>
        <w:t>l siguiente es e</w:t>
      </w:r>
      <w:r w:rsidRPr="00BD01F0">
        <w:rPr>
          <w:rFonts w:ascii="Arial" w:hAnsi="Arial" w:cs="Arial"/>
          <w:color w:val="000000" w:themeColor="text1"/>
        </w:rPr>
        <w:t xml:space="preserve">l enlace: </w:t>
      </w:r>
      <w:hyperlink r:id="rId4" w:tgtFrame="_blank" w:tooltip="https://almomento.mx/libros-de-ayer-y-hoy-prohibido-exigir-recibos-soriana-secuestra-a-clientes-que-se-niegan/" w:history="1">
        <w:r w:rsidRPr="00BD01F0">
          <w:rPr>
            <w:rFonts w:ascii="Arial" w:hAnsi="Arial" w:cs="Arial"/>
            <w:color w:val="000000" w:themeColor="text1"/>
            <w:u w:val="single"/>
          </w:rPr>
          <w:t>https://almomento.mx/libros-de-ayer-y-hoy-prohibido-exigir-recibos-soriana-secuestra-a-clientes-que-se-niegan/</w:t>
        </w:r>
      </w:hyperlink>
      <w:r w:rsidR="00BD01F0" w:rsidRPr="00BD01F0">
        <w:rPr>
          <w:rFonts w:ascii="Arial" w:hAnsi="Arial" w:cs="Arial"/>
          <w:color w:val="000000" w:themeColor="text1"/>
        </w:rPr>
        <w:t xml:space="preserve"> (</w:t>
      </w:r>
      <w:r w:rsidRPr="00BD01F0">
        <w:rPr>
          <w:rFonts w:ascii="Arial" w:hAnsi="Arial" w:cs="Arial"/>
          <w:color w:val="000000" w:themeColor="text1"/>
        </w:rPr>
        <w:t>…</w:t>
      </w:r>
      <w:r w:rsidR="00BD01F0" w:rsidRPr="00BD01F0">
        <w:rPr>
          <w:rFonts w:ascii="Arial" w:hAnsi="Arial" w:cs="Arial"/>
          <w:color w:val="000000" w:themeColor="text1"/>
        </w:rPr>
        <w:t>)</w:t>
      </w:r>
      <w:r w:rsidRPr="00BD01F0">
        <w:rPr>
          <w:rFonts w:ascii="Arial" w:hAnsi="Arial" w:cs="Arial"/>
          <w:color w:val="000000" w:themeColor="text1"/>
        </w:rPr>
        <w:t xml:space="preserve"> Para leer en </w:t>
      </w:r>
      <w:proofErr w:type="spellStart"/>
      <w:r w:rsidRPr="00BD01F0">
        <w:rPr>
          <w:rFonts w:ascii="Arial" w:hAnsi="Arial" w:cs="Arial"/>
          <w:color w:val="000000" w:themeColor="text1"/>
        </w:rPr>
        <w:t>Forum</w:t>
      </w:r>
      <w:proofErr w:type="spellEnd"/>
      <w:r w:rsidRPr="00BD01F0">
        <w:rPr>
          <w:rFonts w:ascii="Arial" w:hAnsi="Arial" w:cs="Arial"/>
          <w:color w:val="000000" w:themeColor="text1"/>
        </w:rPr>
        <w:t xml:space="preserve">: </w:t>
      </w:r>
      <w:r w:rsidRPr="00BD01F0">
        <w:rPr>
          <w:rFonts w:ascii="Arial" w:eastAsiaTheme="minorHAnsi" w:hAnsi="Arial" w:cs="Arial"/>
          <w:color w:val="000000" w:themeColor="text1"/>
          <w:lang w:eastAsia="en-US"/>
        </w:rPr>
        <w:t xml:space="preserve">La adversidad también es poesía: </w:t>
      </w:r>
      <w:proofErr w:type="spellStart"/>
      <w:r w:rsidRPr="00BD01F0">
        <w:rPr>
          <w:rFonts w:ascii="Arial" w:eastAsiaTheme="minorHAnsi" w:hAnsi="Arial" w:cs="Arial"/>
          <w:color w:val="000000" w:themeColor="text1"/>
          <w:lang w:eastAsia="en-US"/>
        </w:rPr>
        <w:t>Wilheleme</w:t>
      </w:r>
      <w:proofErr w:type="spellEnd"/>
      <w:r w:rsidRPr="00BD01F0">
        <w:rPr>
          <w:rFonts w:ascii="Arial" w:eastAsiaTheme="minorHAnsi" w:hAnsi="Arial" w:cs="Arial"/>
          <w:color w:val="000000" w:themeColor="text1"/>
          <w:lang w:eastAsia="en-US"/>
        </w:rPr>
        <w:t xml:space="preserve"> (Nidia Sánchez). El pagador de Luis Buñuel (Carlos </w:t>
      </w:r>
      <w:proofErr w:type="spellStart"/>
      <w:r w:rsidRPr="00BD01F0">
        <w:rPr>
          <w:rFonts w:ascii="Arial" w:eastAsiaTheme="minorHAnsi" w:hAnsi="Arial" w:cs="Arial"/>
          <w:color w:val="000000" w:themeColor="text1"/>
          <w:lang w:eastAsia="en-US"/>
        </w:rPr>
        <w:t>Ferreyra</w:t>
      </w:r>
      <w:proofErr w:type="spellEnd"/>
      <w:r w:rsidRPr="00BD01F0">
        <w:rPr>
          <w:rFonts w:ascii="Arial" w:eastAsiaTheme="minorHAnsi" w:hAnsi="Arial" w:cs="Arial"/>
          <w:color w:val="000000" w:themeColor="text1"/>
          <w:lang w:eastAsia="en-US"/>
        </w:rPr>
        <w:t xml:space="preserve">). La íntima tristeza de Jesús Luis (Gerardo de la Torre). </w:t>
      </w:r>
      <w:r w:rsidRPr="00BD01F0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Neuropatía periférica; Síndrome del túnel carpiano; Bulimia y anorexia, trastornos alimenticios </w:t>
      </w:r>
      <w:r w:rsidRPr="00BD01F0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(Abigail Bello Gallardo): </w:t>
      </w:r>
      <w:hyperlink r:id="rId5" w:history="1">
        <w:r w:rsidRPr="00BD01F0">
          <w:rPr>
            <w:rFonts w:ascii="Arial" w:hAnsi="Arial" w:cs="Arial"/>
            <w:color w:val="000000" w:themeColor="text1"/>
          </w:rPr>
          <w:t>http://www.forumenlinea.com/</w:t>
        </w:r>
      </w:hyperlink>
      <w:r w:rsidR="00BD01F0" w:rsidRPr="00BD01F0">
        <w:rPr>
          <w:rFonts w:ascii="Arial" w:hAnsi="Arial" w:cs="Arial"/>
          <w:color w:val="000000" w:themeColor="text1"/>
        </w:rPr>
        <w:t xml:space="preserve"> (</w:t>
      </w:r>
      <w:r w:rsidRPr="00BD01F0">
        <w:rPr>
          <w:rFonts w:ascii="Arial" w:hAnsi="Arial" w:cs="Arial"/>
          <w:color w:val="000000" w:themeColor="text1"/>
        </w:rPr>
        <w:t>…</w:t>
      </w:r>
      <w:r w:rsidR="00BD01F0" w:rsidRPr="00BD01F0">
        <w:rPr>
          <w:rFonts w:ascii="Arial" w:hAnsi="Arial" w:cs="Arial"/>
          <w:color w:val="000000" w:themeColor="text1"/>
        </w:rPr>
        <w:t>)</w:t>
      </w:r>
      <w:r w:rsidRPr="00BD01F0">
        <w:rPr>
          <w:rFonts w:ascii="Arial" w:hAnsi="Arial" w:cs="Arial"/>
          <w:color w:val="000000" w:themeColor="text1"/>
        </w:rPr>
        <w:t xml:space="preserve"> </w:t>
      </w:r>
      <w:r w:rsidR="00E41931" w:rsidRPr="00BD01F0">
        <w:rPr>
          <w:rFonts w:ascii="Arial" w:hAnsi="Arial" w:cs="Arial"/>
          <w:color w:val="000000" w:themeColor="text1"/>
        </w:rPr>
        <w:t>Donativos:</w:t>
      </w:r>
      <w:r w:rsidRPr="00BD01F0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</w:t>
      </w:r>
      <w:r w:rsidRPr="00BD01F0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BD01F0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BD01F0">
        <w:rPr>
          <w:rFonts w:ascii="Arial" w:hAnsi="Arial" w:cs="Arial"/>
          <w:color w:val="000000" w:themeColor="text1"/>
          <w:lang w:val="es-ES"/>
        </w:rPr>
        <w:t xml:space="preserve">: </w:t>
      </w:r>
      <w:r w:rsidRPr="00BD01F0">
        <w:rPr>
          <w:rFonts w:ascii="Arial" w:hAnsi="Arial" w:cs="Arial"/>
          <w:color w:val="000000" w:themeColor="text1"/>
        </w:rPr>
        <w:t>4152 3135 0925 7205, a nombre mío… Dice el doctor Víctor Ramos “</w:t>
      </w:r>
      <w:r w:rsidR="00E41931" w:rsidRPr="00BD01F0">
        <w:rPr>
          <w:rFonts w:ascii="Arial" w:hAnsi="Arial" w:cs="Arial"/>
          <w:color w:val="000000" w:themeColor="text1"/>
        </w:rPr>
        <w:t xml:space="preserve">Coincido </w:t>
      </w:r>
      <w:r w:rsidRPr="00BD01F0">
        <w:rPr>
          <w:rFonts w:ascii="Arial" w:hAnsi="Arial" w:cs="Arial"/>
          <w:color w:val="000000" w:themeColor="text1"/>
          <w:lang w:val="es-ES_tradnl"/>
        </w:rPr>
        <w:t xml:space="preserve">con tu nota: ‘¡Ni una más!’ Añado, el tema del aborto es complejo por los factores que intervienen. ¿Cómo plantear un diálogo sabio y humano entre la dignidad de una mujer gestante y la vida de un nuevo ser? A las </w:t>
      </w:r>
      <w:r w:rsidRPr="00BD01F0">
        <w:rPr>
          <w:rFonts w:ascii="Arial" w:hAnsi="Arial" w:cs="Arial"/>
          <w:b/>
          <w:color w:val="000000" w:themeColor="text1"/>
          <w:lang w:val="es-ES_tradnl"/>
        </w:rPr>
        <w:t>doce semanas</w:t>
      </w:r>
      <w:r w:rsidRPr="00BD01F0">
        <w:rPr>
          <w:rFonts w:ascii="Arial" w:hAnsi="Arial" w:cs="Arial"/>
          <w:color w:val="000000" w:themeColor="text1"/>
          <w:lang w:val="es-ES_tradnl"/>
        </w:rPr>
        <w:t>, la mujer sigue sufriendo grandes cambios y molestias por la actividad hormonal desestabilizadora de su cuerpo, su estado de ánimo, sus relaciones familiares y trabajo.” Continuará.</w:t>
      </w:r>
    </w:p>
    <w:p w:rsidR="009E3E77" w:rsidRPr="00BD01F0" w:rsidRDefault="00370F62" w:rsidP="007A134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7A1345" w:rsidRPr="00BD01F0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A1345" w:rsidRPr="00BD01F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A1345" w:rsidRPr="00BD01F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A1345" w:rsidRPr="00BD01F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A1345" w:rsidRPr="00BD01F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A1345" w:rsidRPr="00BD01F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A1345" w:rsidRPr="00BD01F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9E3E77" w:rsidRPr="00BD01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345"/>
    <w:rsid w:val="000B70AC"/>
    <w:rsid w:val="00160813"/>
    <w:rsid w:val="001A2E6A"/>
    <w:rsid w:val="002252E0"/>
    <w:rsid w:val="00307216"/>
    <w:rsid w:val="00370F62"/>
    <w:rsid w:val="0046545A"/>
    <w:rsid w:val="004A0DBD"/>
    <w:rsid w:val="00552C42"/>
    <w:rsid w:val="00637DBB"/>
    <w:rsid w:val="00642876"/>
    <w:rsid w:val="006B449D"/>
    <w:rsid w:val="007A1345"/>
    <w:rsid w:val="008D2132"/>
    <w:rsid w:val="00900E36"/>
    <w:rsid w:val="009E3E77"/>
    <w:rsid w:val="00BD01F0"/>
    <w:rsid w:val="00CE6783"/>
    <w:rsid w:val="00DC6CD5"/>
    <w:rsid w:val="00E41931"/>
    <w:rsid w:val="00E8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2622C-350B-45A8-BD6C-6EA34199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almomento.mx/libros-de-ayer-y-hoy-prohibido-exigir-recibos-soriana-secuestra-a-clientes-que-se-niega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776</Words>
  <Characters>4336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2021-10-05T15:55:00Z</dcterms:created>
  <dcterms:modified xsi:type="dcterms:W3CDTF">2021-10-07T21:29:00Z</dcterms:modified>
</cp:coreProperties>
</file>