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B15" w:rsidRPr="000D0232" w:rsidRDefault="00530B15" w:rsidP="008344F2">
      <w:pPr>
        <w:spacing w:after="0" w:line="240" w:lineRule="auto"/>
        <w:rPr>
          <w:rFonts w:ascii="Arial" w:eastAsia="Times New Roman" w:hAnsi="Arial" w:cs="Arial"/>
          <w:color w:val="000000" w:themeColor="text1"/>
          <w:sz w:val="28"/>
          <w:szCs w:val="28"/>
          <w:lang w:eastAsia="es-MX"/>
        </w:rPr>
      </w:pPr>
      <w:r w:rsidRPr="000D0232">
        <w:rPr>
          <w:rFonts w:ascii="Arial" w:eastAsia="Times New Roman" w:hAnsi="Arial" w:cs="Arial"/>
          <w:color w:val="000000" w:themeColor="text1"/>
          <w:sz w:val="28"/>
          <w:szCs w:val="28"/>
          <w:lang w:eastAsia="es-MX"/>
        </w:rPr>
        <w:t>Utopía</w:t>
      </w:r>
    </w:p>
    <w:p w:rsidR="00530B15" w:rsidRPr="000D0232" w:rsidRDefault="00530B15" w:rsidP="008344F2">
      <w:pPr>
        <w:spacing w:after="0" w:line="240" w:lineRule="auto"/>
        <w:rPr>
          <w:rFonts w:ascii="Arial" w:eastAsia="Times New Roman" w:hAnsi="Arial" w:cs="Arial"/>
          <w:color w:val="000000" w:themeColor="text1"/>
          <w:sz w:val="24"/>
          <w:szCs w:val="24"/>
          <w:lang w:eastAsia="es-MX"/>
        </w:rPr>
      </w:pPr>
    </w:p>
    <w:p w:rsidR="00066232" w:rsidRPr="000D0232" w:rsidRDefault="0078749D" w:rsidP="00066232">
      <w:pPr>
        <w:spacing w:after="0" w:line="240" w:lineRule="auto"/>
        <w:jc w:val="center"/>
        <w:rPr>
          <w:rFonts w:ascii="Arial" w:eastAsia="Times New Roman" w:hAnsi="Arial" w:cs="Arial"/>
          <w:b/>
          <w:color w:val="000000" w:themeColor="text1"/>
          <w:sz w:val="36"/>
          <w:szCs w:val="36"/>
          <w:lang w:eastAsia="es-MX"/>
        </w:rPr>
      </w:pPr>
      <w:r w:rsidRPr="000D0232">
        <w:rPr>
          <w:rFonts w:ascii="Arial" w:eastAsia="Times New Roman" w:hAnsi="Arial" w:cs="Arial"/>
          <w:b/>
          <w:color w:val="000000" w:themeColor="text1"/>
          <w:sz w:val="36"/>
          <w:szCs w:val="36"/>
          <w:lang w:eastAsia="es-MX"/>
        </w:rPr>
        <w:t>E</w:t>
      </w:r>
      <w:r w:rsidR="00066232" w:rsidRPr="000D0232">
        <w:rPr>
          <w:rFonts w:ascii="Arial" w:eastAsia="Times New Roman" w:hAnsi="Arial" w:cs="Arial"/>
          <w:b/>
          <w:color w:val="000000" w:themeColor="text1"/>
          <w:sz w:val="36"/>
          <w:szCs w:val="36"/>
          <w:lang w:eastAsia="es-MX"/>
        </w:rPr>
        <w:t>mpleos y “cargada corporativa” panista</w:t>
      </w:r>
    </w:p>
    <w:p w:rsidR="00530B15" w:rsidRPr="000D0232" w:rsidRDefault="00530B15" w:rsidP="008344F2">
      <w:pPr>
        <w:spacing w:after="0" w:line="240" w:lineRule="auto"/>
        <w:rPr>
          <w:rFonts w:ascii="Arial" w:eastAsia="Times New Roman" w:hAnsi="Arial" w:cs="Arial"/>
          <w:color w:val="000000" w:themeColor="text1"/>
          <w:sz w:val="24"/>
          <w:szCs w:val="24"/>
          <w:lang w:eastAsia="es-MX"/>
        </w:rPr>
      </w:pPr>
    </w:p>
    <w:p w:rsidR="00530B15" w:rsidRPr="000D0232" w:rsidRDefault="00530B15" w:rsidP="008344F2">
      <w:pPr>
        <w:spacing w:after="0" w:line="240" w:lineRule="auto"/>
        <w:rPr>
          <w:rFonts w:ascii="Arial" w:eastAsia="Times New Roman" w:hAnsi="Arial" w:cs="Arial"/>
          <w:b/>
          <w:color w:val="000000" w:themeColor="text1"/>
          <w:sz w:val="24"/>
          <w:szCs w:val="24"/>
          <w:lang w:eastAsia="es-MX"/>
        </w:rPr>
      </w:pPr>
      <w:r w:rsidRPr="000D0232">
        <w:rPr>
          <w:rFonts w:ascii="Arial" w:eastAsia="Times New Roman" w:hAnsi="Arial" w:cs="Arial"/>
          <w:b/>
          <w:color w:val="000000" w:themeColor="text1"/>
          <w:sz w:val="24"/>
          <w:szCs w:val="24"/>
          <w:lang w:eastAsia="es-MX"/>
        </w:rPr>
        <w:t>Eduardo Ibarra Aguirre</w:t>
      </w:r>
    </w:p>
    <w:p w:rsidR="00530B15" w:rsidRPr="000D0232" w:rsidRDefault="00530B15" w:rsidP="008344F2">
      <w:pPr>
        <w:spacing w:after="0" w:line="240" w:lineRule="auto"/>
        <w:rPr>
          <w:rFonts w:ascii="Arial" w:hAnsi="Arial" w:cs="Arial"/>
          <w:color w:val="000000" w:themeColor="text1"/>
          <w:sz w:val="24"/>
          <w:szCs w:val="24"/>
        </w:rPr>
      </w:pPr>
    </w:p>
    <w:p w:rsidR="00964B89" w:rsidRPr="000D0232" w:rsidRDefault="00964B89" w:rsidP="00964B89">
      <w:pPr>
        <w:spacing w:after="0" w:line="240" w:lineRule="auto"/>
        <w:jc w:val="both"/>
        <w:rPr>
          <w:rFonts w:ascii="Arial" w:hAnsi="Arial" w:cs="Arial"/>
          <w:color w:val="000000" w:themeColor="text1"/>
          <w:sz w:val="24"/>
          <w:szCs w:val="24"/>
        </w:rPr>
      </w:pPr>
      <w:r w:rsidRPr="000D0232">
        <w:rPr>
          <w:rFonts w:ascii="Arial" w:hAnsi="Arial" w:cs="Arial"/>
          <w:color w:val="000000" w:themeColor="text1"/>
          <w:sz w:val="24"/>
          <w:szCs w:val="24"/>
        </w:rPr>
        <w:t>Con la creación de 128 900 empleos en el octavo mes de</w:t>
      </w:r>
      <w:r w:rsidR="0078749D" w:rsidRPr="000D0232">
        <w:rPr>
          <w:rFonts w:ascii="Arial" w:hAnsi="Arial" w:cs="Arial"/>
          <w:color w:val="000000" w:themeColor="text1"/>
          <w:sz w:val="24"/>
          <w:szCs w:val="24"/>
        </w:rPr>
        <w:t xml:space="preserve"> 2021</w:t>
      </w:r>
      <w:r w:rsidRPr="000D0232">
        <w:rPr>
          <w:rFonts w:ascii="Arial" w:hAnsi="Arial" w:cs="Arial"/>
          <w:color w:val="000000" w:themeColor="text1"/>
          <w:sz w:val="24"/>
          <w:szCs w:val="24"/>
        </w:rPr>
        <w:t>, se estableció el incremento más alto para agosto desde que se tiene registro</w:t>
      </w:r>
      <w:r w:rsidR="00D6441D" w:rsidRPr="000D0232">
        <w:rPr>
          <w:rFonts w:ascii="Arial" w:hAnsi="Arial" w:cs="Arial"/>
          <w:color w:val="000000" w:themeColor="text1"/>
          <w:sz w:val="24"/>
          <w:szCs w:val="24"/>
        </w:rPr>
        <w:t>, esto es, de 0.6%.</w:t>
      </w:r>
      <w:r w:rsidRPr="000D0232">
        <w:rPr>
          <w:rFonts w:ascii="Arial" w:hAnsi="Arial" w:cs="Arial"/>
          <w:color w:val="000000" w:themeColor="text1"/>
          <w:sz w:val="24"/>
          <w:szCs w:val="24"/>
        </w:rPr>
        <w:t xml:space="preserve"> De los puestos creados, 125 996 son permanentes, según las cifras proporcionadas por el Instituto Mexicano del Seguro Social, no por el muy criticado </w:t>
      </w:r>
      <w:r w:rsidR="0078749D" w:rsidRPr="000D0232">
        <w:rPr>
          <w:rFonts w:ascii="Arial" w:hAnsi="Arial" w:cs="Arial"/>
          <w:color w:val="000000" w:themeColor="text1"/>
          <w:sz w:val="24"/>
          <w:szCs w:val="24"/>
        </w:rPr>
        <w:t>autor de</w:t>
      </w:r>
      <w:r w:rsidRPr="000D0232">
        <w:rPr>
          <w:rFonts w:ascii="Arial" w:hAnsi="Arial" w:cs="Arial"/>
          <w:color w:val="000000" w:themeColor="text1"/>
          <w:sz w:val="24"/>
          <w:szCs w:val="24"/>
        </w:rPr>
        <w:t xml:space="preserve"> “Yo tengo otros datos”</w:t>
      </w:r>
      <w:r w:rsidR="00D6441D" w:rsidRPr="000D0232">
        <w:rPr>
          <w:rFonts w:ascii="Arial" w:hAnsi="Arial" w:cs="Arial"/>
          <w:color w:val="000000" w:themeColor="text1"/>
          <w:sz w:val="24"/>
          <w:szCs w:val="24"/>
        </w:rPr>
        <w:t xml:space="preserve">, por una </w:t>
      </w:r>
      <w:proofErr w:type="spellStart"/>
      <w:r w:rsidR="00D6441D" w:rsidRPr="000D0232">
        <w:rPr>
          <w:rFonts w:ascii="Arial" w:hAnsi="Arial" w:cs="Arial"/>
          <w:color w:val="000000" w:themeColor="text1"/>
          <w:sz w:val="24"/>
          <w:szCs w:val="24"/>
        </w:rPr>
        <w:t>mediocracia</w:t>
      </w:r>
      <w:proofErr w:type="spellEnd"/>
      <w:r w:rsidR="00D6441D" w:rsidRPr="000D0232">
        <w:rPr>
          <w:rFonts w:ascii="Arial" w:hAnsi="Arial" w:cs="Arial"/>
          <w:color w:val="000000" w:themeColor="text1"/>
          <w:sz w:val="24"/>
          <w:szCs w:val="24"/>
        </w:rPr>
        <w:t xml:space="preserve"> que como di</w:t>
      </w:r>
      <w:r w:rsidR="00954BEB" w:rsidRPr="000D0232">
        <w:rPr>
          <w:rFonts w:ascii="Arial" w:hAnsi="Arial" w:cs="Arial"/>
          <w:color w:val="000000" w:themeColor="text1"/>
          <w:sz w:val="24"/>
          <w:szCs w:val="24"/>
        </w:rPr>
        <w:t>jo</w:t>
      </w:r>
      <w:r w:rsidR="00D6441D" w:rsidRPr="000D0232">
        <w:rPr>
          <w:rFonts w:ascii="Arial" w:hAnsi="Arial" w:cs="Arial"/>
          <w:color w:val="000000" w:themeColor="text1"/>
          <w:sz w:val="24"/>
          <w:szCs w:val="24"/>
        </w:rPr>
        <w:t xml:space="preserve"> </w:t>
      </w:r>
      <w:r w:rsidR="001D554B" w:rsidRPr="000D0232">
        <w:rPr>
          <w:rFonts w:ascii="Arial" w:hAnsi="Arial" w:cs="Arial"/>
          <w:color w:val="000000" w:themeColor="text1"/>
          <w:sz w:val="24"/>
          <w:szCs w:val="24"/>
        </w:rPr>
        <w:t xml:space="preserve">hace </w:t>
      </w:r>
      <w:r w:rsidR="00954BEB" w:rsidRPr="000D0232">
        <w:rPr>
          <w:rFonts w:ascii="Arial" w:hAnsi="Arial" w:cs="Arial"/>
          <w:color w:val="000000" w:themeColor="text1"/>
          <w:sz w:val="24"/>
          <w:szCs w:val="24"/>
        </w:rPr>
        <w:t xml:space="preserve">tiempo </w:t>
      </w:r>
      <w:r w:rsidR="00D6441D" w:rsidRPr="000D0232">
        <w:rPr>
          <w:rFonts w:ascii="Arial" w:hAnsi="Arial" w:cs="Arial"/>
          <w:color w:val="000000" w:themeColor="text1"/>
          <w:sz w:val="24"/>
          <w:szCs w:val="24"/>
        </w:rPr>
        <w:t>René Delgado en Tercer Grado, “Aquí se enojan cuando uno reconoce los aciertos del gobierno”.</w:t>
      </w:r>
    </w:p>
    <w:p w:rsidR="00D6441D" w:rsidRPr="000D0232" w:rsidRDefault="00964B89" w:rsidP="00954BEB">
      <w:pPr>
        <w:spacing w:after="0" w:line="240" w:lineRule="auto"/>
        <w:ind w:firstLine="708"/>
        <w:jc w:val="both"/>
        <w:rPr>
          <w:rFonts w:ascii="Arial" w:hAnsi="Arial" w:cs="Arial"/>
          <w:color w:val="000000" w:themeColor="text1"/>
          <w:sz w:val="24"/>
          <w:szCs w:val="24"/>
        </w:rPr>
      </w:pPr>
      <w:r w:rsidRPr="000D0232">
        <w:rPr>
          <w:rFonts w:ascii="Arial" w:hAnsi="Arial" w:cs="Arial"/>
          <w:color w:val="000000" w:themeColor="text1"/>
          <w:sz w:val="24"/>
          <w:szCs w:val="24"/>
        </w:rPr>
        <w:t>Más aún</w:t>
      </w:r>
      <w:r w:rsidR="00FA72CA" w:rsidRPr="000D0232">
        <w:rPr>
          <w:rFonts w:ascii="Arial" w:hAnsi="Arial" w:cs="Arial"/>
          <w:color w:val="000000" w:themeColor="text1"/>
          <w:sz w:val="24"/>
          <w:szCs w:val="24"/>
        </w:rPr>
        <w:t>,</w:t>
      </w:r>
      <w:r w:rsidRPr="000D0232">
        <w:rPr>
          <w:rFonts w:ascii="Arial" w:hAnsi="Arial" w:cs="Arial"/>
          <w:color w:val="000000" w:themeColor="text1"/>
          <w:sz w:val="24"/>
          <w:szCs w:val="24"/>
        </w:rPr>
        <w:t xml:space="preserve"> </w:t>
      </w:r>
      <w:r w:rsidR="00FA72CA" w:rsidRPr="000D0232">
        <w:rPr>
          <w:rFonts w:ascii="Arial" w:hAnsi="Arial" w:cs="Arial"/>
          <w:color w:val="000000" w:themeColor="text1"/>
          <w:sz w:val="24"/>
          <w:szCs w:val="24"/>
        </w:rPr>
        <w:t>e</w:t>
      </w:r>
      <w:r w:rsidR="00D6441D" w:rsidRPr="000D0232">
        <w:rPr>
          <w:rFonts w:ascii="Arial" w:hAnsi="Arial" w:cs="Arial"/>
          <w:color w:val="000000" w:themeColor="text1"/>
          <w:sz w:val="24"/>
          <w:szCs w:val="24"/>
        </w:rPr>
        <w:t xml:space="preserve">l reporte de puestos de trabajo afiliados al IMSS señala que de enero a agosto de 2021 se crearon 647 091 puestos de trabajo. Y </w:t>
      </w:r>
      <w:r w:rsidR="001642D7" w:rsidRPr="000D0232">
        <w:rPr>
          <w:rFonts w:ascii="Arial" w:hAnsi="Arial" w:cs="Arial"/>
          <w:color w:val="000000" w:themeColor="text1"/>
          <w:sz w:val="24"/>
          <w:szCs w:val="24"/>
        </w:rPr>
        <w:t>en los pasados 12 meses se registró un aumento de 832 481 empleos, lo que equivale a una tasa anual de 4.2%.</w:t>
      </w:r>
      <w:r w:rsidR="00954BEB" w:rsidRPr="000D0232">
        <w:rPr>
          <w:rFonts w:ascii="Arial" w:hAnsi="Arial" w:cs="Arial"/>
          <w:color w:val="000000" w:themeColor="text1"/>
          <w:sz w:val="24"/>
          <w:szCs w:val="24"/>
        </w:rPr>
        <w:t xml:space="preserve"> </w:t>
      </w:r>
      <w:r w:rsidR="00D6441D" w:rsidRPr="000D0232">
        <w:rPr>
          <w:rFonts w:ascii="Arial" w:hAnsi="Arial" w:cs="Arial"/>
          <w:color w:val="000000" w:themeColor="text1"/>
          <w:sz w:val="24"/>
          <w:szCs w:val="24"/>
        </w:rPr>
        <w:t xml:space="preserve">En este lapso se incrementaron en 804 519 los </w:t>
      </w:r>
      <w:r w:rsidR="00954BEB" w:rsidRPr="000D0232">
        <w:rPr>
          <w:rFonts w:ascii="Arial" w:hAnsi="Arial" w:cs="Arial"/>
          <w:color w:val="000000" w:themeColor="text1"/>
          <w:sz w:val="24"/>
          <w:szCs w:val="24"/>
        </w:rPr>
        <w:t xml:space="preserve">empleos </w:t>
      </w:r>
      <w:r w:rsidR="00D6441D" w:rsidRPr="000D0232">
        <w:rPr>
          <w:rFonts w:ascii="Arial" w:hAnsi="Arial" w:cs="Arial"/>
          <w:color w:val="000000" w:themeColor="text1"/>
          <w:sz w:val="24"/>
          <w:szCs w:val="24"/>
        </w:rPr>
        <w:t>permanentes y se redujeron en 157 428 los eventuales.</w:t>
      </w:r>
    </w:p>
    <w:p w:rsidR="001D554B" w:rsidRPr="000D0232" w:rsidRDefault="001D554B" w:rsidP="001D554B">
      <w:pPr>
        <w:spacing w:after="0" w:line="240" w:lineRule="auto"/>
        <w:ind w:firstLine="708"/>
        <w:jc w:val="both"/>
        <w:rPr>
          <w:rFonts w:ascii="Arial" w:hAnsi="Arial" w:cs="Arial"/>
          <w:color w:val="000000" w:themeColor="text1"/>
          <w:sz w:val="24"/>
          <w:szCs w:val="24"/>
        </w:rPr>
      </w:pPr>
      <w:r w:rsidRPr="000D0232">
        <w:rPr>
          <w:rFonts w:ascii="Arial" w:hAnsi="Arial" w:cs="Arial"/>
          <w:color w:val="000000" w:themeColor="text1"/>
          <w:sz w:val="24"/>
          <w:szCs w:val="24"/>
        </w:rPr>
        <w:t>Con el porcentaje más alto de empleo permanente en los últimos 11 años, el IMSS informó que al 31 de agosto de 2021 se reportaron 20 millones 420 823 puestos de trabajo, de los cuales 87.2% son permanentes y 12.8% eventuales.</w:t>
      </w:r>
    </w:p>
    <w:p w:rsidR="00D6441D" w:rsidRPr="000D0232" w:rsidRDefault="001D554B" w:rsidP="00954BEB">
      <w:pPr>
        <w:spacing w:after="0" w:line="240" w:lineRule="auto"/>
        <w:ind w:firstLine="708"/>
        <w:jc w:val="both"/>
        <w:rPr>
          <w:rFonts w:ascii="Arial" w:hAnsi="Arial" w:cs="Arial"/>
          <w:color w:val="000000" w:themeColor="text1"/>
          <w:sz w:val="24"/>
          <w:szCs w:val="24"/>
        </w:rPr>
      </w:pPr>
      <w:r w:rsidRPr="000D0232">
        <w:rPr>
          <w:rFonts w:ascii="Arial" w:hAnsi="Arial" w:cs="Arial"/>
          <w:color w:val="000000" w:themeColor="text1"/>
          <w:sz w:val="24"/>
          <w:szCs w:val="24"/>
        </w:rPr>
        <w:t>Re</w:t>
      </w:r>
      <w:r w:rsidR="00954BEB" w:rsidRPr="000D0232">
        <w:rPr>
          <w:rFonts w:ascii="Arial" w:hAnsi="Arial" w:cs="Arial"/>
          <w:color w:val="000000" w:themeColor="text1"/>
          <w:sz w:val="24"/>
          <w:szCs w:val="24"/>
        </w:rPr>
        <w:t>sultados que no pudo presumir Felipe Calderón (“el presidente del empleo”) y Javier Lozano –el secretario de Trabajo y persecutor de dirigentes sindicales que no se alinea</w:t>
      </w:r>
      <w:r w:rsidR="0078749D" w:rsidRPr="000D0232">
        <w:rPr>
          <w:rFonts w:ascii="Arial" w:hAnsi="Arial" w:cs="Arial"/>
          <w:color w:val="000000" w:themeColor="text1"/>
          <w:sz w:val="24"/>
          <w:szCs w:val="24"/>
        </w:rPr>
        <w:t>ban</w:t>
      </w:r>
      <w:r w:rsidR="00954BEB" w:rsidRPr="000D0232">
        <w:rPr>
          <w:rFonts w:ascii="Arial" w:hAnsi="Arial" w:cs="Arial"/>
          <w:color w:val="000000" w:themeColor="text1"/>
          <w:sz w:val="24"/>
          <w:szCs w:val="24"/>
        </w:rPr>
        <w:t xml:space="preserve"> con </w:t>
      </w:r>
      <w:r w:rsidR="0078749D" w:rsidRPr="000D0232">
        <w:rPr>
          <w:rFonts w:ascii="Arial" w:hAnsi="Arial" w:cs="Arial"/>
          <w:color w:val="000000" w:themeColor="text1"/>
          <w:sz w:val="24"/>
          <w:szCs w:val="24"/>
        </w:rPr>
        <w:t xml:space="preserve">el </w:t>
      </w:r>
      <w:r w:rsidR="00954BEB" w:rsidRPr="000D0232">
        <w:rPr>
          <w:rFonts w:ascii="Arial" w:hAnsi="Arial" w:cs="Arial"/>
          <w:color w:val="000000" w:themeColor="text1"/>
          <w:sz w:val="24"/>
          <w:szCs w:val="24"/>
        </w:rPr>
        <w:t>guerrerista jefe–, después de la crisis de 2008-09 y que jura</w:t>
      </w:r>
      <w:r w:rsidR="0078749D" w:rsidRPr="000D0232">
        <w:rPr>
          <w:rFonts w:ascii="Arial" w:hAnsi="Arial" w:cs="Arial"/>
          <w:color w:val="000000" w:themeColor="text1"/>
          <w:sz w:val="24"/>
          <w:szCs w:val="24"/>
        </w:rPr>
        <w:t>ban</w:t>
      </w:r>
      <w:r w:rsidR="00954BEB" w:rsidRPr="000D0232">
        <w:rPr>
          <w:rFonts w:ascii="Arial" w:hAnsi="Arial" w:cs="Arial"/>
          <w:color w:val="000000" w:themeColor="text1"/>
          <w:sz w:val="24"/>
          <w:szCs w:val="24"/>
        </w:rPr>
        <w:t xml:space="preserve"> “viene de fuera”.</w:t>
      </w:r>
    </w:p>
    <w:p w:rsidR="003E0459" w:rsidRPr="000D0232" w:rsidRDefault="003E0459" w:rsidP="004E0ACD">
      <w:pPr>
        <w:spacing w:after="0" w:line="240" w:lineRule="auto"/>
        <w:ind w:firstLine="708"/>
        <w:jc w:val="both"/>
        <w:rPr>
          <w:rFonts w:ascii="Arial" w:hAnsi="Arial" w:cs="Arial"/>
          <w:color w:val="000000" w:themeColor="text1"/>
          <w:sz w:val="24"/>
          <w:szCs w:val="24"/>
        </w:rPr>
      </w:pPr>
      <w:r w:rsidRPr="000D0232">
        <w:rPr>
          <w:rFonts w:ascii="Arial" w:hAnsi="Arial" w:cs="Arial"/>
          <w:color w:val="000000" w:themeColor="text1"/>
          <w:sz w:val="24"/>
          <w:szCs w:val="24"/>
        </w:rPr>
        <w:t>Transportes y comunicaciones, con 9.3% y extractivo, construcción y transformación con 7% fueron los sectores que lograron el mayor crecimiento.</w:t>
      </w:r>
      <w:r w:rsidR="004E0ACD" w:rsidRPr="000D0232">
        <w:rPr>
          <w:rFonts w:ascii="Arial" w:hAnsi="Arial" w:cs="Arial"/>
          <w:color w:val="000000" w:themeColor="text1"/>
          <w:sz w:val="24"/>
          <w:szCs w:val="24"/>
        </w:rPr>
        <w:t xml:space="preserve"> </w:t>
      </w:r>
      <w:r w:rsidRPr="000D0232">
        <w:rPr>
          <w:rFonts w:ascii="Arial" w:hAnsi="Arial" w:cs="Arial"/>
          <w:color w:val="000000" w:themeColor="text1"/>
          <w:sz w:val="24"/>
          <w:szCs w:val="24"/>
        </w:rPr>
        <w:t>El comercio tuvo una variación anual de puestos de trabajo de 4.6</w:t>
      </w:r>
      <w:r w:rsidR="004E0ACD" w:rsidRPr="000D0232">
        <w:rPr>
          <w:rFonts w:ascii="Arial" w:hAnsi="Arial" w:cs="Arial"/>
          <w:color w:val="000000" w:themeColor="text1"/>
          <w:sz w:val="24"/>
          <w:szCs w:val="24"/>
        </w:rPr>
        <w:t>%</w:t>
      </w:r>
      <w:r w:rsidRPr="000D0232">
        <w:rPr>
          <w:rFonts w:ascii="Arial" w:hAnsi="Arial" w:cs="Arial"/>
          <w:color w:val="000000" w:themeColor="text1"/>
          <w:sz w:val="24"/>
          <w:szCs w:val="24"/>
        </w:rPr>
        <w:t>, mientras que en el sector agropecuario fue 3</w:t>
      </w:r>
      <w:r w:rsidR="004E0ACD" w:rsidRPr="000D0232">
        <w:rPr>
          <w:rFonts w:ascii="Arial" w:hAnsi="Arial" w:cs="Arial"/>
          <w:color w:val="000000" w:themeColor="text1"/>
          <w:sz w:val="24"/>
          <w:szCs w:val="24"/>
        </w:rPr>
        <w:t>%</w:t>
      </w:r>
      <w:r w:rsidRPr="000D0232">
        <w:rPr>
          <w:rFonts w:ascii="Arial" w:hAnsi="Arial" w:cs="Arial"/>
          <w:color w:val="000000" w:themeColor="text1"/>
          <w:sz w:val="24"/>
          <w:szCs w:val="24"/>
        </w:rPr>
        <w:t xml:space="preserve">. En servicios sociales y comunales </w:t>
      </w:r>
      <w:r w:rsidR="0078749D" w:rsidRPr="000D0232">
        <w:rPr>
          <w:rFonts w:ascii="Arial" w:hAnsi="Arial" w:cs="Arial"/>
          <w:color w:val="000000" w:themeColor="text1"/>
          <w:sz w:val="24"/>
          <w:szCs w:val="24"/>
        </w:rPr>
        <w:t>el</w:t>
      </w:r>
      <w:r w:rsidRPr="000D0232">
        <w:rPr>
          <w:rFonts w:ascii="Arial" w:hAnsi="Arial" w:cs="Arial"/>
          <w:color w:val="000000" w:themeColor="text1"/>
          <w:sz w:val="24"/>
          <w:szCs w:val="24"/>
        </w:rPr>
        <w:t xml:space="preserve"> incremento </w:t>
      </w:r>
      <w:r w:rsidR="0078749D" w:rsidRPr="000D0232">
        <w:rPr>
          <w:rFonts w:ascii="Arial" w:hAnsi="Arial" w:cs="Arial"/>
          <w:color w:val="000000" w:themeColor="text1"/>
          <w:sz w:val="24"/>
          <w:szCs w:val="24"/>
        </w:rPr>
        <w:t xml:space="preserve">es </w:t>
      </w:r>
      <w:r w:rsidRPr="000D0232">
        <w:rPr>
          <w:rFonts w:ascii="Arial" w:hAnsi="Arial" w:cs="Arial"/>
          <w:color w:val="000000" w:themeColor="text1"/>
          <w:sz w:val="24"/>
          <w:szCs w:val="24"/>
        </w:rPr>
        <w:t>de 1.5</w:t>
      </w:r>
      <w:r w:rsidR="004E0ACD" w:rsidRPr="000D0232">
        <w:rPr>
          <w:rFonts w:ascii="Arial" w:hAnsi="Arial" w:cs="Arial"/>
          <w:color w:val="000000" w:themeColor="text1"/>
          <w:sz w:val="24"/>
          <w:szCs w:val="24"/>
        </w:rPr>
        <w:t>%</w:t>
      </w:r>
      <w:r w:rsidRPr="000D0232">
        <w:rPr>
          <w:rFonts w:ascii="Arial" w:hAnsi="Arial" w:cs="Arial"/>
          <w:color w:val="000000" w:themeColor="text1"/>
          <w:sz w:val="24"/>
          <w:szCs w:val="24"/>
        </w:rPr>
        <w:t xml:space="preserve"> y el sector con menor variación fue el eléctrico con 0.4</w:t>
      </w:r>
      <w:r w:rsidR="004E0ACD" w:rsidRPr="000D0232">
        <w:rPr>
          <w:rFonts w:ascii="Arial" w:hAnsi="Arial" w:cs="Arial"/>
          <w:color w:val="000000" w:themeColor="text1"/>
          <w:sz w:val="24"/>
          <w:szCs w:val="24"/>
        </w:rPr>
        <w:t>%</w:t>
      </w:r>
      <w:r w:rsidR="0078749D" w:rsidRPr="000D0232">
        <w:rPr>
          <w:rFonts w:ascii="Arial" w:hAnsi="Arial" w:cs="Arial"/>
          <w:color w:val="000000" w:themeColor="text1"/>
          <w:sz w:val="24"/>
          <w:szCs w:val="24"/>
        </w:rPr>
        <w:t>.</w:t>
      </w:r>
    </w:p>
    <w:p w:rsidR="003E0459" w:rsidRPr="000D0232" w:rsidRDefault="004E0ACD" w:rsidP="004E0ACD">
      <w:pPr>
        <w:spacing w:after="0" w:line="240" w:lineRule="auto"/>
        <w:ind w:firstLine="708"/>
        <w:jc w:val="both"/>
        <w:rPr>
          <w:rFonts w:ascii="Arial" w:hAnsi="Arial" w:cs="Arial"/>
          <w:color w:val="000000" w:themeColor="text1"/>
          <w:sz w:val="24"/>
          <w:szCs w:val="24"/>
        </w:rPr>
      </w:pPr>
      <w:r w:rsidRPr="000D0232">
        <w:rPr>
          <w:rFonts w:ascii="Arial" w:hAnsi="Arial" w:cs="Arial"/>
          <w:color w:val="000000" w:themeColor="text1"/>
          <w:sz w:val="24"/>
          <w:szCs w:val="24"/>
        </w:rPr>
        <w:t>L</w:t>
      </w:r>
      <w:r w:rsidR="003E0459" w:rsidRPr="000D0232">
        <w:rPr>
          <w:rFonts w:ascii="Arial" w:hAnsi="Arial" w:cs="Arial"/>
          <w:color w:val="000000" w:themeColor="text1"/>
          <w:sz w:val="24"/>
          <w:szCs w:val="24"/>
        </w:rPr>
        <w:t>os mayores crecimientos anuales, por arriba de 10</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 xml:space="preserve">, en la generación de empleos </w:t>
      </w:r>
      <w:r w:rsidRPr="000D0232">
        <w:rPr>
          <w:rFonts w:ascii="Arial" w:hAnsi="Arial" w:cs="Arial"/>
          <w:color w:val="000000" w:themeColor="text1"/>
          <w:sz w:val="24"/>
          <w:szCs w:val="24"/>
        </w:rPr>
        <w:t xml:space="preserve">se lograron en </w:t>
      </w:r>
      <w:r w:rsidR="003E0459" w:rsidRPr="000D0232">
        <w:rPr>
          <w:rFonts w:ascii="Arial" w:hAnsi="Arial" w:cs="Arial"/>
          <w:color w:val="000000" w:themeColor="text1"/>
          <w:sz w:val="24"/>
          <w:szCs w:val="24"/>
        </w:rPr>
        <w:t xml:space="preserve">Quintana Roo, Tabasco y Nayarit. </w:t>
      </w:r>
      <w:r w:rsidRPr="000D0232">
        <w:rPr>
          <w:rFonts w:ascii="Arial" w:hAnsi="Arial" w:cs="Arial"/>
          <w:color w:val="000000" w:themeColor="text1"/>
          <w:sz w:val="24"/>
          <w:szCs w:val="24"/>
        </w:rPr>
        <w:t xml:space="preserve">En tanto que </w:t>
      </w:r>
      <w:r w:rsidR="003E0459" w:rsidRPr="000D0232">
        <w:rPr>
          <w:rFonts w:ascii="Arial" w:hAnsi="Arial" w:cs="Arial"/>
          <w:color w:val="000000" w:themeColor="text1"/>
          <w:sz w:val="24"/>
          <w:szCs w:val="24"/>
        </w:rPr>
        <w:t xml:space="preserve">Baja California Sur, </w:t>
      </w:r>
      <w:r w:rsidRPr="000D0232">
        <w:rPr>
          <w:rFonts w:ascii="Arial" w:hAnsi="Arial" w:cs="Arial"/>
          <w:color w:val="000000" w:themeColor="text1"/>
          <w:sz w:val="24"/>
          <w:szCs w:val="24"/>
        </w:rPr>
        <w:t xml:space="preserve">obtuvo </w:t>
      </w:r>
      <w:r w:rsidR="003E0459" w:rsidRPr="000D0232">
        <w:rPr>
          <w:rFonts w:ascii="Arial" w:hAnsi="Arial" w:cs="Arial"/>
          <w:color w:val="000000" w:themeColor="text1"/>
          <w:sz w:val="24"/>
          <w:szCs w:val="24"/>
        </w:rPr>
        <w:t>9.8</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 xml:space="preserve"> y Baja California, con 7.8</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w:t>
      </w:r>
    </w:p>
    <w:p w:rsidR="003E0459" w:rsidRPr="000D0232" w:rsidRDefault="004E0ACD" w:rsidP="004E0ACD">
      <w:pPr>
        <w:spacing w:after="0" w:line="240" w:lineRule="auto"/>
        <w:ind w:firstLine="708"/>
        <w:jc w:val="both"/>
        <w:rPr>
          <w:rFonts w:ascii="Arial" w:hAnsi="Arial" w:cs="Arial"/>
          <w:color w:val="000000" w:themeColor="text1"/>
          <w:sz w:val="24"/>
          <w:szCs w:val="24"/>
        </w:rPr>
      </w:pPr>
      <w:r w:rsidRPr="000D0232">
        <w:rPr>
          <w:rFonts w:ascii="Arial" w:hAnsi="Arial" w:cs="Arial"/>
          <w:color w:val="000000" w:themeColor="text1"/>
          <w:sz w:val="24"/>
          <w:szCs w:val="24"/>
        </w:rPr>
        <w:t>L</w:t>
      </w:r>
      <w:r w:rsidR="003E0459" w:rsidRPr="000D0232">
        <w:rPr>
          <w:rFonts w:ascii="Arial" w:hAnsi="Arial" w:cs="Arial"/>
          <w:color w:val="000000" w:themeColor="text1"/>
          <w:sz w:val="24"/>
          <w:szCs w:val="24"/>
        </w:rPr>
        <w:t xml:space="preserve">as entidades con menor variación en el empleo de agosto de 2020 a agosto de </w:t>
      </w:r>
      <w:r w:rsidRPr="000D0232">
        <w:rPr>
          <w:rFonts w:ascii="Arial" w:hAnsi="Arial" w:cs="Arial"/>
          <w:color w:val="000000" w:themeColor="text1"/>
          <w:sz w:val="24"/>
          <w:szCs w:val="24"/>
        </w:rPr>
        <w:t xml:space="preserve">2021 </w:t>
      </w:r>
      <w:r w:rsidR="003E0459" w:rsidRPr="000D0232">
        <w:rPr>
          <w:rFonts w:ascii="Arial" w:hAnsi="Arial" w:cs="Arial"/>
          <w:color w:val="000000" w:themeColor="text1"/>
          <w:sz w:val="24"/>
          <w:szCs w:val="24"/>
        </w:rPr>
        <w:t>son la Ciudad de México, con 0.3</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 Veracruz, con 1.2</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 Michoacán, con 2.2</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 Oaxaca, con 2.4</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 estado de México, Tamaulipas y Puebla, con 2.5</w:t>
      </w:r>
      <w:r w:rsidRPr="000D0232">
        <w:rPr>
          <w:rFonts w:ascii="Arial" w:hAnsi="Arial" w:cs="Arial"/>
          <w:color w:val="000000" w:themeColor="text1"/>
          <w:sz w:val="24"/>
          <w:szCs w:val="24"/>
        </w:rPr>
        <w:t>%</w:t>
      </w:r>
      <w:r w:rsidR="003E0459" w:rsidRPr="000D0232">
        <w:rPr>
          <w:rFonts w:ascii="Arial" w:hAnsi="Arial" w:cs="Arial"/>
          <w:color w:val="000000" w:themeColor="text1"/>
          <w:sz w:val="24"/>
          <w:szCs w:val="24"/>
        </w:rPr>
        <w:t>.</w:t>
      </w:r>
    </w:p>
    <w:p w:rsidR="00200114" w:rsidRPr="000D0232" w:rsidRDefault="004E0ACD" w:rsidP="00FF1AC2">
      <w:pPr>
        <w:spacing w:after="0" w:line="240" w:lineRule="auto"/>
        <w:ind w:firstLine="708"/>
        <w:jc w:val="both"/>
        <w:rPr>
          <w:rFonts w:ascii="Arial" w:eastAsia="Times New Roman" w:hAnsi="Arial" w:cs="Arial"/>
          <w:color w:val="000000" w:themeColor="text1"/>
          <w:sz w:val="24"/>
          <w:szCs w:val="24"/>
          <w:lang w:val="es-419" w:eastAsia="es-MX"/>
        </w:rPr>
      </w:pPr>
      <w:r w:rsidRPr="000D0232">
        <w:rPr>
          <w:rFonts w:ascii="Arial" w:eastAsia="Times New Roman" w:hAnsi="Arial" w:cs="Arial"/>
          <w:color w:val="000000" w:themeColor="text1"/>
          <w:sz w:val="24"/>
          <w:szCs w:val="24"/>
          <w:lang w:eastAsia="es-MX"/>
        </w:rPr>
        <w:t xml:space="preserve">Como es del dominio público, en una </w:t>
      </w:r>
      <w:r w:rsidRPr="000D0232">
        <w:rPr>
          <w:rFonts w:ascii="Arial" w:eastAsia="Times New Roman" w:hAnsi="Arial" w:cs="Arial"/>
          <w:bCs/>
          <w:color w:val="000000" w:themeColor="text1"/>
          <w:sz w:val="24"/>
          <w:szCs w:val="24"/>
          <w:lang w:val="es-419" w:eastAsia="es-MX"/>
        </w:rPr>
        <w:t xml:space="preserve">clínica del </w:t>
      </w:r>
      <w:r w:rsidR="00FF1AC2" w:rsidRPr="000D0232">
        <w:rPr>
          <w:rFonts w:ascii="Arial" w:eastAsia="Times New Roman" w:hAnsi="Arial" w:cs="Arial"/>
          <w:bCs/>
          <w:color w:val="000000" w:themeColor="text1"/>
          <w:sz w:val="24"/>
          <w:szCs w:val="24"/>
          <w:lang w:val="es-419" w:eastAsia="es-MX"/>
        </w:rPr>
        <w:t>IMSS</w:t>
      </w:r>
      <w:r w:rsidR="00200114" w:rsidRPr="000D0232">
        <w:rPr>
          <w:rFonts w:ascii="Arial" w:eastAsia="Times New Roman" w:hAnsi="Arial" w:cs="Arial"/>
          <w:bCs/>
          <w:color w:val="000000" w:themeColor="text1"/>
          <w:sz w:val="24"/>
          <w:szCs w:val="24"/>
          <w:lang w:val="es-419" w:eastAsia="es-MX"/>
        </w:rPr>
        <w:t xml:space="preserve">, </w:t>
      </w:r>
      <w:r w:rsidRPr="000D0232">
        <w:rPr>
          <w:rFonts w:ascii="Arial" w:eastAsia="Times New Roman" w:hAnsi="Arial" w:cs="Arial"/>
          <w:color w:val="000000" w:themeColor="text1"/>
          <w:sz w:val="24"/>
          <w:szCs w:val="24"/>
          <w:lang w:val="es-419" w:eastAsia="es-MX"/>
        </w:rPr>
        <w:t xml:space="preserve">ubicada en Tula, </w:t>
      </w:r>
      <w:r w:rsidRPr="000D0232">
        <w:rPr>
          <w:rFonts w:ascii="Arial" w:eastAsia="Times New Roman" w:hAnsi="Arial" w:cs="Arial"/>
          <w:bCs/>
          <w:color w:val="000000" w:themeColor="text1"/>
          <w:sz w:val="24"/>
          <w:szCs w:val="24"/>
          <w:lang w:val="es-419" w:eastAsia="es-MX"/>
        </w:rPr>
        <w:t>Hidalgo</w:t>
      </w:r>
      <w:r w:rsidRPr="000D0232">
        <w:rPr>
          <w:rFonts w:ascii="Arial" w:eastAsia="Times New Roman" w:hAnsi="Arial" w:cs="Arial"/>
          <w:color w:val="000000" w:themeColor="text1"/>
          <w:sz w:val="24"/>
          <w:szCs w:val="24"/>
          <w:lang w:val="es-419" w:eastAsia="es-MX"/>
        </w:rPr>
        <w:t>, falleci</w:t>
      </w:r>
      <w:r w:rsidR="00200114" w:rsidRPr="000D0232">
        <w:rPr>
          <w:rFonts w:ascii="Arial" w:eastAsia="Times New Roman" w:hAnsi="Arial" w:cs="Arial"/>
          <w:color w:val="000000" w:themeColor="text1"/>
          <w:sz w:val="24"/>
          <w:szCs w:val="24"/>
          <w:lang w:val="es-419" w:eastAsia="es-MX"/>
        </w:rPr>
        <w:t>eron 17 personas a</w:t>
      </w:r>
      <w:r w:rsidRPr="000D0232">
        <w:rPr>
          <w:rFonts w:ascii="Arial" w:eastAsia="Times New Roman" w:hAnsi="Arial" w:cs="Arial"/>
          <w:color w:val="000000" w:themeColor="text1"/>
          <w:sz w:val="24"/>
          <w:szCs w:val="24"/>
          <w:lang w:val="es-419" w:eastAsia="es-MX"/>
        </w:rPr>
        <w:t xml:space="preserve"> consecuencia de las graves inundaciones en la región </w:t>
      </w:r>
      <w:r w:rsidR="00200114" w:rsidRPr="000D0232">
        <w:rPr>
          <w:rFonts w:ascii="Arial" w:eastAsia="Times New Roman" w:hAnsi="Arial" w:cs="Arial"/>
          <w:color w:val="000000" w:themeColor="text1"/>
          <w:sz w:val="24"/>
          <w:szCs w:val="24"/>
          <w:lang w:val="es-419" w:eastAsia="es-MX"/>
        </w:rPr>
        <w:t xml:space="preserve">y de acuerdo </w:t>
      </w:r>
      <w:r w:rsidRPr="000D0232">
        <w:rPr>
          <w:rFonts w:ascii="Arial" w:eastAsia="Times New Roman" w:hAnsi="Arial" w:cs="Arial"/>
          <w:color w:val="000000" w:themeColor="text1"/>
          <w:sz w:val="24"/>
          <w:szCs w:val="24"/>
          <w:lang w:val="es-419" w:eastAsia="es-MX"/>
        </w:rPr>
        <w:t xml:space="preserve">con el gobernador Omar </w:t>
      </w:r>
      <w:proofErr w:type="spellStart"/>
      <w:r w:rsidRPr="000D0232">
        <w:rPr>
          <w:rFonts w:ascii="Arial" w:eastAsia="Times New Roman" w:hAnsi="Arial" w:cs="Arial"/>
          <w:color w:val="000000" w:themeColor="text1"/>
          <w:sz w:val="24"/>
          <w:szCs w:val="24"/>
          <w:lang w:val="es-419" w:eastAsia="es-MX"/>
        </w:rPr>
        <w:t>Fayad</w:t>
      </w:r>
      <w:proofErr w:type="spellEnd"/>
      <w:r w:rsidR="00200114" w:rsidRPr="000D0232">
        <w:rPr>
          <w:rFonts w:ascii="Arial" w:eastAsia="Times New Roman" w:hAnsi="Arial" w:cs="Arial"/>
          <w:color w:val="000000" w:themeColor="text1"/>
          <w:sz w:val="24"/>
          <w:szCs w:val="24"/>
          <w:lang w:val="es-419" w:eastAsia="es-MX"/>
        </w:rPr>
        <w:t>, del Revolucionario Institucional,</w:t>
      </w:r>
      <w:r w:rsidRPr="000D0232">
        <w:rPr>
          <w:rFonts w:ascii="Arial" w:eastAsia="Times New Roman" w:hAnsi="Arial" w:cs="Arial"/>
          <w:color w:val="000000" w:themeColor="text1"/>
          <w:sz w:val="24"/>
          <w:szCs w:val="24"/>
          <w:lang w:val="es-419" w:eastAsia="es-MX"/>
        </w:rPr>
        <w:t xml:space="preserve"> </w:t>
      </w:r>
      <w:r w:rsidR="00200114" w:rsidRPr="000D0232">
        <w:rPr>
          <w:rFonts w:ascii="Arial" w:eastAsia="Times New Roman" w:hAnsi="Arial" w:cs="Arial"/>
          <w:color w:val="000000" w:themeColor="text1"/>
          <w:sz w:val="24"/>
          <w:szCs w:val="24"/>
          <w:lang w:val="es-419" w:eastAsia="es-MX"/>
        </w:rPr>
        <w:t>“</w:t>
      </w:r>
      <w:r w:rsidRPr="000D0232">
        <w:rPr>
          <w:rFonts w:ascii="Arial" w:eastAsia="Times New Roman" w:hAnsi="Arial" w:cs="Arial"/>
          <w:color w:val="000000" w:themeColor="text1"/>
          <w:sz w:val="24"/>
          <w:szCs w:val="24"/>
          <w:lang w:val="es-419" w:eastAsia="es-MX"/>
        </w:rPr>
        <w:t xml:space="preserve">desgraciadamente </w:t>
      </w:r>
      <w:r w:rsidRPr="000D0232">
        <w:rPr>
          <w:rFonts w:ascii="Arial" w:eastAsia="Times New Roman" w:hAnsi="Arial" w:cs="Arial"/>
          <w:bCs/>
          <w:color w:val="000000" w:themeColor="text1"/>
          <w:sz w:val="24"/>
          <w:szCs w:val="24"/>
          <w:lang w:val="es-419" w:eastAsia="es-MX"/>
        </w:rPr>
        <w:t>el hospital</w:t>
      </w:r>
      <w:r w:rsidRPr="000D0232">
        <w:rPr>
          <w:rFonts w:ascii="Arial" w:eastAsia="Times New Roman" w:hAnsi="Arial" w:cs="Arial"/>
          <w:color w:val="000000" w:themeColor="text1"/>
          <w:sz w:val="24"/>
          <w:szCs w:val="24"/>
          <w:lang w:val="es-419" w:eastAsia="es-MX"/>
        </w:rPr>
        <w:t xml:space="preserve"> se quedó sin luz, no funcionó la luz porque se inundó</w:t>
      </w:r>
      <w:r w:rsidR="00200114" w:rsidRPr="000D0232">
        <w:rPr>
          <w:rFonts w:ascii="Arial" w:eastAsia="Times New Roman" w:hAnsi="Arial" w:cs="Arial"/>
          <w:color w:val="000000" w:themeColor="text1"/>
          <w:sz w:val="24"/>
          <w:szCs w:val="24"/>
          <w:lang w:val="es-419" w:eastAsia="es-MX"/>
        </w:rPr>
        <w:t xml:space="preserve">”. Y en automático </w:t>
      </w:r>
      <w:proofErr w:type="spellStart"/>
      <w:r w:rsidR="00200114" w:rsidRPr="000D0232">
        <w:rPr>
          <w:rFonts w:ascii="Arial" w:eastAsia="Times New Roman" w:hAnsi="Arial" w:cs="Arial"/>
          <w:color w:val="000000" w:themeColor="text1"/>
          <w:sz w:val="24"/>
          <w:szCs w:val="24"/>
          <w:lang w:val="es-419" w:eastAsia="es-MX"/>
        </w:rPr>
        <w:t>Marko</w:t>
      </w:r>
      <w:proofErr w:type="spellEnd"/>
      <w:r w:rsidR="00200114" w:rsidRPr="000D0232">
        <w:rPr>
          <w:rFonts w:ascii="Arial" w:eastAsia="Times New Roman" w:hAnsi="Arial" w:cs="Arial"/>
          <w:color w:val="000000" w:themeColor="text1"/>
          <w:sz w:val="24"/>
          <w:szCs w:val="24"/>
          <w:lang w:val="es-419" w:eastAsia="es-MX"/>
        </w:rPr>
        <w:t xml:space="preserve"> Cortés exigió la renuncia de </w:t>
      </w:r>
      <w:proofErr w:type="spellStart"/>
      <w:r w:rsidR="00200114" w:rsidRPr="000D0232">
        <w:rPr>
          <w:rFonts w:ascii="Arial" w:eastAsia="Times New Roman" w:hAnsi="Arial" w:cs="Arial"/>
          <w:color w:val="000000" w:themeColor="text1"/>
          <w:sz w:val="24"/>
          <w:szCs w:val="24"/>
          <w:lang w:val="es-419" w:eastAsia="es-MX"/>
        </w:rPr>
        <w:t>Zoe</w:t>
      </w:r>
      <w:proofErr w:type="spellEnd"/>
      <w:r w:rsidR="00200114" w:rsidRPr="000D0232">
        <w:rPr>
          <w:rFonts w:ascii="Arial" w:eastAsia="Times New Roman" w:hAnsi="Arial" w:cs="Arial"/>
          <w:color w:val="000000" w:themeColor="text1"/>
          <w:sz w:val="24"/>
          <w:szCs w:val="24"/>
          <w:lang w:val="es-419" w:eastAsia="es-MX"/>
        </w:rPr>
        <w:t xml:space="preserve"> Robledo, como es ya su costumbre, así como acud</w:t>
      </w:r>
      <w:r w:rsidR="00FF1AC2" w:rsidRPr="000D0232">
        <w:rPr>
          <w:rFonts w:ascii="Arial" w:eastAsia="Times New Roman" w:hAnsi="Arial" w:cs="Arial"/>
          <w:color w:val="000000" w:themeColor="text1"/>
          <w:sz w:val="24"/>
          <w:szCs w:val="24"/>
          <w:lang w:val="es-419" w:eastAsia="es-MX"/>
        </w:rPr>
        <w:t>e</w:t>
      </w:r>
      <w:r w:rsidR="00200114" w:rsidRPr="000D0232">
        <w:rPr>
          <w:rFonts w:ascii="Arial" w:eastAsia="Times New Roman" w:hAnsi="Arial" w:cs="Arial"/>
          <w:color w:val="000000" w:themeColor="text1"/>
          <w:sz w:val="24"/>
          <w:szCs w:val="24"/>
          <w:lang w:val="es-419" w:eastAsia="es-MX"/>
        </w:rPr>
        <w:t xml:space="preserve"> a la O</w:t>
      </w:r>
      <w:r w:rsidR="00FF1AC2" w:rsidRPr="000D0232">
        <w:rPr>
          <w:rFonts w:ascii="Arial" w:eastAsia="Times New Roman" w:hAnsi="Arial" w:cs="Arial"/>
          <w:color w:val="000000" w:themeColor="text1"/>
          <w:sz w:val="24"/>
          <w:szCs w:val="24"/>
          <w:lang w:val="es-419" w:eastAsia="es-MX"/>
        </w:rPr>
        <w:t>EA</w:t>
      </w:r>
      <w:r w:rsidR="00200114" w:rsidRPr="000D0232">
        <w:rPr>
          <w:rFonts w:ascii="Arial" w:eastAsia="Times New Roman" w:hAnsi="Arial" w:cs="Arial"/>
          <w:color w:val="000000" w:themeColor="text1"/>
          <w:sz w:val="24"/>
          <w:szCs w:val="24"/>
          <w:lang w:val="es-419" w:eastAsia="es-MX"/>
        </w:rPr>
        <w:t xml:space="preserve"> por “la deriva autoritaria” que descubrió Roger Bartra, el otrora dizque teórico marxista.</w:t>
      </w:r>
    </w:p>
    <w:p w:rsidR="00200114" w:rsidRPr="000D0232" w:rsidRDefault="00200114" w:rsidP="00FF1AC2">
      <w:pPr>
        <w:spacing w:after="0" w:line="240" w:lineRule="auto"/>
        <w:ind w:firstLine="708"/>
        <w:jc w:val="both"/>
        <w:rPr>
          <w:rFonts w:ascii="Arial" w:eastAsia="Times New Roman" w:hAnsi="Arial" w:cs="Arial"/>
          <w:color w:val="000000" w:themeColor="text1"/>
          <w:sz w:val="24"/>
          <w:szCs w:val="24"/>
          <w:lang w:val="es-419" w:eastAsia="es-MX"/>
        </w:rPr>
      </w:pPr>
      <w:r w:rsidRPr="000D0232">
        <w:rPr>
          <w:rFonts w:ascii="Arial" w:eastAsia="Times New Roman" w:hAnsi="Arial" w:cs="Arial"/>
          <w:color w:val="000000" w:themeColor="text1"/>
          <w:sz w:val="24"/>
          <w:szCs w:val="24"/>
          <w:lang w:val="es-419" w:eastAsia="es-MX"/>
        </w:rPr>
        <w:t>Por supuesto</w:t>
      </w:r>
      <w:r w:rsidR="00FF1AC2" w:rsidRPr="000D0232">
        <w:rPr>
          <w:rFonts w:ascii="Arial" w:eastAsia="Times New Roman" w:hAnsi="Arial" w:cs="Arial"/>
          <w:color w:val="000000" w:themeColor="text1"/>
          <w:sz w:val="24"/>
          <w:szCs w:val="24"/>
          <w:lang w:val="es-419" w:eastAsia="es-MX"/>
        </w:rPr>
        <w:t>,</w:t>
      </w:r>
      <w:r w:rsidRPr="000D0232">
        <w:rPr>
          <w:rFonts w:ascii="Arial" w:eastAsia="Times New Roman" w:hAnsi="Arial" w:cs="Arial"/>
          <w:color w:val="000000" w:themeColor="text1"/>
          <w:sz w:val="24"/>
          <w:szCs w:val="24"/>
          <w:lang w:val="es-419" w:eastAsia="es-MX"/>
        </w:rPr>
        <w:t xml:space="preserve"> es indispensable una investigación detallada y profesional de las causas que llevaron a la pérdida de la vida de 17 paisanos y fincar responsabilidades a los funcionarios </w:t>
      </w:r>
      <w:r w:rsidR="009518F1" w:rsidRPr="000D0232">
        <w:rPr>
          <w:rFonts w:ascii="Arial" w:eastAsia="Times New Roman" w:hAnsi="Arial" w:cs="Arial"/>
          <w:color w:val="000000" w:themeColor="text1"/>
          <w:sz w:val="24"/>
          <w:szCs w:val="24"/>
          <w:lang w:val="es-419" w:eastAsia="es-MX"/>
        </w:rPr>
        <w:t>implicados</w:t>
      </w:r>
      <w:r w:rsidRPr="000D0232">
        <w:rPr>
          <w:rFonts w:ascii="Arial" w:eastAsia="Times New Roman" w:hAnsi="Arial" w:cs="Arial"/>
          <w:color w:val="000000" w:themeColor="text1"/>
          <w:sz w:val="24"/>
          <w:szCs w:val="24"/>
          <w:lang w:val="es-419" w:eastAsia="es-MX"/>
        </w:rPr>
        <w:t>, si es que los hay.</w:t>
      </w:r>
    </w:p>
    <w:p w:rsidR="00A95AFD" w:rsidRPr="000D0232" w:rsidRDefault="00200114" w:rsidP="00FF1AC2">
      <w:pPr>
        <w:spacing w:after="0" w:line="240" w:lineRule="auto"/>
        <w:ind w:firstLine="708"/>
        <w:jc w:val="both"/>
        <w:rPr>
          <w:rFonts w:ascii="Arial" w:eastAsia="Times New Roman" w:hAnsi="Arial" w:cs="Arial"/>
          <w:color w:val="000000" w:themeColor="text1"/>
          <w:sz w:val="24"/>
          <w:szCs w:val="24"/>
          <w:lang w:val="es-419" w:eastAsia="es-MX"/>
        </w:rPr>
      </w:pPr>
      <w:r w:rsidRPr="000D0232">
        <w:rPr>
          <w:rFonts w:ascii="Arial" w:eastAsia="Times New Roman" w:hAnsi="Arial" w:cs="Arial"/>
          <w:color w:val="000000" w:themeColor="text1"/>
          <w:sz w:val="24"/>
          <w:szCs w:val="24"/>
          <w:lang w:val="es-419" w:eastAsia="es-MX"/>
        </w:rPr>
        <w:lastRenderedPageBreak/>
        <w:t xml:space="preserve">Mas el incompetente Cortés </w:t>
      </w:r>
      <w:r w:rsidR="00A95AFD" w:rsidRPr="000D0232">
        <w:rPr>
          <w:rFonts w:ascii="Arial" w:eastAsia="Times New Roman" w:hAnsi="Arial" w:cs="Arial"/>
          <w:color w:val="000000" w:themeColor="text1"/>
          <w:sz w:val="24"/>
          <w:szCs w:val="24"/>
          <w:lang w:val="es-419" w:eastAsia="es-MX"/>
        </w:rPr>
        <w:t xml:space="preserve">Mendoza </w:t>
      </w:r>
      <w:r w:rsidRPr="000D0232">
        <w:rPr>
          <w:rFonts w:ascii="Arial" w:eastAsia="Times New Roman" w:hAnsi="Arial" w:cs="Arial"/>
          <w:color w:val="000000" w:themeColor="text1"/>
          <w:sz w:val="24"/>
          <w:szCs w:val="24"/>
          <w:lang w:val="es-419" w:eastAsia="es-MX"/>
        </w:rPr>
        <w:t xml:space="preserve">–el </w:t>
      </w:r>
      <w:proofErr w:type="spellStart"/>
      <w:r w:rsidRPr="000D0232">
        <w:rPr>
          <w:rFonts w:ascii="Arial" w:eastAsia="Times New Roman" w:hAnsi="Arial" w:cs="Arial"/>
          <w:color w:val="000000" w:themeColor="text1"/>
          <w:sz w:val="24"/>
          <w:szCs w:val="24"/>
          <w:lang w:val="es-419" w:eastAsia="es-MX"/>
        </w:rPr>
        <w:t>monero</w:t>
      </w:r>
      <w:proofErr w:type="spellEnd"/>
      <w:r w:rsidRPr="000D0232">
        <w:rPr>
          <w:rFonts w:ascii="Arial" w:eastAsia="Times New Roman" w:hAnsi="Arial" w:cs="Arial"/>
          <w:color w:val="000000" w:themeColor="text1"/>
          <w:sz w:val="24"/>
          <w:szCs w:val="24"/>
          <w:lang w:val="es-419" w:eastAsia="es-MX"/>
        </w:rPr>
        <w:t xml:space="preserve"> Rocha siempre lo dibuja babeando– y </w:t>
      </w:r>
      <w:r w:rsidR="00A95AFD" w:rsidRPr="000D0232">
        <w:rPr>
          <w:rFonts w:ascii="Arial" w:eastAsia="Times New Roman" w:hAnsi="Arial" w:cs="Arial"/>
          <w:color w:val="000000" w:themeColor="text1"/>
          <w:sz w:val="24"/>
          <w:szCs w:val="24"/>
          <w:lang w:val="es-419" w:eastAsia="es-MX"/>
        </w:rPr>
        <w:t xml:space="preserve">organizador </w:t>
      </w:r>
      <w:r w:rsidRPr="000D0232">
        <w:rPr>
          <w:rFonts w:ascii="Arial" w:eastAsia="Times New Roman" w:hAnsi="Arial" w:cs="Arial"/>
          <w:color w:val="000000" w:themeColor="text1"/>
          <w:sz w:val="24"/>
          <w:szCs w:val="24"/>
          <w:lang w:val="es-419" w:eastAsia="es-MX"/>
        </w:rPr>
        <w:t xml:space="preserve">de los </w:t>
      </w:r>
      <w:r w:rsidRPr="000D0232">
        <w:rPr>
          <w:rFonts w:ascii="Arial" w:eastAsia="Times New Roman" w:hAnsi="Arial" w:cs="Arial"/>
          <w:i/>
          <w:color w:val="000000" w:themeColor="text1"/>
          <w:sz w:val="24"/>
          <w:szCs w:val="24"/>
          <w:lang w:val="es-419" w:eastAsia="es-MX"/>
        </w:rPr>
        <w:t>moches</w:t>
      </w:r>
      <w:r w:rsidRPr="000D0232">
        <w:rPr>
          <w:rFonts w:ascii="Arial" w:eastAsia="Times New Roman" w:hAnsi="Arial" w:cs="Arial"/>
          <w:color w:val="000000" w:themeColor="text1"/>
          <w:sz w:val="24"/>
          <w:szCs w:val="24"/>
          <w:lang w:val="es-419" w:eastAsia="es-MX"/>
        </w:rPr>
        <w:t xml:space="preserve"> en la Cámara de Diputados cuando coord</w:t>
      </w:r>
      <w:r w:rsidR="00A95AFD" w:rsidRPr="000D0232">
        <w:rPr>
          <w:rFonts w:ascii="Arial" w:eastAsia="Times New Roman" w:hAnsi="Arial" w:cs="Arial"/>
          <w:color w:val="000000" w:themeColor="text1"/>
          <w:sz w:val="24"/>
          <w:szCs w:val="24"/>
          <w:lang w:val="es-419" w:eastAsia="es-MX"/>
        </w:rPr>
        <w:t>i</w:t>
      </w:r>
      <w:r w:rsidRPr="000D0232">
        <w:rPr>
          <w:rFonts w:ascii="Arial" w:eastAsia="Times New Roman" w:hAnsi="Arial" w:cs="Arial"/>
          <w:color w:val="000000" w:themeColor="text1"/>
          <w:sz w:val="24"/>
          <w:szCs w:val="24"/>
          <w:lang w:val="es-419" w:eastAsia="es-MX"/>
        </w:rPr>
        <w:t>n</w:t>
      </w:r>
      <w:r w:rsidR="00A95AFD" w:rsidRPr="000D0232">
        <w:rPr>
          <w:rFonts w:ascii="Arial" w:eastAsia="Times New Roman" w:hAnsi="Arial" w:cs="Arial"/>
          <w:color w:val="000000" w:themeColor="text1"/>
          <w:sz w:val="24"/>
          <w:szCs w:val="24"/>
          <w:lang w:val="es-419" w:eastAsia="es-MX"/>
        </w:rPr>
        <w:t>ó</w:t>
      </w:r>
      <w:r w:rsidRPr="000D0232">
        <w:rPr>
          <w:rFonts w:ascii="Arial" w:eastAsia="Times New Roman" w:hAnsi="Arial" w:cs="Arial"/>
          <w:color w:val="000000" w:themeColor="text1"/>
          <w:sz w:val="24"/>
          <w:szCs w:val="24"/>
          <w:lang w:val="es-419" w:eastAsia="es-MX"/>
        </w:rPr>
        <w:t xml:space="preserve"> a sus camaradas,</w:t>
      </w:r>
      <w:r w:rsidR="00A95AFD" w:rsidRPr="000D0232">
        <w:rPr>
          <w:rFonts w:ascii="Arial" w:eastAsia="Times New Roman" w:hAnsi="Arial" w:cs="Arial"/>
          <w:color w:val="000000" w:themeColor="text1"/>
          <w:sz w:val="24"/>
          <w:szCs w:val="24"/>
          <w:lang w:val="es-419" w:eastAsia="es-MX"/>
        </w:rPr>
        <w:t xml:space="preserve"> en automático exige la renuncia de funcionarios del gobierno del presidente Andrés Manuel</w:t>
      </w:r>
      <w:r w:rsidR="00FF1AC2" w:rsidRPr="000D0232">
        <w:rPr>
          <w:rFonts w:ascii="Arial" w:eastAsia="Times New Roman" w:hAnsi="Arial" w:cs="Arial"/>
          <w:color w:val="000000" w:themeColor="text1"/>
          <w:sz w:val="24"/>
          <w:szCs w:val="24"/>
          <w:lang w:val="es-419" w:eastAsia="es-MX"/>
        </w:rPr>
        <w:t>. Mientras</w:t>
      </w:r>
      <w:r w:rsidR="00A95AFD" w:rsidRPr="000D0232">
        <w:rPr>
          <w:rFonts w:ascii="Arial" w:eastAsia="Times New Roman" w:hAnsi="Arial" w:cs="Arial"/>
          <w:color w:val="000000" w:themeColor="text1"/>
          <w:sz w:val="24"/>
          <w:szCs w:val="24"/>
          <w:lang w:val="es-419" w:eastAsia="es-MX"/>
        </w:rPr>
        <w:t xml:space="preserve"> que </w:t>
      </w:r>
      <w:r w:rsidR="00FF1AC2" w:rsidRPr="000D0232">
        <w:rPr>
          <w:rFonts w:ascii="Arial" w:eastAsia="Times New Roman" w:hAnsi="Arial" w:cs="Arial"/>
          <w:color w:val="000000" w:themeColor="text1"/>
          <w:sz w:val="24"/>
          <w:szCs w:val="24"/>
          <w:lang w:val="es-419" w:eastAsia="es-MX"/>
        </w:rPr>
        <w:t>l</w:t>
      </w:r>
      <w:r w:rsidR="00A95AFD" w:rsidRPr="000D0232">
        <w:rPr>
          <w:rFonts w:ascii="Arial" w:eastAsia="Times New Roman" w:hAnsi="Arial" w:cs="Arial"/>
          <w:color w:val="000000" w:themeColor="text1"/>
          <w:sz w:val="24"/>
          <w:szCs w:val="24"/>
          <w:lang w:val="es-419" w:eastAsia="es-MX"/>
        </w:rPr>
        <w:t xml:space="preserve">os aspirantes a </w:t>
      </w:r>
      <w:r w:rsidR="00FF1AC2" w:rsidRPr="000D0232">
        <w:rPr>
          <w:rFonts w:ascii="Arial" w:eastAsia="Times New Roman" w:hAnsi="Arial" w:cs="Arial"/>
          <w:color w:val="000000" w:themeColor="text1"/>
          <w:sz w:val="24"/>
          <w:szCs w:val="24"/>
          <w:lang w:val="es-419" w:eastAsia="es-MX"/>
        </w:rPr>
        <w:t xml:space="preserve">presidir </w:t>
      </w:r>
      <w:r w:rsidR="00A95AFD" w:rsidRPr="000D0232">
        <w:rPr>
          <w:rFonts w:ascii="Arial" w:eastAsia="Times New Roman" w:hAnsi="Arial" w:cs="Arial"/>
          <w:color w:val="000000" w:themeColor="text1"/>
          <w:sz w:val="24"/>
          <w:szCs w:val="24"/>
          <w:lang w:val="es-419" w:eastAsia="es-MX"/>
        </w:rPr>
        <w:t>el PAN, Adriana Dávila y Gerardo Priego lo exhiben por estar favorecido por la “cargada corporativa”, en quejas presentadas ante el Instituto Nacional Electoral y la comisión organizadora de los comicios internos</w:t>
      </w:r>
      <w:r w:rsidR="00FF1AC2" w:rsidRPr="000D0232">
        <w:rPr>
          <w:rFonts w:ascii="Arial" w:eastAsia="Times New Roman" w:hAnsi="Arial" w:cs="Arial"/>
          <w:color w:val="000000" w:themeColor="text1"/>
          <w:sz w:val="24"/>
          <w:szCs w:val="24"/>
          <w:lang w:val="es-419" w:eastAsia="es-MX"/>
        </w:rPr>
        <w:t>, de Gonzalo Altamirano</w:t>
      </w:r>
      <w:r w:rsidR="001C0E4B">
        <w:rPr>
          <w:rFonts w:ascii="Arial" w:eastAsia="Times New Roman" w:hAnsi="Arial" w:cs="Arial"/>
          <w:color w:val="000000" w:themeColor="text1"/>
          <w:sz w:val="24"/>
          <w:szCs w:val="24"/>
          <w:lang w:val="es-419" w:eastAsia="es-MX"/>
        </w:rPr>
        <w:t xml:space="preserve"> Dimas</w:t>
      </w:r>
      <w:r w:rsidR="00A95AFD" w:rsidRPr="000D0232">
        <w:rPr>
          <w:rFonts w:ascii="Arial" w:eastAsia="Times New Roman" w:hAnsi="Arial" w:cs="Arial"/>
          <w:color w:val="000000" w:themeColor="text1"/>
          <w:sz w:val="24"/>
          <w:szCs w:val="24"/>
          <w:lang w:val="es-419" w:eastAsia="es-MX"/>
        </w:rPr>
        <w:t>.</w:t>
      </w:r>
    </w:p>
    <w:p w:rsidR="00530B15" w:rsidRPr="000D0232" w:rsidRDefault="00A95AFD" w:rsidP="00FF1AC2">
      <w:pPr>
        <w:spacing w:after="0" w:line="240" w:lineRule="auto"/>
        <w:ind w:firstLine="708"/>
        <w:jc w:val="both"/>
        <w:rPr>
          <w:rFonts w:ascii="Arial" w:hAnsi="Arial" w:cs="Arial"/>
          <w:color w:val="000000" w:themeColor="text1"/>
          <w:sz w:val="24"/>
          <w:szCs w:val="24"/>
        </w:rPr>
      </w:pPr>
      <w:r w:rsidRPr="000D0232">
        <w:rPr>
          <w:rFonts w:ascii="Arial" w:eastAsia="Times New Roman" w:hAnsi="Arial" w:cs="Arial"/>
          <w:color w:val="000000" w:themeColor="text1"/>
          <w:sz w:val="24"/>
          <w:szCs w:val="24"/>
          <w:lang w:val="es-419" w:eastAsia="es-MX"/>
        </w:rPr>
        <w:t>Como postulan los denunciantes</w:t>
      </w:r>
      <w:r w:rsidR="00033B64" w:rsidRPr="000D0232">
        <w:rPr>
          <w:rFonts w:ascii="Arial" w:hAnsi="Arial" w:cs="Arial"/>
          <w:color w:val="000000" w:themeColor="text1"/>
          <w:sz w:val="24"/>
          <w:szCs w:val="24"/>
        </w:rPr>
        <w:t xml:space="preserve">, si </w:t>
      </w:r>
      <w:r w:rsidR="009518F1" w:rsidRPr="000D0232">
        <w:rPr>
          <w:rFonts w:ascii="Arial" w:hAnsi="Arial" w:cs="Arial"/>
          <w:color w:val="000000" w:themeColor="text1"/>
          <w:sz w:val="24"/>
          <w:szCs w:val="24"/>
        </w:rPr>
        <w:t>el P</w:t>
      </w:r>
      <w:r w:rsidR="00033B64" w:rsidRPr="000D0232">
        <w:rPr>
          <w:rFonts w:ascii="Arial" w:hAnsi="Arial" w:cs="Arial"/>
          <w:color w:val="000000" w:themeColor="text1"/>
          <w:sz w:val="24"/>
          <w:szCs w:val="24"/>
        </w:rPr>
        <w:t>AN no recupera su democracia interna no hay forma de enfrentar al gobierno de Andrés Manuel López Obrador.</w:t>
      </w:r>
    </w:p>
    <w:p w:rsidR="00530B15" w:rsidRPr="000D0232" w:rsidRDefault="00530B15" w:rsidP="008344F2">
      <w:pPr>
        <w:spacing w:after="0" w:line="240" w:lineRule="auto"/>
        <w:jc w:val="center"/>
        <w:rPr>
          <w:rFonts w:ascii="Arial" w:eastAsia="Times New Roman" w:hAnsi="Arial" w:cs="Arial"/>
          <w:b/>
          <w:color w:val="000000" w:themeColor="text1"/>
          <w:sz w:val="24"/>
          <w:szCs w:val="24"/>
          <w:lang w:eastAsia="es-MX"/>
        </w:rPr>
      </w:pPr>
      <w:r w:rsidRPr="000D0232">
        <w:rPr>
          <w:rFonts w:ascii="Arial" w:eastAsia="Times New Roman" w:hAnsi="Arial" w:cs="Arial"/>
          <w:b/>
          <w:color w:val="000000" w:themeColor="text1"/>
          <w:sz w:val="24"/>
          <w:szCs w:val="24"/>
          <w:lang w:eastAsia="es-MX"/>
        </w:rPr>
        <w:t>Acuse de recibo</w:t>
      </w:r>
    </w:p>
    <w:p w:rsidR="00530B15" w:rsidRPr="000D0232" w:rsidRDefault="00530B15" w:rsidP="008344F2">
      <w:pPr>
        <w:spacing w:after="0" w:line="240" w:lineRule="auto"/>
        <w:jc w:val="both"/>
        <w:rPr>
          <w:rFonts w:ascii="Arial" w:eastAsia="Times New Roman" w:hAnsi="Arial" w:cs="Arial"/>
          <w:color w:val="000000" w:themeColor="text1"/>
          <w:sz w:val="24"/>
          <w:szCs w:val="24"/>
          <w:lang w:eastAsia="es-MX"/>
        </w:rPr>
      </w:pPr>
      <w:r w:rsidRPr="000D0232">
        <w:rPr>
          <w:rFonts w:ascii="Arial" w:eastAsia="Times New Roman" w:hAnsi="Arial" w:cs="Arial"/>
          <w:color w:val="000000" w:themeColor="text1"/>
          <w:sz w:val="24"/>
          <w:szCs w:val="24"/>
          <w:lang w:eastAsia="es-MX"/>
        </w:rPr>
        <w:t xml:space="preserve">Tardíamente me entero que recibí </w:t>
      </w:r>
      <w:r w:rsidRPr="000D0232">
        <w:rPr>
          <w:rFonts w:ascii="Arial" w:eastAsia="Times New Roman" w:hAnsi="Arial" w:cs="Arial"/>
          <w:i/>
          <w:color w:val="000000" w:themeColor="text1"/>
          <w:sz w:val="24"/>
          <w:szCs w:val="24"/>
          <w:lang w:eastAsia="es-MX"/>
        </w:rPr>
        <w:t>A la mitad del camino,</w:t>
      </w:r>
      <w:r w:rsidRPr="000D0232">
        <w:rPr>
          <w:rFonts w:ascii="Arial" w:eastAsia="Times New Roman" w:hAnsi="Arial" w:cs="Arial"/>
          <w:color w:val="000000" w:themeColor="text1"/>
          <w:sz w:val="24"/>
          <w:szCs w:val="24"/>
          <w:lang w:eastAsia="es-MX"/>
        </w:rPr>
        <w:t xml:space="preserve"> Planeta, 330 páginas, el volumen más reciente de AMLO, de septiembre de 2021, gracias a Viridiana Villegas y </w:t>
      </w:r>
      <w:proofErr w:type="spellStart"/>
      <w:r w:rsidRPr="000D0232">
        <w:rPr>
          <w:rFonts w:ascii="Arial" w:eastAsia="Times New Roman" w:hAnsi="Arial" w:cs="Arial"/>
          <w:color w:val="000000" w:themeColor="text1"/>
          <w:sz w:val="24"/>
          <w:szCs w:val="24"/>
          <w:lang w:eastAsia="es-MX"/>
        </w:rPr>
        <w:t>Loelia</w:t>
      </w:r>
      <w:proofErr w:type="spellEnd"/>
      <w:r w:rsidRPr="000D0232">
        <w:rPr>
          <w:rFonts w:ascii="Arial" w:eastAsia="Times New Roman" w:hAnsi="Arial" w:cs="Arial"/>
          <w:color w:val="000000" w:themeColor="text1"/>
          <w:sz w:val="24"/>
          <w:szCs w:val="24"/>
          <w:lang w:eastAsia="es-MX"/>
        </w:rPr>
        <w:t xml:space="preserve"> Escobar… La</w:t>
      </w:r>
      <w:bookmarkStart w:id="0" w:name="_GoBack"/>
      <w:bookmarkEnd w:id="0"/>
      <w:r w:rsidRPr="000D0232">
        <w:rPr>
          <w:rFonts w:ascii="Arial" w:eastAsia="Times New Roman" w:hAnsi="Arial" w:cs="Arial"/>
          <w:color w:val="000000" w:themeColor="text1"/>
          <w:sz w:val="24"/>
          <w:szCs w:val="24"/>
          <w:lang w:eastAsia="es-MX"/>
        </w:rPr>
        <w:t xml:space="preserve"> invasión de Afganistán arroja 2 461 militares estadunidenses muertos y 20 000 heridos; 3 846 “contratistas privados” estadunidenses perdieron la vida; el costo financiero directo fue de 2.3 billones de dólares, lo que no incluye costos de intereses ni el gasto sobre el cuidado de veteranos heridos; más de 47 000 civiles muertos; 66 mil militares y policías afganos perecieron. En total, 241 000 personas murieron en dos décadas de ocupación yanqui y de la OTAN… Las cinco empresas de armamento más grandes de USA recibieron 2 billones de dólares de fondos públicos… En el antepenúltimo número de </w:t>
      </w:r>
      <w:hyperlink r:id="rId4" w:history="1">
        <w:r w:rsidRPr="000D0232">
          <w:rPr>
            <w:rFonts w:ascii="Arial" w:eastAsia="Times New Roman" w:hAnsi="Arial" w:cs="Arial"/>
            <w:color w:val="000000" w:themeColor="text1"/>
            <w:sz w:val="24"/>
            <w:szCs w:val="24"/>
            <w:lang w:eastAsia="es-MX"/>
          </w:rPr>
          <w:t>http://www.forumenlinea.com/</w:t>
        </w:r>
      </w:hyperlink>
      <w:r w:rsidRPr="000D0232">
        <w:rPr>
          <w:rFonts w:ascii="Arial" w:eastAsia="Times New Roman" w:hAnsi="Arial" w:cs="Arial"/>
          <w:color w:val="000000" w:themeColor="text1"/>
          <w:sz w:val="24"/>
          <w:szCs w:val="24"/>
          <w:lang w:eastAsia="es-MX"/>
        </w:rPr>
        <w:t xml:space="preserve">:  </w:t>
      </w:r>
      <w:r w:rsidRPr="000D0232">
        <w:rPr>
          <w:rFonts w:ascii="Arial" w:hAnsi="Arial" w:cs="Arial"/>
          <w:color w:val="000000" w:themeColor="text1"/>
          <w:sz w:val="24"/>
          <w:szCs w:val="24"/>
        </w:rPr>
        <w:t xml:space="preserve"> Senado “por el reconocimiento internacional de Palestina”</w:t>
      </w:r>
      <w:r w:rsidR="00FF1AC2" w:rsidRPr="000D0232">
        <w:rPr>
          <w:rFonts w:ascii="Arial" w:hAnsi="Arial" w:cs="Arial"/>
          <w:color w:val="000000" w:themeColor="text1"/>
          <w:sz w:val="24"/>
          <w:szCs w:val="24"/>
        </w:rPr>
        <w:t xml:space="preserve"> (</w:t>
      </w:r>
      <w:r w:rsidRPr="000D0232">
        <w:rPr>
          <w:rFonts w:ascii="Arial" w:hAnsi="Arial" w:cs="Arial"/>
          <w:color w:val="000000" w:themeColor="text1"/>
          <w:sz w:val="24"/>
          <w:szCs w:val="24"/>
        </w:rPr>
        <w:t>Eduardo Ramírez</w:t>
      </w:r>
      <w:r w:rsidR="00FF1AC2" w:rsidRPr="000D0232">
        <w:rPr>
          <w:rFonts w:ascii="Arial" w:hAnsi="Arial" w:cs="Arial"/>
          <w:color w:val="000000" w:themeColor="text1"/>
          <w:sz w:val="24"/>
          <w:szCs w:val="24"/>
        </w:rPr>
        <w:t>)</w:t>
      </w:r>
      <w:r w:rsidRPr="000D0232">
        <w:rPr>
          <w:rFonts w:ascii="Arial" w:hAnsi="Arial" w:cs="Arial"/>
          <w:color w:val="000000" w:themeColor="text1"/>
          <w:sz w:val="24"/>
          <w:szCs w:val="24"/>
        </w:rPr>
        <w:t xml:space="preserve">. Carta al presidente </w:t>
      </w:r>
      <w:proofErr w:type="spellStart"/>
      <w:r w:rsidRPr="000D0232">
        <w:rPr>
          <w:rFonts w:ascii="Arial" w:hAnsi="Arial" w:cs="Arial"/>
          <w:color w:val="000000" w:themeColor="text1"/>
          <w:sz w:val="24"/>
          <w:szCs w:val="24"/>
        </w:rPr>
        <w:t>Biden</w:t>
      </w:r>
      <w:proofErr w:type="spellEnd"/>
      <w:r w:rsidRPr="000D0232">
        <w:rPr>
          <w:rFonts w:ascii="Arial" w:hAnsi="Arial" w:cs="Arial"/>
          <w:color w:val="000000" w:themeColor="text1"/>
          <w:sz w:val="24"/>
          <w:szCs w:val="24"/>
        </w:rPr>
        <w:t xml:space="preserve">: “Deja vivir a Cuba” (Jane Fonda). </w:t>
      </w:r>
      <w:r w:rsidRPr="000D0232">
        <w:rPr>
          <w:rFonts w:ascii="Arial" w:eastAsia="Times New Roman" w:hAnsi="Arial" w:cs="Arial"/>
          <w:color w:val="000000" w:themeColor="text1"/>
          <w:sz w:val="24"/>
          <w:szCs w:val="24"/>
          <w:lang w:eastAsia="es-MX"/>
        </w:rPr>
        <w:t xml:space="preserve">Preocupados ante nuevos hallazgos sobre la utilización de </w:t>
      </w:r>
      <w:proofErr w:type="spellStart"/>
      <w:r w:rsidRPr="000D0232">
        <w:rPr>
          <w:rFonts w:ascii="Arial" w:eastAsia="Times New Roman" w:hAnsi="Arial" w:cs="Arial"/>
          <w:color w:val="000000" w:themeColor="text1"/>
          <w:sz w:val="24"/>
          <w:szCs w:val="24"/>
          <w:lang w:eastAsia="es-MX"/>
        </w:rPr>
        <w:t>Pegasus</w:t>
      </w:r>
      <w:proofErr w:type="spellEnd"/>
      <w:r w:rsidRPr="000D0232">
        <w:rPr>
          <w:rFonts w:ascii="Arial" w:eastAsia="Times New Roman" w:hAnsi="Arial" w:cs="Arial"/>
          <w:color w:val="000000" w:themeColor="text1"/>
          <w:sz w:val="24"/>
          <w:szCs w:val="24"/>
          <w:lang w:eastAsia="es-MX"/>
        </w:rPr>
        <w:t xml:space="preserve"> (ONU-DH y CIDH). “Estaría yo feliz” de leer nuevamente </w:t>
      </w:r>
      <w:proofErr w:type="spellStart"/>
      <w:r w:rsidRPr="000D0232">
        <w:rPr>
          <w:rFonts w:ascii="Arial" w:eastAsia="Times New Roman" w:hAnsi="Arial" w:cs="Arial"/>
          <w:color w:val="000000" w:themeColor="text1"/>
          <w:sz w:val="24"/>
          <w:szCs w:val="24"/>
          <w:lang w:eastAsia="es-MX"/>
        </w:rPr>
        <w:t>Forum</w:t>
      </w:r>
      <w:proofErr w:type="spellEnd"/>
      <w:r w:rsidRPr="000D0232">
        <w:rPr>
          <w:rFonts w:ascii="Arial" w:eastAsia="Times New Roman" w:hAnsi="Arial" w:cs="Arial"/>
          <w:color w:val="000000" w:themeColor="text1"/>
          <w:sz w:val="24"/>
          <w:szCs w:val="24"/>
          <w:lang w:eastAsia="es-MX"/>
        </w:rPr>
        <w:t xml:space="preserve"> en Línea y Utopía (María Luisa Vélez). Declaración de Emergencia Climática recaba 60 000 firmas (Miguel Valencia). </w:t>
      </w:r>
      <w:r w:rsidRPr="000D0232">
        <w:rPr>
          <w:rFonts w:ascii="Arial" w:hAnsi="Arial" w:cs="Arial"/>
          <w:color w:val="000000" w:themeColor="text1"/>
          <w:sz w:val="24"/>
          <w:szCs w:val="24"/>
        </w:rPr>
        <w:t>ONU-DH condena asesinatos de Ricardo López y Abr</w:t>
      </w:r>
      <w:r w:rsidR="000D0232" w:rsidRPr="000D0232">
        <w:rPr>
          <w:rFonts w:ascii="Arial" w:hAnsi="Arial" w:cs="Arial"/>
          <w:color w:val="000000" w:themeColor="text1"/>
          <w:sz w:val="24"/>
          <w:szCs w:val="24"/>
        </w:rPr>
        <w:t>aham Mendoza</w:t>
      </w:r>
      <w:r w:rsidRPr="000D0232">
        <w:rPr>
          <w:rFonts w:ascii="Arial" w:eastAsia="Times New Roman" w:hAnsi="Arial" w:cs="Arial"/>
          <w:color w:val="000000" w:themeColor="text1"/>
          <w:sz w:val="24"/>
          <w:szCs w:val="24"/>
          <w:lang w:eastAsia="es-MX"/>
        </w:rPr>
        <w:t xml:space="preserve">… </w:t>
      </w:r>
      <w:r w:rsidRPr="000D0232">
        <w:rPr>
          <w:rFonts w:ascii="Arial" w:hAnsi="Arial" w:cs="Arial"/>
          <w:iCs/>
          <w:color w:val="000000" w:themeColor="text1"/>
          <w:sz w:val="24"/>
          <w:szCs w:val="24"/>
        </w:rPr>
        <w:t xml:space="preserve">Su donativo es recibido en </w:t>
      </w:r>
      <w:r w:rsidRPr="000D0232">
        <w:rPr>
          <w:rFonts w:ascii="Arial" w:eastAsia="Times New Roman" w:hAnsi="Arial" w:cs="Arial"/>
          <w:color w:val="000000" w:themeColor="text1"/>
          <w:sz w:val="24"/>
          <w:szCs w:val="24"/>
          <w:lang w:val="es-ES" w:eastAsia="es-MX"/>
        </w:rPr>
        <w:t xml:space="preserve">BBVA 04 44 05 27 81; Oxxo y </w:t>
      </w:r>
      <w:proofErr w:type="spellStart"/>
      <w:r w:rsidRPr="000D0232">
        <w:rPr>
          <w:rFonts w:ascii="Arial" w:eastAsia="Times New Roman" w:hAnsi="Arial" w:cs="Arial"/>
          <w:color w:val="000000" w:themeColor="text1"/>
          <w:sz w:val="24"/>
          <w:szCs w:val="24"/>
          <w:lang w:val="es-ES" w:eastAsia="es-MX"/>
        </w:rPr>
        <w:t>Walmart</w:t>
      </w:r>
      <w:proofErr w:type="spellEnd"/>
      <w:r w:rsidRPr="000D0232">
        <w:rPr>
          <w:rFonts w:ascii="Arial" w:eastAsia="Times New Roman" w:hAnsi="Arial" w:cs="Arial"/>
          <w:color w:val="000000" w:themeColor="text1"/>
          <w:sz w:val="24"/>
          <w:szCs w:val="24"/>
          <w:lang w:val="es-ES" w:eastAsia="es-MX"/>
        </w:rPr>
        <w:t xml:space="preserve">: </w:t>
      </w:r>
      <w:r w:rsidRPr="000D0232">
        <w:rPr>
          <w:rFonts w:ascii="Arial" w:eastAsia="Times New Roman" w:hAnsi="Arial" w:cs="Arial"/>
          <w:color w:val="000000" w:themeColor="text1"/>
          <w:sz w:val="24"/>
          <w:szCs w:val="24"/>
          <w:lang w:eastAsia="es-MX"/>
        </w:rPr>
        <w:t>4152 3135 0925 7205, a nombre mío.</w:t>
      </w:r>
    </w:p>
    <w:p w:rsidR="000D0232" w:rsidRPr="000D0232" w:rsidRDefault="001C0E4B" w:rsidP="008344F2">
      <w:pPr>
        <w:spacing w:after="0" w:line="240" w:lineRule="auto"/>
        <w:jc w:val="both"/>
        <w:rPr>
          <w:rFonts w:ascii="Arial" w:eastAsia="Times New Roman" w:hAnsi="Arial" w:cs="Arial"/>
          <w:color w:val="000000" w:themeColor="text1"/>
          <w:sz w:val="24"/>
          <w:szCs w:val="24"/>
          <w:lang w:eastAsia="es-MX"/>
        </w:rPr>
      </w:pPr>
      <w:hyperlink r:id="rId5" w:history="1">
        <w:r w:rsidR="000D0232" w:rsidRPr="000D0232">
          <w:rPr>
            <w:rFonts w:ascii="Arial" w:eastAsia="Times New Roman" w:hAnsi="Arial" w:cs="Arial"/>
            <w:color w:val="000000" w:themeColor="text1"/>
            <w:sz w:val="16"/>
            <w:szCs w:val="16"/>
            <w:lang w:eastAsia="es-MX"/>
          </w:rPr>
          <w:t>http://www.forumenlinea.com/</w:t>
        </w:r>
      </w:hyperlink>
      <w:r w:rsidR="000D0232" w:rsidRPr="000D0232">
        <w:rPr>
          <w:rFonts w:ascii="Arial" w:eastAsia="Times New Roman" w:hAnsi="Arial" w:cs="Arial"/>
          <w:color w:val="000000" w:themeColor="text1"/>
          <w:sz w:val="16"/>
          <w:szCs w:val="16"/>
          <w:lang w:eastAsia="es-MX"/>
        </w:rPr>
        <w:t xml:space="preserve">  </w:t>
      </w:r>
      <w:hyperlink r:id="rId6" w:history="1">
        <w:r w:rsidR="000D0232" w:rsidRPr="000D0232">
          <w:rPr>
            <w:rFonts w:ascii="Arial" w:eastAsia="Times New Roman" w:hAnsi="Arial" w:cs="Arial"/>
            <w:color w:val="000000" w:themeColor="text1"/>
            <w:sz w:val="16"/>
            <w:szCs w:val="16"/>
            <w:lang w:val="en-US" w:eastAsia="es-MX"/>
          </w:rPr>
          <w:t>https://www.facebook.com/forumenlinea</w:t>
        </w:r>
      </w:hyperlink>
      <w:r w:rsidR="000D0232" w:rsidRPr="000D0232">
        <w:rPr>
          <w:rFonts w:ascii="Arial" w:eastAsia="Times New Roman" w:hAnsi="Arial" w:cs="Arial"/>
          <w:color w:val="000000" w:themeColor="text1"/>
          <w:sz w:val="16"/>
          <w:szCs w:val="16"/>
          <w:lang w:eastAsia="es-MX"/>
        </w:rPr>
        <w:t xml:space="preserve">  </w:t>
      </w:r>
      <w:hyperlink r:id="rId7" w:history="1">
        <w:r w:rsidR="000D0232" w:rsidRPr="000D0232">
          <w:rPr>
            <w:rFonts w:ascii="Arial" w:eastAsia="Times New Roman" w:hAnsi="Arial" w:cs="Arial"/>
            <w:color w:val="000000" w:themeColor="text1"/>
            <w:sz w:val="16"/>
            <w:szCs w:val="16"/>
            <w:lang w:eastAsia="es-MX"/>
          </w:rPr>
          <w:t>forum@forumenlinea.com</w:t>
        </w:r>
      </w:hyperlink>
      <w:r w:rsidR="000D0232" w:rsidRPr="000D0232">
        <w:rPr>
          <w:rFonts w:ascii="Arial" w:eastAsia="Times New Roman" w:hAnsi="Arial" w:cs="Arial"/>
          <w:color w:val="000000" w:themeColor="text1"/>
          <w:sz w:val="16"/>
          <w:szCs w:val="16"/>
          <w:lang w:eastAsia="es-MX"/>
        </w:rPr>
        <w:t xml:space="preserve">  </w:t>
      </w:r>
      <w:proofErr w:type="spellStart"/>
      <w:r w:rsidR="000D0232" w:rsidRPr="000D0232">
        <w:rPr>
          <w:rFonts w:ascii="Arial" w:eastAsia="Times New Roman" w:hAnsi="Arial" w:cs="Arial"/>
          <w:color w:val="000000" w:themeColor="text1"/>
          <w:sz w:val="16"/>
          <w:szCs w:val="16"/>
          <w:lang w:eastAsia="es-MX"/>
        </w:rPr>
        <w:t>Twitter@IbarraAguirreE</w:t>
      </w:r>
      <w:proofErr w:type="spellEnd"/>
    </w:p>
    <w:sectPr w:rsidR="000D0232" w:rsidRPr="000D02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B15"/>
    <w:rsid w:val="00033B64"/>
    <w:rsid w:val="00066232"/>
    <w:rsid w:val="000D0232"/>
    <w:rsid w:val="001642D7"/>
    <w:rsid w:val="001C0E4B"/>
    <w:rsid w:val="001D554B"/>
    <w:rsid w:val="00200114"/>
    <w:rsid w:val="0022456C"/>
    <w:rsid w:val="002879E5"/>
    <w:rsid w:val="003E0459"/>
    <w:rsid w:val="004E0ACD"/>
    <w:rsid w:val="00530B15"/>
    <w:rsid w:val="0078749D"/>
    <w:rsid w:val="008344F2"/>
    <w:rsid w:val="009518F1"/>
    <w:rsid w:val="00954BEB"/>
    <w:rsid w:val="00964B89"/>
    <w:rsid w:val="00A40AB7"/>
    <w:rsid w:val="00A95AFD"/>
    <w:rsid w:val="00C6377A"/>
    <w:rsid w:val="00D56D6D"/>
    <w:rsid w:val="00D6441D"/>
    <w:rsid w:val="00E424AE"/>
    <w:rsid w:val="00FA72CA"/>
    <w:rsid w:val="00FF1A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93F3B0-7782-4B6C-98BD-6ECE09063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B1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955611">
      <w:bodyDiv w:val="1"/>
      <w:marLeft w:val="0"/>
      <w:marRight w:val="0"/>
      <w:marTop w:val="0"/>
      <w:marBottom w:val="0"/>
      <w:divBdr>
        <w:top w:val="none" w:sz="0" w:space="0" w:color="auto"/>
        <w:left w:val="none" w:sz="0" w:space="0" w:color="auto"/>
        <w:bottom w:val="none" w:sz="0" w:space="0" w:color="auto"/>
        <w:right w:val="none" w:sz="0" w:space="0" w:color="auto"/>
      </w:divBdr>
      <w:divsChild>
        <w:div w:id="1056470739">
          <w:marLeft w:val="0"/>
          <w:marRight w:val="0"/>
          <w:marTop w:val="0"/>
          <w:marBottom w:val="0"/>
          <w:divBdr>
            <w:top w:val="none" w:sz="0" w:space="0" w:color="auto"/>
            <w:left w:val="none" w:sz="0" w:space="0" w:color="auto"/>
            <w:bottom w:val="none" w:sz="0" w:space="0" w:color="auto"/>
            <w:right w:val="none" w:sz="0" w:space="0" w:color="auto"/>
          </w:divBdr>
          <w:divsChild>
            <w:div w:id="2078549683">
              <w:marLeft w:val="0"/>
              <w:marRight w:val="0"/>
              <w:marTop w:val="0"/>
              <w:marBottom w:val="0"/>
              <w:divBdr>
                <w:top w:val="none" w:sz="0" w:space="0" w:color="auto"/>
                <w:left w:val="none" w:sz="0" w:space="0" w:color="auto"/>
                <w:bottom w:val="none" w:sz="0" w:space="0" w:color="auto"/>
                <w:right w:val="none" w:sz="0" w:space="0" w:color="auto"/>
              </w:divBdr>
              <w:divsChild>
                <w:div w:id="668102577">
                  <w:marLeft w:val="0"/>
                  <w:marRight w:val="0"/>
                  <w:marTop w:val="0"/>
                  <w:marBottom w:val="0"/>
                  <w:divBdr>
                    <w:top w:val="none" w:sz="0" w:space="0" w:color="auto"/>
                    <w:left w:val="none" w:sz="0" w:space="0" w:color="auto"/>
                    <w:bottom w:val="none" w:sz="0" w:space="0" w:color="auto"/>
                    <w:right w:val="none" w:sz="0" w:space="0" w:color="auto"/>
                  </w:divBdr>
                  <w:divsChild>
                    <w:div w:id="935089212">
                      <w:marLeft w:val="0"/>
                      <w:marRight w:val="0"/>
                      <w:marTop w:val="0"/>
                      <w:marBottom w:val="0"/>
                      <w:divBdr>
                        <w:top w:val="none" w:sz="0" w:space="0" w:color="auto"/>
                        <w:left w:val="none" w:sz="0" w:space="0" w:color="auto"/>
                        <w:bottom w:val="none" w:sz="0" w:space="0" w:color="auto"/>
                        <w:right w:val="none" w:sz="0" w:space="0" w:color="auto"/>
                      </w:divBdr>
                      <w:divsChild>
                        <w:div w:id="385302210">
                          <w:marLeft w:val="0"/>
                          <w:marRight w:val="0"/>
                          <w:marTop w:val="0"/>
                          <w:marBottom w:val="0"/>
                          <w:divBdr>
                            <w:top w:val="none" w:sz="0" w:space="0" w:color="auto"/>
                            <w:left w:val="none" w:sz="0" w:space="0" w:color="auto"/>
                            <w:bottom w:val="none" w:sz="0" w:space="0" w:color="auto"/>
                            <w:right w:val="none" w:sz="0" w:space="0" w:color="auto"/>
                          </w:divBdr>
                          <w:divsChild>
                            <w:div w:id="538278331">
                              <w:marLeft w:val="0"/>
                              <w:marRight w:val="0"/>
                              <w:marTop w:val="0"/>
                              <w:marBottom w:val="0"/>
                              <w:divBdr>
                                <w:top w:val="none" w:sz="0" w:space="0" w:color="auto"/>
                                <w:left w:val="none" w:sz="0" w:space="0" w:color="auto"/>
                                <w:bottom w:val="none" w:sz="0" w:space="0" w:color="auto"/>
                                <w:right w:val="none" w:sz="0" w:space="0" w:color="auto"/>
                              </w:divBdr>
                              <w:divsChild>
                                <w:div w:id="1434590871">
                                  <w:marLeft w:val="0"/>
                                  <w:marRight w:val="0"/>
                                  <w:marTop w:val="0"/>
                                  <w:marBottom w:val="0"/>
                                  <w:divBdr>
                                    <w:top w:val="none" w:sz="0" w:space="0" w:color="auto"/>
                                    <w:left w:val="none" w:sz="0" w:space="0" w:color="auto"/>
                                    <w:bottom w:val="none" w:sz="0" w:space="0" w:color="auto"/>
                                    <w:right w:val="none" w:sz="0" w:space="0" w:color="auto"/>
                                  </w:divBdr>
                                  <w:divsChild>
                                    <w:div w:id="724716328">
                                      <w:marLeft w:val="0"/>
                                      <w:marRight w:val="0"/>
                                      <w:marTop w:val="0"/>
                                      <w:marBottom w:val="0"/>
                                      <w:divBdr>
                                        <w:top w:val="none" w:sz="0" w:space="0" w:color="auto"/>
                                        <w:left w:val="none" w:sz="0" w:space="0" w:color="auto"/>
                                        <w:bottom w:val="none" w:sz="0" w:space="0" w:color="auto"/>
                                        <w:right w:val="none" w:sz="0" w:space="0" w:color="auto"/>
                                      </w:divBdr>
                                      <w:divsChild>
                                        <w:div w:id="997996893">
                                          <w:marLeft w:val="0"/>
                                          <w:marRight w:val="0"/>
                                          <w:marTop w:val="0"/>
                                          <w:marBottom w:val="0"/>
                                          <w:divBdr>
                                            <w:top w:val="none" w:sz="0" w:space="0" w:color="auto"/>
                                            <w:left w:val="none" w:sz="0" w:space="0" w:color="auto"/>
                                            <w:bottom w:val="none" w:sz="0" w:space="0" w:color="auto"/>
                                            <w:right w:val="none" w:sz="0" w:space="0" w:color="auto"/>
                                          </w:divBdr>
                                          <w:divsChild>
                                            <w:div w:id="517275926">
                                              <w:marLeft w:val="0"/>
                                              <w:marRight w:val="0"/>
                                              <w:marTop w:val="0"/>
                                              <w:marBottom w:val="0"/>
                                              <w:divBdr>
                                                <w:top w:val="none" w:sz="0" w:space="0" w:color="auto"/>
                                                <w:left w:val="none" w:sz="0" w:space="0" w:color="auto"/>
                                                <w:bottom w:val="none" w:sz="0" w:space="0" w:color="auto"/>
                                                <w:right w:val="none" w:sz="0" w:space="0" w:color="auto"/>
                                              </w:divBdr>
                                              <w:divsChild>
                                                <w:div w:id="1701543842">
                                                  <w:marLeft w:val="0"/>
                                                  <w:marRight w:val="0"/>
                                                  <w:marTop w:val="0"/>
                                                  <w:marBottom w:val="0"/>
                                                  <w:divBdr>
                                                    <w:top w:val="none" w:sz="0" w:space="0" w:color="auto"/>
                                                    <w:left w:val="none" w:sz="0" w:space="0" w:color="auto"/>
                                                    <w:bottom w:val="none" w:sz="0" w:space="0" w:color="auto"/>
                                                    <w:right w:val="none" w:sz="0" w:space="0" w:color="auto"/>
                                                  </w:divBdr>
                                                  <w:divsChild>
                                                    <w:div w:id="192060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4511756">
          <w:marLeft w:val="0"/>
          <w:marRight w:val="0"/>
          <w:marTop w:val="0"/>
          <w:marBottom w:val="0"/>
          <w:divBdr>
            <w:top w:val="none" w:sz="0" w:space="0" w:color="auto"/>
            <w:left w:val="none" w:sz="0" w:space="0" w:color="auto"/>
            <w:bottom w:val="none" w:sz="0" w:space="0" w:color="auto"/>
            <w:right w:val="none" w:sz="0" w:space="0" w:color="auto"/>
          </w:divBdr>
          <w:divsChild>
            <w:div w:id="98397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829</Words>
  <Characters>4287</Characters>
  <Application>Microsoft Office Word</Application>
  <DocSecurity>0</DocSecurity>
  <Lines>73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2021-09-12T16:18:00Z</dcterms:created>
  <dcterms:modified xsi:type="dcterms:W3CDTF">2021-09-20T15:40:00Z</dcterms:modified>
</cp:coreProperties>
</file>