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972" w:rsidRPr="00D20854" w:rsidRDefault="00E06972" w:rsidP="00E06972">
      <w:pPr>
        <w:rPr>
          <w:rFonts w:ascii="Arial" w:hAnsi="Arial" w:cs="Arial"/>
          <w:color w:val="000000" w:themeColor="text1"/>
          <w:sz w:val="28"/>
          <w:szCs w:val="28"/>
        </w:rPr>
      </w:pPr>
      <w:r w:rsidRPr="00D20854">
        <w:rPr>
          <w:rFonts w:ascii="Arial" w:hAnsi="Arial" w:cs="Arial"/>
          <w:color w:val="000000" w:themeColor="text1"/>
          <w:sz w:val="28"/>
          <w:szCs w:val="28"/>
        </w:rPr>
        <w:t>Utopía</w:t>
      </w:r>
    </w:p>
    <w:p w:rsidR="00E06972" w:rsidRPr="00D20854" w:rsidRDefault="00E06972" w:rsidP="00E06972">
      <w:pPr>
        <w:rPr>
          <w:rFonts w:ascii="Arial" w:hAnsi="Arial" w:cs="Arial"/>
          <w:color w:val="000000" w:themeColor="text1"/>
        </w:rPr>
      </w:pPr>
    </w:p>
    <w:p w:rsidR="00E06972" w:rsidRPr="00D20854" w:rsidRDefault="00595A64" w:rsidP="00595A64">
      <w:pPr>
        <w:jc w:val="center"/>
        <w:rPr>
          <w:rFonts w:ascii="Arial" w:hAnsi="Arial" w:cs="Arial"/>
          <w:b/>
          <w:color w:val="000000" w:themeColor="text1"/>
          <w:sz w:val="36"/>
          <w:szCs w:val="36"/>
        </w:rPr>
      </w:pPr>
      <w:r w:rsidRPr="00D20854">
        <w:rPr>
          <w:rFonts w:ascii="Arial" w:hAnsi="Arial" w:cs="Arial"/>
          <w:b/>
          <w:color w:val="000000" w:themeColor="text1"/>
          <w:sz w:val="36"/>
          <w:szCs w:val="36"/>
        </w:rPr>
        <w:t>Los récords y el debate en blanco y negro</w:t>
      </w:r>
    </w:p>
    <w:p w:rsidR="00E06972" w:rsidRPr="00D20854" w:rsidRDefault="00E06972" w:rsidP="00E06972">
      <w:pPr>
        <w:rPr>
          <w:rFonts w:ascii="Arial" w:hAnsi="Arial" w:cs="Arial"/>
          <w:color w:val="000000" w:themeColor="text1"/>
        </w:rPr>
      </w:pPr>
    </w:p>
    <w:p w:rsidR="00E06972" w:rsidRPr="00D20854" w:rsidRDefault="00E06972" w:rsidP="00E06972">
      <w:pPr>
        <w:rPr>
          <w:rFonts w:ascii="Arial" w:hAnsi="Arial" w:cs="Arial"/>
          <w:b/>
          <w:color w:val="000000" w:themeColor="text1"/>
        </w:rPr>
      </w:pPr>
      <w:r w:rsidRPr="00D20854">
        <w:rPr>
          <w:rFonts w:ascii="Arial" w:hAnsi="Arial" w:cs="Arial"/>
          <w:b/>
          <w:color w:val="000000" w:themeColor="text1"/>
        </w:rPr>
        <w:t>Eduardo Ibarra Aguirre</w:t>
      </w:r>
    </w:p>
    <w:p w:rsidR="00E06972" w:rsidRPr="00D20854" w:rsidRDefault="00E06972" w:rsidP="00E06972">
      <w:pPr>
        <w:rPr>
          <w:rFonts w:ascii="Arial" w:hAnsi="Arial" w:cs="Arial"/>
          <w:b/>
          <w:color w:val="000000" w:themeColor="text1"/>
        </w:rPr>
      </w:pPr>
    </w:p>
    <w:p w:rsidR="00EF5C4D" w:rsidRPr="00D20854" w:rsidRDefault="003D3B8E" w:rsidP="003D3B8E">
      <w:pPr>
        <w:pStyle w:val="NormalWeb"/>
        <w:shd w:val="clear" w:color="auto" w:fill="FFFFFF"/>
        <w:spacing w:before="0" w:beforeAutospacing="0" w:after="0" w:afterAutospacing="0"/>
        <w:jc w:val="right"/>
        <w:rPr>
          <w:rFonts w:ascii="Arial" w:hAnsi="Arial" w:cs="Arial"/>
          <w:i/>
          <w:color w:val="000000" w:themeColor="text1"/>
        </w:rPr>
      </w:pPr>
      <w:r w:rsidRPr="00D20854">
        <w:rPr>
          <w:rFonts w:ascii="Arial" w:hAnsi="Arial" w:cs="Arial"/>
          <w:i/>
          <w:color w:val="000000" w:themeColor="text1"/>
        </w:rPr>
        <w:t xml:space="preserve">“Hoy hemos perdido una parte del alma de Grecia. </w:t>
      </w:r>
      <w:proofErr w:type="spellStart"/>
      <w:r w:rsidRPr="00D20854">
        <w:rPr>
          <w:rFonts w:ascii="Arial" w:hAnsi="Arial" w:cs="Arial"/>
          <w:i/>
          <w:color w:val="000000" w:themeColor="text1"/>
        </w:rPr>
        <w:t>Mikis</w:t>
      </w:r>
      <w:proofErr w:type="spellEnd"/>
      <w:r w:rsidRPr="00D20854">
        <w:rPr>
          <w:rFonts w:ascii="Arial" w:hAnsi="Arial" w:cs="Arial"/>
          <w:i/>
          <w:color w:val="000000" w:themeColor="text1"/>
        </w:rPr>
        <w:t xml:space="preserve"> </w:t>
      </w:r>
      <w:proofErr w:type="spellStart"/>
      <w:r w:rsidRPr="00D20854">
        <w:rPr>
          <w:rFonts w:ascii="Arial" w:hAnsi="Arial" w:cs="Arial"/>
          <w:i/>
          <w:color w:val="000000" w:themeColor="text1"/>
        </w:rPr>
        <w:t>Theodorakis</w:t>
      </w:r>
      <w:proofErr w:type="spellEnd"/>
      <w:r w:rsidRPr="00D20854">
        <w:rPr>
          <w:rFonts w:ascii="Arial" w:hAnsi="Arial" w:cs="Arial"/>
          <w:i/>
          <w:color w:val="000000" w:themeColor="text1"/>
        </w:rPr>
        <w:t>,</w:t>
      </w:r>
    </w:p>
    <w:p w:rsidR="00EF5C4D" w:rsidRPr="00D20854" w:rsidRDefault="003D3B8E" w:rsidP="003D3B8E">
      <w:pPr>
        <w:pStyle w:val="NormalWeb"/>
        <w:shd w:val="clear" w:color="auto" w:fill="FFFFFF"/>
        <w:spacing w:before="0" w:beforeAutospacing="0" w:after="0" w:afterAutospacing="0"/>
        <w:jc w:val="right"/>
        <w:rPr>
          <w:rFonts w:ascii="Arial" w:hAnsi="Arial" w:cs="Arial"/>
          <w:i/>
          <w:color w:val="000000" w:themeColor="text1"/>
        </w:rPr>
      </w:pPr>
      <w:proofErr w:type="gramStart"/>
      <w:r w:rsidRPr="00D20854">
        <w:rPr>
          <w:rFonts w:ascii="Arial" w:hAnsi="Arial" w:cs="Arial"/>
          <w:i/>
          <w:color w:val="000000" w:themeColor="text1"/>
        </w:rPr>
        <w:t>nuestro</w:t>
      </w:r>
      <w:proofErr w:type="gramEnd"/>
      <w:r w:rsidRPr="00D20854">
        <w:rPr>
          <w:rFonts w:ascii="Arial" w:hAnsi="Arial" w:cs="Arial"/>
          <w:i/>
          <w:color w:val="000000" w:themeColor="text1"/>
        </w:rPr>
        <w:t xml:space="preserve"> </w:t>
      </w:r>
      <w:proofErr w:type="spellStart"/>
      <w:r w:rsidRPr="00D20854">
        <w:rPr>
          <w:rFonts w:ascii="Arial" w:hAnsi="Arial" w:cs="Arial"/>
          <w:i/>
          <w:color w:val="000000" w:themeColor="text1"/>
        </w:rPr>
        <w:t>Mikis</w:t>
      </w:r>
      <w:proofErr w:type="spellEnd"/>
      <w:r w:rsidRPr="00D20854">
        <w:rPr>
          <w:rFonts w:ascii="Arial" w:hAnsi="Arial" w:cs="Arial"/>
          <w:i/>
          <w:color w:val="000000" w:themeColor="text1"/>
        </w:rPr>
        <w:t>, el profesor, el intelectual, el resistente, se ha ido. El que hizo</w:t>
      </w:r>
    </w:p>
    <w:p w:rsidR="003D3B8E" w:rsidRPr="00D20854" w:rsidRDefault="003D3B8E" w:rsidP="003D3B8E">
      <w:pPr>
        <w:pStyle w:val="NormalWeb"/>
        <w:shd w:val="clear" w:color="auto" w:fill="FFFFFF"/>
        <w:spacing w:before="0" w:beforeAutospacing="0" w:after="0" w:afterAutospacing="0"/>
        <w:jc w:val="right"/>
        <w:rPr>
          <w:rFonts w:ascii="Arial" w:hAnsi="Arial" w:cs="Arial"/>
          <w:color w:val="000000" w:themeColor="text1"/>
        </w:rPr>
      </w:pPr>
      <w:proofErr w:type="gramStart"/>
      <w:r w:rsidRPr="00D20854">
        <w:rPr>
          <w:rFonts w:ascii="Arial" w:hAnsi="Arial" w:cs="Arial"/>
          <w:i/>
          <w:color w:val="000000" w:themeColor="text1"/>
        </w:rPr>
        <w:t>que</w:t>
      </w:r>
      <w:proofErr w:type="gramEnd"/>
      <w:r w:rsidRPr="00D20854">
        <w:rPr>
          <w:rFonts w:ascii="Arial" w:hAnsi="Arial" w:cs="Arial"/>
          <w:i/>
          <w:color w:val="000000" w:themeColor="text1"/>
        </w:rPr>
        <w:t xml:space="preserve"> todos</w:t>
      </w:r>
      <w:r w:rsidR="00EF5C4D" w:rsidRPr="00D20854">
        <w:rPr>
          <w:rFonts w:ascii="Arial" w:hAnsi="Arial" w:cs="Arial"/>
          <w:i/>
          <w:color w:val="000000" w:themeColor="text1"/>
        </w:rPr>
        <w:t xml:space="preserve"> </w:t>
      </w:r>
      <w:r w:rsidRPr="00D20854">
        <w:rPr>
          <w:rFonts w:ascii="Arial" w:hAnsi="Arial" w:cs="Arial"/>
          <w:i/>
          <w:color w:val="000000" w:themeColor="text1"/>
        </w:rPr>
        <w:t>los griegos cantaran a los poetas”.</w:t>
      </w:r>
      <w:r w:rsidRPr="00D20854">
        <w:rPr>
          <w:rFonts w:ascii="Arial" w:hAnsi="Arial" w:cs="Arial"/>
          <w:color w:val="000000" w:themeColor="text1"/>
        </w:rPr>
        <w:t xml:space="preserve"> Ministra de Cultura, Lina </w:t>
      </w:r>
      <w:proofErr w:type="spellStart"/>
      <w:r w:rsidRPr="00D20854">
        <w:rPr>
          <w:rFonts w:ascii="Arial" w:hAnsi="Arial" w:cs="Arial"/>
          <w:color w:val="000000" w:themeColor="text1"/>
        </w:rPr>
        <w:t>Mendoni</w:t>
      </w:r>
      <w:proofErr w:type="spellEnd"/>
      <w:r w:rsidRPr="00D20854">
        <w:rPr>
          <w:rFonts w:ascii="Arial" w:hAnsi="Arial" w:cs="Arial"/>
          <w:color w:val="000000" w:themeColor="text1"/>
        </w:rPr>
        <w:t>.</w:t>
      </w:r>
    </w:p>
    <w:p w:rsidR="003D3B8E" w:rsidRPr="00D20854" w:rsidRDefault="003D3B8E" w:rsidP="00595A64">
      <w:pPr>
        <w:pStyle w:val="NormalWeb"/>
        <w:shd w:val="clear" w:color="auto" w:fill="FFFFFF"/>
        <w:spacing w:before="0" w:beforeAutospacing="0" w:after="0" w:afterAutospacing="0"/>
        <w:rPr>
          <w:rFonts w:ascii="Arial" w:hAnsi="Arial" w:cs="Arial"/>
          <w:color w:val="000000" w:themeColor="text1"/>
        </w:rPr>
      </w:pPr>
    </w:p>
    <w:p w:rsidR="002052C1" w:rsidRPr="00D20854" w:rsidRDefault="002052C1" w:rsidP="006139DB">
      <w:pPr>
        <w:jc w:val="both"/>
        <w:rPr>
          <w:rFonts w:ascii="Arial" w:hAnsi="Arial" w:cs="Arial"/>
          <w:iCs/>
          <w:color w:val="000000" w:themeColor="text1"/>
        </w:rPr>
      </w:pPr>
      <w:r w:rsidRPr="00D20854">
        <w:rPr>
          <w:rFonts w:ascii="Arial" w:hAnsi="Arial" w:cs="Arial"/>
          <w:iCs/>
          <w:color w:val="000000" w:themeColor="text1"/>
        </w:rPr>
        <w:t xml:space="preserve">De los siete récords históricos que le atribuyó a su gobierno el presidente Andrés Manuel en el mensaje político dado en Palacio Nacional ante su gabinete legal y ampliado </w:t>
      </w:r>
      <w:r w:rsidR="002706CC" w:rsidRPr="00D20854">
        <w:rPr>
          <w:rFonts w:ascii="Arial" w:hAnsi="Arial" w:cs="Arial"/>
          <w:iCs/>
          <w:color w:val="000000" w:themeColor="text1"/>
        </w:rPr>
        <w:t>de</w:t>
      </w:r>
      <w:r w:rsidRPr="00D20854">
        <w:rPr>
          <w:rFonts w:ascii="Arial" w:hAnsi="Arial" w:cs="Arial"/>
          <w:iCs/>
          <w:color w:val="000000" w:themeColor="text1"/>
        </w:rPr>
        <w:t xml:space="preserve"> </w:t>
      </w:r>
      <w:r w:rsidR="00EF5C4D" w:rsidRPr="00D20854">
        <w:rPr>
          <w:rFonts w:ascii="Arial" w:hAnsi="Arial" w:cs="Arial"/>
          <w:iCs/>
          <w:color w:val="000000" w:themeColor="text1"/>
        </w:rPr>
        <w:t>3</w:t>
      </w:r>
      <w:r w:rsidRPr="00D20854">
        <w:rPr>
          <w:rFonts w:ascii="Arial" w:hAnsi="Arial" w:cs="Arial"/>
          <w:iCs/>
          <w:color w:val="000000" w:themeColor="text1"/>
        </w:rPr>
        <w:t xml:space="preserve">0 funcionarios, uno fue el que motivó el enojo </w:t>
      </w:r>
      <w:r w:rsidR="00A229D3" w:rsidRPr="00D20854">
        <w:rPr>
          <w:rFonts w:ascii="Arial" w:hAnsi="Arial" w:cs="Arial"/>
          <w:iCs/>
          <w:color w:val="000000" w:themeColor="text1"/>
        </w:rPr>
        <w:t xml:space="preserve">e incluso </w:t>
      </w:r>
      <w:r w:rsidRPr="00D20854">
        <w:rPr>
          <w:rFonts w:ascii="Arial" w:hAnsi="Arial" w:cs="Arial"/>
          <w:iCs/>
          <w:color w:val="000000" w:themeColor="text1"/>
        </w:rPr>
        <w:t xml:space="preserve">irritación de la </w:t>
      </w:r>
      <w:proofErr w:type="spellStart"/>
      <w:r w:rsidRPr="00D20854">
        <w:rPr>
          <w:rFonts w:ascii="Arial" w:hAnsi="Arial" w:cs="Arial"/>
          <w:iCs/>
          <w:color w:val="000000" w:themeColor="text1"/>
        </w:rPr>
        <w:t>comentocracia</w:t>
      </w:r>
      <w:proofErr w:type="spellEnd"/>
      <w:r w:rsidRPr="00D20854">
        <w:rPr>
          <w:rFonts w:ascii="Arial" w:hAnsi="Arial" w:cs="Arial"/>
          <w:iCs/>
          <w:color w:val="000000" w:themeColor="text1"/>
        </w:rPr>
        <w:t xml:space="preserve"> y en particular de </w:t>
      </w:r>
      <w:r w:rsidR="002770A9" w:rsidRPr="00D20854">
        <w:rPr>
          <w:rFonts w:ascii="Arial" w:hAnsi="Arial" w:cs="Arial"/>
          <w:iCs/>
          <w:color w:val="000000" w:themeColor="text1"/>
        </w:rPr>
        <w:t xml:space="preserve">la </w:t>
      </w:r>
      <w:r w:rsidRPr="00D20854">
        <w:rPr>
          <w:rFonts w:ascii="Arial" w:hAnsi="Arial" w:cs="Arial"/>
          <w:iCs/>
          <w:color w:val="000000" w:themeColor="text1"/>
        </w:rPr>
        <w:t>económica</w:t>
      </w:r>
      <w:r w:rsidR="00EF5C4D" w:rsidRPr="00D20854">
        <w:rPr>
          <w:rFonts w:ascii="Arial" w:hAnsi="Arial" w:cs="Arial"/>
          <w:iCs/>
          <w:color w:val="000000" w:themeColor="text1"/>
        </w:rPr>
        <w:t xml:space="preserve"> y</w:t>
      </w:r>
      <w:r w:rsidRPr="00D20854">
        <w:rPr>
          <w:rFonts w:ascii="Arial" w:hAnsi="Arial" w:cs="Arial"/>
          <w:iCs/>
          <w:color w:val="000000" w:themeColor="text1"/>
        </w:rPr>
        <w:t xml:space="preserve"> financiera</w:t>
      </w:r>
      <w:r w:rsidR="00EF5C4D" w:rsidRPr="00D20854">
        <w:rPr>
          <w:rFonts w:ascii="Arial" w:hAnsi="Arial" w:cs="Arial"/>
          <w:iCs/>
          <w:color w:val="000000" w:themeColor="text1"/>
        </w:rPr>
        <w:t>,</w:t>
      </w:r>
      <w:r w:rsidRPr="00D20854">
        <w:rPr>
          <w:rFonts w:ascii="Arial" w:hAnsi="Arial" w:cs="Arial"/>
          <w:iCs/>
          <w:color w:val="000000" w:themeColor="text1"/>
        </w:rPr>
        <w:t xml:space="preserve"> </w:t>
      </w:r>
      <w:r w:rsidR="00EF5C4D" w:rsidRPr="00D20854">
        <w:rPr>
          <w:rFonts w:ascii="Arial" w:hAnsi="Arial" w:cs="Arial"/>
          <w:iCs/>
          <w:color w:val="000000" w:themeColor="text1"/>
        </w:rPr>
        <w:t>de</w:t>
      </w:r>
      <w:r w:rsidRPr="00D20854">
        <w:rPr>
          <w:rFonts w:ascii="Arial" w:hAnsi="Arial" w:cs="Arial"/>
          <w:iCs/>
          <w:color w:val="000000" w:themeColor="text1"/>
        </w:rPr>
        <w:t xml:space="preserve"> sus impresentables estrellas del tipo de Mari</w:t>
      </w:r>
      <w:r w:rsidR="002770A9" w:rsidRPr="00D20854">
        <w:rPr>
          <w:rFonts w:ascii="Arial" w:hAnsi="Arial" w:cs="Arial"/>
          <w:iCs/>
          <w:color w:val="000000" w:themeColor="text1"/>
        </w:rPr>
        <w:t>c</w:t>
      </w:r>
      <w:r w:rsidRPr="00D20854">
        <w:rPr>
          <w:rFonts w:ascii="Arial" w:hAnsi="Arial" w:cs="Arial"/>
          <w:iCs/>
          <w:color w:val="000000" w:themeColor="text1"/>
        </w:rPr>
        <w:t xml:space="preserve">armen Cortés, por los vínculos de corrupción que </w:t>
      </w:r>
      <w:r w:rsidR="002770A9" w:rsidRPr="00D20854">
        <w:rPr>
          <w:rFonts w:ascii="Arial" w:hAnsi="Arial" w:cs="Arial"/>
          <w:iCs/>
          <w:color w:val="000000" w:themeColor="text1"/>
        </w:rPr>
        <w:t xml:space="preserve">mantienen con </w:t>
      </w:r>
      <w:r w:rsidRPr="00D20854">
        <w:rPr>
          <w:rFonts w:ascii="Arial" w:hAnsi="Arial" w:cs="Arial"/>
          <w:iCs/>
          <w:color w:val="000000" w:themeColor="text1"/>
        </w:rPr>
        <w:t xml:space="preserve">los </w:t>
      </w:r>
      <w:r w:rsidR="002706CC" w:rsidRPr="00D20854">
        <w:rPr>
          <w:rFonts w:ascii="Arial" w:hAnsi="Arial" w:cs="Arial"/>
          <w:iCs/>
          <w:color w:val="000000" w:themeColor="text1"/>
        </w:rPr>
        <w:t>consorcios</w:t>
      </w:r>
      <w:r w:rsidR="002770A9" w:rsidRPr="00D20854">
        <w:rPr>
          <w:rFonts w:ascii="Arial" w:hAnsi="Arial" w:cs="Arial"/>
          <w:iCs/>
          <w:color w:val="000000" w:themeColor="text1"/>
        </w:rPr>
        <w:t>. A</w:t>
      </w:r>
      <w:r w:rsidRPr="00D20854">
        <w:rPr>
          <w:rFonts w:ascii="Arial" w:hAnsi="Arial" w:cs="Arial"/>
          <w:iCs/>
          <w:color w:val="000000" w:themeColor="text1"/>
        </w:rPr>
        <w:t xml:space="preserve"> saber</w:t>
      </w:r>
      <w:r w:rsidR="00A229D3" w:rsidRPr="00D20854">
        <w:rPr>
          <w:rFonts w:ascii="Arial" w:hAnsi="Arial" w:cs="Arial"/>
          <w:iCs/>
          <w:color w:val="000000" w:themeColor="text1"/>
        </w:rPr>
        <w:t>,</w:t>
      </w:r>
      <w:r w:rsidRPr="00D20854">
        <w:rPr>
          <w:rFonts w:ascii="Arial" w:hAnsi="Arial" w:cs="Arial"/>
          <w:iCs/>
          <w:color w:val="000000" w:themeColor="text1"/>
        </w:rPr>
        <w:t xml:space="preserve"> el ingreso sin precedente de los envíos </w:t>
      </w:r>
      <w:r w:rsidR="00EF5C4D" w:rsidRPr="00D20854">
        <w:rPr>
          <w:rFonts w:ascii="Arial" w:hAnsi="Arial" w:cs="Arial"/>
          <w:iCs/>
          <w:color w:val="000000" w:themeColor="text1"/>
        </w:rPr>
        <w:t xml:space="preserve">de remesas </w:t>
      </w:r>
      <w:r w:rsidRPr="00D20854">
        <w:rPr>
          <w:rFonts w:ascii="Arial" w:hAnsi="Arial" w:cs="Arial"/>
          <w:iCs/>
          <w:color w:val="000000" w:themeColor="text1"/>
        </w:rPr>
        <w:t xml:space="preserve">de los </w:t>
      </w:r>
      <w:r w:rsidR="00A229D3" w:rsidRPr="00D20854">
        <w:rPr>
          <w:rFonts w:ascii="Arial" w:hAnsi="Arial" w:cs="Arial"/>
          <w:iCs/>
          <w:color w:val="000000" w:themeColor="text1"/>
        </w:rPr>
        <w:t>mexicanos</w:t>
      </w:r>
      <w:r w:rsidRPr="00D20854">
        <w:rPr>
          <w:rFonts w:ascii="Arial" w:hAnsi="Arial" w:cs="Arial"/>
          <w:iCs/>
          <w:color w:val="000000" w:themeColor="text1"/>
        </w:rPr>
        <w:t xml:space="preserve"> que viven y trabajan en Estados Unidos a sus familiares.</w:t>
      </w:r>
    </w:p>
    <w:p w:rsidR="002770A9" w:rsidRPr="00D20854" w:rsidRDefault="002770A9" w:rsidP="005B7AA0">
      <w:pPr>
        <w:ind w:firstLine="708"/>
        <w:jc w:val="both"/>
        <w:rPr>
          <w:rFonts w:ascii="Arial" w:hAnsi="Arial" w:cs="Arial"/>
          <w:iCs/>
          <w:color w:val="000000" w:themeColor="text1"/>
        </w:rPr>
      </w:pPr>
      <w:r w:rsidRPr="00D20854">
        <w:rPr>
          <w:rFonts w:ascii="Arial" w:hAnsi="Arial" w:cs="Arial"/>
          <w:iCs/>
          <w:color w:val="000000" w:themeColor="text1"/>
        </w:rPr>
        <w:t>Según analistas</w:t>
      </w:r>
      <w:r w:rsidR="00A229D3" w:rsidRPr="00D20854">
        <w:rPr>
          <w:rFonts w:ascii="Arial" w:hAnsi="Arial" w:cs="Arial"/>
          <w:iCs/>
          <w:color w:val="000000" w:themeColor="text1"/>
        </w:rPr>
        <w:t>,</w:t>
      </w:r>
      <w:r w:rsidRPr="00D20854">
        <w:rPr>
          <w:rFonts w:ascii="Arial" w:hAnsi="Arial" w:cs="Arial"/>
          <w:iCs/>
          <w:color w:val="000000" w:themeColor="text1"/>
        </w:rPr>
        <w:t xml:space="preserve"> el extraordinario crecimiento de las remesas es la mayor y mejor prueba del fracaso de la política económica y social de López Obrador y su Cuarta Transformación porque</w:t>
      </w:r>
      <w:r w:rsidR="00A229D3" w:rsidRPr="00D20854">
        <w:rPr>
          <w:rFonts w:ascii="Arial" w:hAnsi="Arial" w:cs="Arial"/>
          <w:iCs/>
          <w:color w:val="000000" w:themeColor="text1"/>
        </w:rPr>
        <w:t>, arguyen,</w:t>
      </w:r>
      <w:r w:rsidRPr="00D20854">
        <w:rPr>
          <w:rFonts w:ascii="Arial" w:hAnsi="Arial" w:cs="Arial"/>
          <w:iCs/>
          <w:color w:val="000000" w:themeColor="text1"/>
        </w:rPr>
        <w:t xml:space="preserve"> pone en relieve su incapacidad para frenar la migración de </w:t>
      </w:r>
      <w:r w:rsidR="00A229D3" w:rsidRPr="00D20854">
        <w:rPr>
          <w:rFonts w:ascii="Arial" w:hAnsi="Arial" w:cs="Arial"/>
          <w:iCs/>
          <w:color w:val="000000" w:themeColor="text1"/>
        </w:rPr>
        <w:t xml:space="preserve">paisanos </w:t>
      </w:r>
      <w:r w:rsidRPr="00D20854">
        <w:rPr>
          <w:rFonts w:ascii="Arial" w:hAnsi="Arial" w:cs="Arial"/>
          <w:iCs/>
          <w:color w:val="000000" w:themeColor="text1"/>
        </w:rPr>
        <w:t xml:space="preserve">al </w:t>
      </w:r>
      <w:r w:rsidR="00A229D3" w:rsidRPr="00D20854">
        <w:rPr>
          <w:rFonts w:ascii="Arial" w:hAnsi="Arial" w:cs="Arial"/>
          <w:iCs/>
          <w:color w:val="000000" w:themeColor="text1"/>
        </w:rPr>
        <w:t>norte</w:t>
      </w:r>
      <w:r w:rsidRPr="00D20854">
        <w:rPr>
          <w:rFonts w:ascii="Arial" w:hAnsi="Arial" w:cs="Arial"/>
          <w:iCs/>
          <w:color w:val="000000" w:themeColor="text1"/>
        </w:rPr>
        <w:t xml:space="preserve"> del río Bravo.</w:t>
      </w:r>
    </w:p>
    <w:p w:rsidR="002770A9" w:rsidRPr="00D20854" w:rsidRDefault="002770A9" w:rsidP="005B7AA0">
      <w:pPr>
        <w:ind w:firstLine="708"/>
        <w:jc w:val="both"/>
        <w:rPr>
          <w:rFonts w:ascii="Arial" w:hAnsi="Arial" w:cs="Arial"/>
          <w:iCs/>
          <w:color w:val="000000" w:themeColor="text1"/>
        </w:rPr>
      </w:pPr>
      <w:r w:rsidRPr="00D20854">
        <w:rPr>
          <w:rFonts w:ascii="Arial" w:hAnsi="Arial" w:cs="Arial"/>
          <w:iCs/>
          <w:color w:val="000000" w:themeColor="text1"/>
        </w:rPr>
        <w:t>En todo caso es un problema centenario que se reprodujo puntualmente de 1982 a 2018, el denominado periodo neoliberal, sin que los agudos críticos de ahora lo advirtieran, como un producto también del fracaso del capitalismo salvaje.</w:t>
      </w:r>
    </w:p>
    <w:p w:rsidR="00A229D3" w:rsidRPr="00D20854" w:rsidRDefault="002770A9" w:rsidP="005B7AA0">
      <w:pPr>
        <w:ind w:firstLine="708"/>
        <w:jc w:val="both"/>
        <w:rPr>
          <w:rFonts w:ascii="Arial" w:hAnsi="Arial" w:cs="Arial"/>
          <w:iCs/>
          <w:color w:val="000000" w:themeColor="text1"/>
        </w:rPr>
      </w:pPr>
      <w:r w:rsidRPr="00D20854">
        <w:rPr>
          <w:rFonts w:ascii="Arial" w:hAnsi="Arial" w:cs="Arial"/>
          <w:iCs/>
          <w:color w:val="000000" w:themeColor="text1"/>
        </w:rPr>
        <w:t xml:space="preserve">Quizás no sean para presumirse las remesas, pero es de agradecerse </w:t>
      </w:r>
      <w:r w:rsidR="00D64EBB" w:rsidRPr="00D20854">
        <w:rPr>
          <w:rFonts w:ascii="Arial" w:hAnsi="Arial" w:cs="Arial"/>
          <w:iCs/>
          <w:color w:val="000000" w:themeColor="text1"/>
        </w:rPr>
        <w:t>la actitud presidencial de no ocultar el hecho</w:t>
      </w:r>
      <w:r w:rsidR="00F45FE3" w:rsidRPr="00D20854">
        <w:rPr>
          <w:rFonts w:ascii="Arial" w:hAnsi="Arial" w:cs="Arial"/>
          <w:iCs/>
          <w:color w:val="000000" w:themeColor="text1"/>
        </w:rPr>
        <w:t>,</w:t>
      </w:r>
      <w:r w:rsidR="00D64EBB" w:rsidRPr="00D20854">
        <w:rPr>
          <w:rFonts w:ascii="Arial" w:hAnsi="Arial" w:cs="Arial"/>
          <w:iCs/>
          <w:color w:val="000000" w:themeColor="text1"/>
        </w:rPr>
        <w:t xml:space="preserve"> </w:t>
      </w:r>
      <w:r w:rsidR="00F45FE3" w:rsidRPr="00D20854">
        <w:rPr>
          <w:rFonts w:ascii="Arial" w:hAnsi="Arial" w:cs="Arial"/>
          <w:iCs/>
          <w:color w:val="000000" w:themeColor="text1"/>
        </w:rPr>
        <w:t xml:space="preserve">además de </w:t>
      </w:r>
      <w:r w:rsidR="00D64EBB" w:rsidRPr="00D20854">
        <w:rPr>
          <w:rFonts w:ascii="Arial" w:hAnsi="Arial" w:cs="Arial"/>
          <w:iCs/>
          <w:color w:val="000000" w:themeColor="text1"/>
        </w:rPr>
        <w:t xml:space="preserve">que para reproducirse requiere de un determinado clima político y </w:t>
      </w:r>
      <w:r w:rsidR="001D1D16" w:rsidRPr="00D20854">
        <w:rPr>
          <w:rFonts w:ascii="Arial" w:hAnsi="Arial" w:cs="Arial"/>
          <w:iCs/>
          <w:color w:val="000000" w:themeColor="text1"/>
        </w:rPr>
        <w:t xml:space="preserve">social, de </w:t>
      </w:r>
      <w:r w:rsidR="00D64EBB" w:rsidRPr="00D20854">
        <w:rPr>
          <w:rFonts w:ascii="Arial" w:hAnsi="Arial" w:cs="Arial"/>
          <w:iCs/>
          <w:color w:val="000000" w:themeColor="text1"/>
        </w:rPr>
        <w:t xml:space="preserve">una </w:t>
      </w:r>
      <w:r w:rsidR="001D1D16" w:rsidRPr="00D20854">
        <w:rPr>
          <w:rFonts w:ascii="Arial" w:hAnsi="Arial" w:cs="Arial"/>
          <w:iCs/>
          <w:color w:val="000000" w:themeColor="text1"/>
        </w:rPr>
        <w:t xml:space="preserve">estabilidad </w:t>
      </w:r>
      <w:r w:rsidR="00D64EBB" w:rsidRPr="00D20854">
        <w:rPr>
          <w:rFonts w:ascii="Arial" w:hAnsi="Arial" w:cs="Arial"/>
          <w:iCs/>
          <w:color w:val="000000" w:themeColor="text1"/>
        </w:rPr>
        <w:t xml:space="preserve">cambiara que </w:t>
      </w:r>
      <w:r w:rsidR="002706CC" w:rsidRPr="00D20854">
        <w:rPr>
          <w:rFonts w:ascii="Arial" w:hAnsi="Arial" w:cs="Arial"/>
          <w:iCs/>
          <w:color w:val="000000" w:themeColor="text1"/>
        </w:rPr>
        <w:t xml:space="preserve">no </w:t>
      </w:r>
      <w:r w:rsidR="00D64EBB" w:rsidRPr="00D20854">
        <w:rPr>
          <w:rFonts w:ascii="Arial" w:hAnsi="Arial" w:cs="Arial"/>
          <w:iCs/>
          <w:color w:val="000000" w:themeColor="text1"/>
        </w:rPr>
        <w:t xml:space="preserve">son obra del </w:t>
      </w:r>
      <w:r w:rsidR="00F45FE3" w:rsidRPr="00D20854">
        <w:rPr>
          <w:rFonts w:ascii="Arial" w:hAnsi="Arial" w:cs="Arial"/>
          <w:iCs/>
          <w:color w:val="000000" w:themeColor="text1"/>
        </w:rPr>
        <w:t>cielo y</w:t>
      </w:r>
      <w:r w:rsidR="00D64EBB" w:rsidRPr="00D20854">
        <w:rPr>
          <w:rFonts w:ascii="Arial" w:hAnsi="Arial" w:cs="Arial"/>
          <w:iCs/>
          <w:color w:val="000000" w:themeColor="text1"/>
        </w:rPr>
        <w:t xml:space="preserve"> </w:t>
      </w:r>
      <w:r w:rsidR="00F45FE3" w:rsidRPr="00D20854">
        <w:rPr>
          <w:rFonts w:ascii="Arial" w:hAnsi="Arial" w:cs="Arial"/>
          <w:iCs/>
          <w:color w:val="000000" w:themeColor="text1"/>
        </w:rPr>
        <w:t>tampoco</w:t>
      </w:r>
      <w:r w:rsidR="00D64EBB" w:rsidRPr="00D20854">
        <w:rPr>
          <w:rFonts w:ascii="Arial" w:hAnsi="Arial" w:cs="Arial"/>
          <w:iCs/>
          <w:color w:val="000000" w:themeColor="text1"/>
        </w:rPr>
        <w:t xml:space="preserve"> de la </w:t>
      </w:r>
      <w:r w:rsidR="001D1D16" w:rsidRPr="00D20854">
        <w:rPr>
          <w:rFonts w:ascii="Arial" w:hAnsi="Arial" w:cs="Arial"/>
          <w:iCs/>
          <w:color w:val="000000" w:themeColor="text1"/>
        </w:rPr>
        <w:t xml:space="preserve">desesperada </w:t>
      </w:r>
      <w:r w:rsidR="00D64EBB" w:rsidRPr="00D20854">
        <w:rPr>
          <w:rFonts w:ascii="Arial" w:hAnsi="Arial" w:cs="Arial"/>
          <w:iCs/>
          <w:color w:val="000000" w:themeColor="text1"/>
        </w:rPr>
        <w:t>oposición partidista-empresarial</w:t>
      </w:r>
      <w:r w:rsidR="00F45FE3" w:rsidRPr="00D20854">
        <w:rPr>
          <w:rFonts w:ascii="Arial" w:hAnsi="Arial" w:cs="Arial"/>
          <w:iCs/>
          <w:color w:val="000000" w:themeColor="text1"/>
        </w:rPr>
        <w:t>.</w:t>
      </w:r>
    </w:p>
    <w:p w:rsidR="001D1D16" w:rsidRPr="00D20854" w:rsidRDefault="00D64EBB" w:rsidP="005B7AA0">
      <w:pPr>
        <w:ind w:firstLine="708"/>
        <w:jc w:val="both"/>
        <w:rPr>
          <w:rFonts w:ascii="Arial" w:hAnsi="Arial" w:cs="Arial"/>
          <w:iCs/>
          <w:color w:val="000000" w:themeColor="text1"/>
        </w:rPr>
      </w:pPr>
      <w:r w:rsidRPr="00D20854">
        <w:rPr>
          <w:rFonts w:ascii="Arial" w:hAnsi="Arial" w:cs="Arial"/>
          <w:iCs/>
          <w:color w:val="000000" w:themeColor="text1"/>
        </w:rPr>
        <w:t>E</w:t>
      </w:r>
      <w:r w:rsidR="00370830">
        <w:rPr>
          <w:rFonts w:ascii="Arial" w:hAnsi="Arial" w:cs="Arial"/>
          <w:iCs/>
          <w:color w:val="000000" w:themeColor="text1"/>
        </w:rPr>
        <w:t xml:space="preserve">s preciso </w:t>
      </w:r>
      <w:r w:rsidRPr="00D20854">
        <w:rPr>
          <w:rFonts w:ascii="Arial" w:hAnsi="Arial" w:cs="Arial"/>
          <w:iCs/>
          <w:color w:val="000000" w:themeColor="text1"/>
        </w:rPr>
        <w:t>reg</w:t>
      </w:r>
      <w:r w:rsidR="00370830">
        <w:rPr>
          <w:rFonts w:ascii="Arial" w:hAnsi="Arial" w:cs="Arial"/>
          <w:iCs/>
          <w:color w:val="000000" w:themeColor="text1"/>
        </w:rPr>
        <w:t>i</w:t>
      </w:r>
      <w:r w:rsidRPr="00D20854">
        <w:rPr>
          <w:rFonts w:ascii="Arial" w:hAnsi="Arial" w:cs="Arial"/>
          <w:iCs/>
          <w:color w:val="000000" w:themeColor="text1"/>
        </w:rPr>
        <w:t>str</w:t>
      </w:r>
      <w:r w:rsidR="00370830">
        <w:rPr>
          <w:rFonts w:ascii="Arial" w:hAnsi="Arial" w:cs="Arial"/>
          <w:iCs/>
          <w:color w:val="000000" w:themeColor="text1"/>
        </w:rPr>
        <w:t>ar</w:t>
      </w:r>
      <w:r w:rsidRPr="00D20854">
        <w:rPr>
          <w:rFonts w:ascii="Arial" w:hAnsi="Arial" w:cs="Arial"/>
          <w:iCs/>
          <w:color w:val="000000" w:themeColor="text1"/>
        </w:rPr>
        <w:t xml:space="preserve"> que la principal captadora de remesas es la República Popular China, la economía más exitosa en las últimas cuatro décadas, incluida la pandemia, porque sacó de la pobreza extrema a </w:t>
      </w:r>
      <w:r w:rsidR="001D1D16" w:rsidRPr="00D20854">
        <w:rPr>
          <w:rFonts w:ascii="Arial" w:hAnsi="Arial" w:cs="Arial"/>
          <w:iCs/>
          <w:color w:val="000000" w:themeColor="text1"/>
        </w:rPr>
        <w:t>8</w:t>
      </w:r>
      <w:r w:rsidRPr="00D20854">
        <w:rPr>
          <w:rFonts w:ascii="Arial" w:hAnsi="Arial" w:cs="Arial"/>
          <w:iCs/>
          <w:color w:val="000000" w:themeColor="text1"/>
        </w:rPr>
        <w:t>00 millones de chinos</w:t>
      </w:r>
      <w:r w:rsidR="001D1D16" w:rsidRPr="00D20854">
        <w:rPr>
          <w:rFonts w:ascii="Arial" w:hAnsi="Arial" w:cs="Arial"/>
          <w:iCs/>
          <w:color w:val="000000" w:themeColor="text1"/>
        </w:rPr>
        <w:t xml:space="preserve">, de acuerdo </w:t>
      </w:r>
      <w:r w:rsidR="00F45FE3" w:rsidRPr="00D20854">
        <w:rPr>
          <w:rFonts w:ascii="Arial" w:hAnsi="Arial" w:cs="Arial"/>
          <w:iCs/>
          <w:color w:val="000000" w:themeColor="text1"/>
        </w:rPr>
        <w:t>no con el Partido Comunista</w:t>
      </w:r>
      <w:r w:rsidR="00A229D3" w:rsidRPr="00D20854">
        <w:rPr>
          <w:rFonts w:ascii="Arial" w:hAnsi="Arial" w:cs="Arial"/>
          <w:iCs/>
          <w:color w:val="000000" w:themeColor="text1"/>
        </w:rPr>
        <w:t>,</w:t>
      </w:r>
      <w:r w:rsidR="00F45FE3" w:rsidRPr="00D20854">
        <w:rPr>
          <w:rFonts w:ascii="Arial" w:hAnsi="Arial" w:cs="Arial"/>
          <w:iCs/>
          <w:color w:val="000000" w:themeColor="text1"/>
        </w:rPr>
        <w:t xml:space="preserve"> sino </w:t>
      </w:r>
      <w:r w:rsidR="001D1D16" w:rsidRPr="00D20854">
        <w:rPr>
          <w:rFonts w:ascii="Arial" w:hAnsi="Arial" w:cs="Arial"/>
          <w:iCs/>
          <w:color w:val="000000" w:themeColor="text1"/>
        </w:rPr>
        <w:t>con el Banco Mundial</w:t>
      </w:r>
      <w:r w:rsidRPr="00D20854">
        <w:rPr>
          <w:rFonts w:ascii="Arial" w:hAnsi="Arial" w:cs="Arial"/>
          <w:iCs/>
          <w:color w:val="000000" w:themeColor="text1"/>
        </w:rPr>
        <w:t>.</w:t>
      </w:r>
    </w:p>
    <w:p w:rsidR="003C339F" w:rsidRPr="00D20854" w:rsidRDefault="00F45FE3" w:rsidP="005B7AA0">
      <w:pPr>
        <w:ind w:firstLine="708"/>
        <w:jc w:val="both"/>
        <w:rPr>
          <w:rFonts w:ascii="Arial" w:hAnsi="Arial" w:cs="Arial"/>
          <w:color w:val="000000" w:themeColor="text1"/>
        </w:rPr>
      </w:pPr>
      <w:r w:rsidRPr="00D20854">
        <w:rPr>
          <w:rFonts w:ascii="Arial" w:hAnsi="Arial" w:cs="Arial"/>
          <w:iCs/>
          <w:color w:val="000000" w:themeColor="text1"/>
        </w:rPr>
        <w:t>Ll</w:t>
      </w:r>
      <w:r w:rsidR="005B7AA0" w:rsidRPr="00D20854">
        <w:rPr>
          <w:rFonts w:ascii="Arial" w:hAnsi="Arial" w:cs="Arial"/>
          <w:iCs/>
          <w:color w:val="000000" w:themeColor="text1"/>
        </w:rPr>
        <w:t xml:space="preserve">ama la atención que de los demás récords </w:t>
      </w:r>
      <w:r w:rsidR="00BB39CC" w:rsidRPr="00D20854">
        <w:rPr>
          <w:rFonts w:ascii="Arial" w:hAnsi="Arial" w:cs="Arial"/>
          <w:iCs/>
          <w:color w:val="000000" w:themeColor="text1"/>
        </w:rPr>
        <w:t>establecidos en los primeros mil días de gobierno de</w:t>
      </w:r>
      <w:r w:rsidR="005B7AA0" w:rsidRPr="00D20854">
        <w:rPr>
          <w:rFonts w:ascii="Arial" w:hAnsi="Arial" w:cs="Arial"/>
          <w:iCs/>
          <w:color w:val="000000" w:themeColor="text1"/>
        </w:rPr>
        <w:t xml:space="preserve"> </w:t>
      </w:r>
      <w:r w:rsidRPr="00D20854">
        <w:rPr>
          <w:rFonts w:ascii="Arial" w:hAnsi="Arial" w:cs="Arial"/>
          <w:iCs/>
          <w:color w:val="000000" w:themeColor="text1"/>
        </w:rPr>
        <w:t>Obrador</w:t>
      </w:r>
      <w:r w:rsidR="005B7AA0" w:rsidRPr="00D20854">
        <w:rPr>
          <w:rFonts w:ascii="Arial" w:hAnsi="Arial" w:cs="Arial"/>
          <w:iCs/>
          <w:color w:val="000000" w:themeColor="text1"/>
        </w:rPr>
        <w:t xml:space="preserve"> </w:t>
      </w:r>
      <w:r w:rsidR="003C339F" w:rsidRPr="00D20854">
        <w:rPr>
          <w:rFonts w:ascii="Arial" w:hAnsi="Arial" w:cs="Arial"/>
          <w:color w:val="000000" w:themeColor="text1"/>
        </w:rPr>
        <w:t>–</w:t>
      </w:r>
      <w:r w:rsidR="005B7AA0" w:rsidRPr="00D20854">
        <w:rPr>
          <w:rFonts w:ascii="Arial" w:hAnsi="Arial" w:cs="Arial"/>
          <w:color w:val="000000" w:themeColor="text1"/>
        </w:rPr>
        <w:t xml:space="preserve">récord histórico en inversión extranjera, en incremento al salario mínimo, en no devaluación del peso, en no incremento de deuda, en aumento del índice de la Bolsa de Valores, en las reservas del </w:t>
      </w:r>
      <w:r w:rsidR="003C339F" w:rsidRPr="00D20854">
        <w:rPr>
          <w:rFonts w:ascii="Arial" w:hAnsi="Arial" w:cs="Arial"/>
          <w:color w:val="000000" w:themeColor="text1"/>
        </w:rPr>
        <w:t>B</w:t>
      </w:r>
      <w:r w:rsidR="005B7AA0" w:rsidRPr="00D20854">
        <w:rPr>
          <w:rFonts w:ascii="Arial" w:hAnsi="Arial" w:cs="Arial"/>
          <w:color w:val="000000" w:themeColor="text1"/>
        </w:rPr>
        <w:t xml:space="preserve">anco </w:t>
      </w:r>
      <w:r w:rsidR="003C339F" w:rsidRPr="00D20854">
        <w:rPr>
          <w:rFonts w:ascii="Arial" w:hAnsi="Arial" w:cs="Arial"/>
          <w:color w:val="000000" w:themeColor="text1"/>
        </w:rPr>
        <w:t xml:space="preserve">de México– </w:t>
      </w:r>
      <w:r w:rsidR="005B7AA0" w:rsidRPr="00D20854">
        <w:rPr>
          <w:rFonts w:ascii="Arial" w:hAnsi="Arial" w:cs="Arial"/>
          <w:color w:val="000000" w:themeColor="text1"/>
        </w:rPr>
        <w:t xml:space="preserve">casi nadie se ocupa </w:t>
      </w:r>
      <w:r w:rsidR="003C339F" w:rsidRPr="00D20854">
        <w:rPr>
          <w:rFonts w:ascii="Arial" w:hAnsi="Arial" w:cs="Arial"/>
          <w:color w:val="000000" w:themeColor="text1"/>
        </w:rPr>
        <w:t>de</w:t>
      </w:r>
      <w:r w:rsidR="005B7AA0" w:rsidRPr="00D20854">
        <w:rPr>
          <w:rFonts w:ascii="Arial" w:hAnsi="Arial" w:cs="Arial"/>
          <w:color w:val="000000" w:themeColor="text1"/>
        </w:rPr>
        <w:t xml:space="preserve"> refutarlos, acaso porque no es posible, o bien porque no existe </w:t>
      </w:r>
      <w:r w:rsidR="003C339F" w:rsidRPr="00D20854">
        <w:rPr>
          <w:rFonts w:ascii="Arial" w:hAnsi="Arial" w:cs="Arial"/>
          <w:color w:val="000000" w:themeColor="text1"/>
        </w:rPr>
        <w:t>e</w:t>
      </w:r>
      <w:r w:rsidR="005B7AA0" w:rsidRPr="00D20854">
        <w:rPr>
          <w:rFonts w:ascii="Arial" w:hAnsi="Arial" w:cs="Arial"/>
          <w:color w:val="000000" w:themeColor="text1"/>
        </w:rPr>
        <w:t>l propósito de debatir desde perspectivas políticas e ideológicas contrapuestas en los caminos para materializarlas</w:t>
      </w:r>
      <w:r w:rsidR="003C339F" w:rsidRPr="00D20854">
        <w:rPr>
          <w:rFonts w:ascii="Arial" w:hAnsi="Arial" w:cs="Arial"/>
          <w:color w:val="000000" w:themeColor="text1"/>
        </w:rPr>
        <w:t>,</w:t>
      </w:r>
      <w:r w:rsidR="005B7AA0" w:rsidRPr="00D20854">
        <w:rPr>
          <w:rFonts w:ascii="Arial" w:hAnsi="Arial" w:cs="Arial"/>
          <w:color w:val="000000" w:themeColor="text1"/>
        </w:rPr>
        <w:t xml:space="preserve"> pero no tanto en los objetivos finales, por lo menos en el plano discursivo.</w:t>
      </w:r>
    </w:p>
    <w:p w:rsidR="003C13B4" w:rsidRPr="00D20854" w:rsidRDefault="003C13B4" w:rsidP="003C13B4">
      <w:pPr>
        <w:ind w:firstLine="708"/>
        <w:jc w:val="both"/>
        <w:rPr>
          <w:rFonts w:ascii="Arial" w:hAnsi="Arial" w:cs="Arial"/>
          <w:color w:val="000000" w:themeColor="text1"/>
        </w:rPr>
      </w:pPr>
      <w:r w:rsidRPr="00D20854">
        <w:rPr>
          <w:rFonts w:ascii="Arial" w:hAnsi="Arial" w:cs="Arial"/>
          <w:color w:val="000000" w:themeColor="text1"/>
        </w:rPr>
        <w:t xml:space="preserve">Pocos repararon en el reconocimiento </w:t>
      </w:r>
      <w:r w:rsidR="00031BA9" w:rsidRPr="00D20854">
        <w:rPr>
          <w:rFonts w:ascii="Arial" w:hAnsi="Arial" w:cs="Arial"/>
          <w:color w:val="000000" w:themeColor="text1"/>
        </w:rPr>
        <w:t xml:space="preserve">explícito </w:t>
      </w:r>
      <w:r w:rsidRPr="00D20854">
        <w:rPr>
          <w:rFonts w:ascii="Arial" w:hAnsi="Arial" w:cs="Arial"/>
          <w:color w:val="000000" w:themeColor="text1"/>
        </w:rPr>
        <w:t xml:space="preserve">de </w:t>
      </w:r>
      <w:r w:rsidR="007E2229" w:rsidRPr="00D20854">
        <w:rPr>
          <w:rFonts w:ascii="Arial" w:hAnsi="Arial" w:cs="Arial"/>
          <w:color w:val="000000" w:themeColor="text1"/>
        </w:rPr>
        <w:t xml:space="preserve">López </w:t>
      </w:r>
      <w:r w:rsidRPr="00D20854">
        <w:rPr>
          <w:rFonts w:ascii="Arial" w:hAnsi="Arial" w:cs="Arial"/>
          <w:color w:val="000000" w:themeColor="text1"/>
        </w:rPr>
        <w:t xml:space="preserve">Obrador del notable crecimiento del </w:t>
      </w:r>
      <w:r w:rsidR="007E2229" w:rsidRPr="00D20854">
        <w:rPr>
          <w:rFonts w:ascii="Arial" w:hAnsi="Arial" w:cs="Arial"/>
          <w:color w:val="000000" w:themeColor="text1"/>
        </w:rPr>
        <w:t xml:space="preserve">reclasificado </w:t>
      </w:r>
      <w:r w:rsidRPr="00D20854">
        <w:rPr>
          <w:rFonts w:ascii="Arial" w:hAnsi="Arial" w:cs="Arial"/>
          <w:color w:val="000000" w:themeColor="text1"/>
        </w:rPr>
        <w:t>feminicidio</w:t>
      </w:r>
      <w:r w:rsidR="00031BA9" w:rsidRPr="00D20854">
        <w:rPr>
          <w:rFonts w:ascii="Arial" w:hAnsi="Arial" w:cs="Arial"/>
          <w:color w:val="000000" w:themeColor="text1"/>
        </w:rPr>
        <w:t xml:space="preserve"> en </w:t>
      </w:r>
      <w:r w:rsidRPr="00D20854">
        <w:rPr>
          <w:rFonts w:ascii="Arial" w:hAnsi="Arial" w:cs="Arial"/>
          <w:color w:val="000000" w:themeColor="text1"/>
        </w:rPr>
        <w:t xml:space="preserve">13% y del robo en transporte público, </w:t>
      </w:r>
      <w:r w:rsidR="008536F1" w:rsidRPr="00D20854">
        <w:rPr>
          <w:rFonts w:ascii="Arial" w:hAnsi="Arial" w:cs="Arial"/>
          <w:color w:val="000000" w:themeColor="text1"/>
        </w:rPr>
        <w:t xml:space="preserve">delitos ambos del fuero común –responsabilidad de gobernadores y alcaldes– y </w:t>
      </w:r>
      <w:r w:rsidRPr="00D20854">
        <w:rPr>
          <w:rFonts w:ascii="Arial" w:hAnsi="Arial" w:cs="Arial"/>
          <w:color w:val="000000" w:themeColor="text1"/>
        </w:rPr>
        <w:t xml:space="preserve">los que implican un cuestionamiento a que 98 de los 100 compromisos establecidos en el Zócalo (1-XII-18) “ya fueron cumplidos” y que sólo falta la descentralización del </w:t>
      </w:r>
      <w:r w:rsidR="00031BA9" w:rsidRPr="00D20854">
        <w:rPr>
          <w:rFonts w:ascii="Arial" w:hAnsi="Arial" w:cs="Arial"/>
          <w:color w:val="000000" w:themeColor="text1"/>
        </w:rPr>
        <w:t xml:space="preserve">Poder </w:t>
      </w:r>
      <w:r w:rsidRPr="00D20854">
        <w:rPr>
          <w:rFonts w:ascii="Arial" w:hAnsi="Arial" w:cs="Arial"/>
          <w:color w:val="000000" w:themeColor="text1"/>
        </w:rPr>
        <w:t xml:space="preserve">Ejecutivo federal y localizar </w:t>
      </w:r>
      <w:r w:rsidR="008536F1" w:rsidRPr="00D20854">
        <w:rPr>
          <w:rFonts w:ascii="Arial" w:hAnsi="Arial" w:cs="Arial"/>
          <w:color w:val="000000" w:themeColor="text1"/>
        </w:rPr>
        <w:t xml:space="preserve">a </w:t>
      </w:r>
      <w:r w:rsidRPr="00D20854">
        <w:rPr>
          <w:rFonts w:ascii="Arial" w:hAnsi="Arial" w:cs="Arial"/>
          <w:color w:val="000000" w:themeColor="text1"/>
        </w:rPr>
        <w:t xml:space="preserve">los estudiantes de </w:t>
      </w:r>
      <w:proofErr w:type="spellStart"/>
      <w:r w:rsidRPr="00D20854">
        <w:rPr>
          <w:rFonts w:ascii="Arial" w:hAnsi="Arial" w:cs="Arial"/>
          <w:color w:val="000000" w:themeColor="text1"/>
        </w:rPr>
        <w:t>Ayotzinapa</w:t>
      </w:r>
      <w:proofErr w:type="spellEnd"/>
      <w:r w:rsidRPr="00D20854">
        <w:rPr>
          <w:rFonts w:ascii="Arial" w:hAnsi="Arial" w:cs="Arial"/>
          <w:color w:val="000000" w:themeColor="text1"/>
        </w:rPr>
        <w:t>.</w:t>
      </w:r>
    </w:p>
    <w:p w:rsidR="008536F1" w:rsidRPr="00D20854" w:rsidRDefault="008536F1" w:rsidP="008536F1">
      <w:pPr>
        <w:ind w:firstLine="708"/>
        <w:jc w:val="both"/>
        <w:rPr>
          <w:rFonts w:ascii="Arial" w:hAnsi="Arial" w:cs="Arial"/>
          <w:iCs/>
          <w:color w:val="000000" w:themeColor="text1"/>
        </w:rPr>
      </w:pPr>
      <w:r w:rsidRPr="00D20854">
        <w:rPr>
          <w:rFonts w:ascii="Arial" w:hAnsi="Arial" w:cs="Arial"/>
          <w:iCs/>
          <w:color w:val="000000" w:themeColor="text1"/>
        </w:rPr>
        <w:lastRenderedPageBreak/>
        <w:t xml:space="preserve">“Reprobada y desastrosa la gestión de AMLO”, estableció la </w:t>
      </w:r>
      <w:r w:rsidR="007E2229" w:rsidRPr="00D20854">
        <w:rPr>
          <w:rFonts w:ascii="Arial" w:hAnsi="Arial" w:cs="Arial"/>
          <w:iCs/>
          <w:color w:val="000000" w:themeColor="text1"/>
        </w:rPr>
        <w:t>(in)</w:t>
      </w:r>
      <w:r w:rsidRPr="00D20854">
        <w:rPr>
          <w:rFonts w:ascii="Arial" w:hAnsi="Arial" w:cs="Arial"/>
          <w:iCs/>
          <w:color w:val="000000" w:themeColor="text1"/>
        </w:rPr>
        <w:t>capacidad de análisis de la oposición legislativa; “informe triunfalista” concluyeron analistas anclados en los años 60-70 del siglo pasado y el trío Los Aguilar (Héctor, Jorge y Leo) se repiten más que AMLO al recitar durante 33 meses que el tabasqueño de Macuspana “No se da cuenta que la campaña (electoral) ya terminó</w:t>
      </w:r>
      <w:r w:rsidR="00D20854" w:rsidRPr="00D20854">
        <w:rPr>
          <w:rFonts w:ascii="Arial" w:hAnsi="Arial" w:cs="Arial"/>
          <w:iCs/>
          <w:color w:val="000000" w:themeColor="text1"/>
        </w:rPr>
        <w:t>”</w:t>
      </w:r>
      <w:r w:rsidRPr="00D20854">
        <w:rPr>
          <w:rFonts w:ascii="Arial" w:hAnsi="Arial" w:cs="Arial"/>
          <w:iCs/>
          <w:color w:val="000000" w:themeColor="text1"/>
        </w:rPr>
        <w:t>. ¿Y el debate? Bien, gracias, cada quien montado en su macho.</w:t>
      </w:r>
    </w:p>
    <w:p w:rsidR="008536F1" w:rsidRPr="00D20854" w:rsidRDefault="008536F1" w:rsidP="008536F1">
      <w:pPr>
        <w:ind w:firstLine="708"/>
        <w:jc w:val="both"/>
        <w:rPr>
          <w:rFonts w:ascii="Arial" w:hAnsi="Arial" w:cs="Arial"/>
          <w:iCs/>
          <w:color w:val="000000" w:themeColor="text1"/>
        </w:rPr>
      </w:pPr>
      <w:r w:rsidRPr="00D20854">
        <w:rPr>
          <w:rFonts w:ascii="Arial" w:hAnsi="Arial" w:cs="Arial"/>
          <w:iCs/>
          <w:color w:val="000000" w:themeColor="text1"/>
        </w:rPr>
        <w:t xml:space="preserve">El de Paraíso, Tabasco, el novel secretario de Gobernación Adán Augusto López no acaba de enterarse que la variante Delta del SARS-CoV-2 alcanza picos peligrosos en el número y porcentaje de infectados, </w:t>
      </w:r>
      <w:r w:rsidR="00031BA9" w:rsidRPr="00D20854">
        <w:rPr>
          <w:rFonts w:ascii="Arial" w:hAnsi="Arial" w:cs="Arial"/>
          <w:iCs/>
          <w:color w:val="000000" w:themeColor="text1"/>
        </w:rPr>
        <w:t>pues</w:t>
      </w:r>
      <w:r w:rsidRPr="00D20854">
        <w:rPr>
          <w:rFonts w:ascii="Arial" w:hAnsi="Arial" w:cs="Arial"/>
          <w:iCs/>
          <w:color w:val="000000" w:themeColor="text1"/>
        </w:rPr>
        <w:t xml:space="preserve"> se presentó ante el Congreso para entregar el III Informe como si no existiera covid-19 al repartir saludo</w:t>
      </w:r>
      <w:r w:rsidR="00031BA9" w:rsidRPr="00D20854">
        <w:rPr>
          <w:rFonts w:ascii="Arial" w:hAnsi="Arial" w:cs="Arial"/>
          <w:iCs/>
          <w:color w:val="000000" w:themeColor="text1"/>
        </w:rPr>
        <w:t>s</w:t>
      </w:r>
      <w:r w:rsidRPr="00D20854">
        <w:rPr>
          <w:rFonts w:ascii="Arial" w:hAnsi="Arial" w:cs="Arial"/>
          <w:iCs/>
          <w:color w:val="000000" w:themeColor="text1"/>
        </w:rPr>
        <w:t xml:space="preserve">, abrazos y besos de mejilla a todas </w:t>
      </w:r>
      <w:r w:rsidR="00031BA9" w:rsidRPr="00D20854">
        <w:rPr>
          <w:rFonts w:ascii="Arial" w:hAnsi="Arial" w:cs="Arial"/>
          <w:iCs/>
          <w:color w:val="000000" w:themeColor="text1"/>
        </w:rPr>
        <w:t xml:space="preserve">las </w:t>
      </w:r>
      <w:r w:rsidRPr="00D20854">
        <w:rPr>
          <w:rFonts w:ascii="Arial" w:hAnsi="Arial" w:cs="Arial"/>
          <w:iCs/>
          <w:color w:val="000000" w:themeColor="text1"/>
        </w:rPr>
        <w:t>que se lo permitieron.</w:t>
      </w:r>
    </w:p>
    <w:p w:rsidR="003C13B4" w:rsidRPr="00D20854" w:rsidRDefault="00595A64" w:rsidP="008536F1">
      <w:pPr>
        <w:ind w:firstLine="708"/>
        <w:jc w:val="both"/>
        <w:rPr>
          <w:rFonts w:ascii="Arial" w:hAnsi="Arial" w:cs="Arial"/>
          <w:iCs/>
          <w:color w:val="000000" w:themeColor="text1"/>
        </w:rPr>
      </w:pPr>
      <w:r w:rsidRPr="00D20854">
        <w:rPr>
          <w:rFonts w:ascii="Arial" w:hAnsi="Arial" w:cs="Arial"/>
          <w:color w:val="000000" w:themeColor="text1"/>
        </w:rPr>
        <w:t xml:space="preserve">De tal suerte que </w:t>
      </w:r>
      <w:r w:rsidR="00031BA9" w:rsidRPr="00D20854">
        <w:rPr>
          <w:rFonts w:ascii="Arial" w:hAnsi="Arial" w:cs="Arial"/>
          <w:color w:val="000000" w:themeColor="text1"/>
        </w:rPr>
        <w:t>es polémico</w:t>
      </w:r>
      <w:r w:rsidRPr="00D20854">
        <w:rPr>
          <w:rFonts w:ascii="Arial" w:hAnsi="Arial" w:cs="Arial"/>
          <w:color w:val="000000" w:themeColor="text1"/>
        </w:rPr>
        <w:t xml:space="preserve"> </w:t>
      </w:r>
      <w:r w:rsidR="00031BA9" w:rsidRPr="00D20854">
        <w:rPr>
          <w:rFonts w:ascii="Arial" w:hAnsi="Arial" w:cs="Arial"/>
          <w:color w:val="000000" w:themeColor="text1"/>
        </w:rPr>
        <w:t xml:space="preserve">que en </w:t>
      </w:r>
      <w:r w:rsidRPr="00D20854">
        <w:rPr>
          <w:rFonts w:ascii="Arial" w:hAnsi="Arial" w:cs="Arial"/>
          <w:color w:val="000000" w:themeColor="text1"/>
        </w:rPr>
        <w:t>el camino andado “</w:t>
      </w:r>
      <w:r w:rsidR="003C13B4" w:rsidRPr="00D20854">
        <w:rPr>
          <w:rFonts w:ascii="Arial" w:hAnsi="Arial" w:cs="Arial"/>
          <w:iCs/>
          <w:color w:val="000000" w:themeColor="text1"/>
        </w:rPr>
        <w:t>es tan importante lo logrado hasta ahora, en este periodo, que hasta podría dejar ahora mismo la Presidencia</w:t>
      </w:r>
      <w:r w:rsidRPr="00D20854">
        <w:rPr>
          <w:rFonts w:ascii="Arial" w:hAnsi="Arial" w:cs="Arial"/>
          <w:iCs/>
          <w:color w:val="000000" w:themeColor="text1"/>
        </w:rPr>
        <w:t>”, bajo el supuesto de que “</w:t>
      </w:r>
      <w:r w:rsidR="003C13B4" w:rsidRPr="00D20854">
        <w:rPr>
          <w:rFonts w:ascii="Arial" w:hAnsi="Arial" w:cs="Arial"/>
          <w:iCs/>
          <w:color w:val="000000" w:themeColor="text1"/>
        </w:rPr>
        <w:t>¡Un retroceso no sería cosa fácil!</w:t>
      </w:r>
      <w:r w:rsidRPr="00D20854">
        <w:rPr>
          <w:rFonts w:ascii="Arial" w:hAnsi="Arial" w:cs="Arial"/>
          <w:iCs/>
          <w:color w:val="000000" w:themeColor="text1"/>
        </w:rPr>
        <w:t>”</w:t>
      </w:r>
      <w:r w:rsidR="008536F1" w:rsidRPr="00D20854">
        <w:rPr>
          <w:rFonts w:ascii="Arial" w:hAnsi="Arial" w:cs="Arial"/>
          <w:iCs/>
          <w:color w:val="000000" w:themeColor="text1"/>
        </w:rPr>
        <w:t xml:space="preserve">. </w:t>
      </w:r>
      <w:r w:rsidRPr="00D20854">
        <w:rPr>
          <w:rFonts w:ascii="Arial" w:hAnsi="Arial" w:cs="Arial"/>
          <w:iCs/>
          <w:color w:val="000000" w:themeColor="text1"/>
        </w:rPr>
        <w:t>No es fácil pero tampoco imposible. Baste voltear al pasado reciente al sur de</w:t>
      </w:r>
      <w:r w:rsidR="00031BA9" w:rsidRPr="00D20854">
        <w:rPr>
          <w:rFonts w:ascii="Arial" w:hAnsi="Arial" w:cs="Arial"/>
          <w:iCs/>
          <w:color w:val="000000" w:themeColor="text1"/>
        </w:rPr>
        <w:t>l</w:t>
      </w:r>
      <w:r w:rsidRPr="00D20854">
        <w:rPr>
          <w:rFonts w:ascii="Arial" w:hAnsi="Arial" w:cs="Arial"/>
          <w:iCs/>
          <w:color w:val="000000" w:themeColor="text1"/>
        </w:rPr>
        <w:t xml:space="preserve"> Suchiate.</w:t>
      </w:r>
    </w:p>
    <w:p w:rsidR="00E06972" w:rsidRPr="00D20854" w:rsidRDefault="00E06972" w:rsidP="00E06972">
      <w:pPr>
        <w:jc w:val="center"/>
        <w:rPr>
          <w:rFonts w:ascii="Arial" w:hAnsi="Arial" w:cs="Arial"/>
          <w:b/>
          <w:color w:val="000000" w:themeColor="text1"/>
        </w:rPr>
      </w:pPr>
      <w:r w:rsidRPr="00D20854">
        <w:rPr>
          <w:rFonts w:ascii="Arial" w:hAnsi="Arial" w:cs="Arial"/>
          <w:b/>
          <w:color w:val="000000" w:themeColor="text1"/>
        </w:rPr>
        <w:t>Acuse de recibo</w:t>
      </w:r>
    </w:p>
    <w:p w:rsidR="00A229D3" w:rsidRPr="00D20854" w:rsidRDefault="00E06972" w:rsidP="00E06972">
      <w:pPr>
        <w:jc w:val="both"/>
        <w:rPr>
          <w:rStyle w:val="Hipervnculo"/>
          <w:rFonts w:ascii="Arial" w:hAnsi="Arial" w:cs="Arial"/>
          <w:color w:val="000000" w:themeColor="text1"/>
        </w:rPr>
      </w:pPr>
      <w:r w:rsidRPr="00D20854">
        <w:rPr>
          <w:rFonts w:ascii="Arial" w:hAnsi="Arial" w:cs="Arial"/>
          <w:color w:val="000000" w:themeColor="text1"/>
        </w:rPr>
        <w:t xml:space="preserve">“En el caso de la tormentosa señora Lía (Limón), de la (alcaldía) Álvaro Obregón (Ciudad de México), los que han visto los videos sostienen que en sus arrebatos, la señora causó su sangrante nariz. Lo del INM se sabe desde hace tiempo y esa brutalidad viene desde entonces, aunque en este último contexto, la brutalidad sea sedosa, pero más terrible. Y sí sería bueno destacar que el papel de los migrantes no es, por cierto, emprender a golpes a militares y guardias que cumplen con su trabajo, más cuando México es un país que ha sido modelo tolerante en dar cabida a miles que huyen de sus países. México también es víctima”… La opinión es de la periodista y escritora Teresa Gil sobre </w:t>
      </w:r>
      <w:hyperlink r:id="rId4" w:history="1">
        <w:r w:rsidRPr="00D20854">
          <w:rPr>
            <w:rStyle w:val="Hipervnculo"/>
            <w:rFonts w:ascii="Arial" w:hAnsi="Arial" w:cs="Arial"/>
            <w:color w:val="000000" w:themeColor="text1"/>
          </w:rPr>
          <w:t>https://insurgentepress.com.mx/dos-hechos-represivos-injustificables/</w:t>
        </w:r>
      </w:hyperlink>
    </w:p>
    <w:p w:rsidR="000E2DE2" w:rsidRPr="00D20854" w:rsidRDefault="00E90BCC" w:rsidP="00E06972">
      <w:pPr>
        <w:jc w:val="both"/>
        <w:rPr>
          <w:rFonts w:ascii="Arial" w:eastAsiaTheme="minorHAnsi" w:hAnsi="Arial" w:cs="Arial"/>
          <w:color w:val="000000" w:themeColor="text1"/>
          <w:lang w:eastAsia="en-US"/>
        </w:rPr>
      </w:pPr>
      <w:hyperlink r:id="rId5" w:history="1">
        <w:r w:rsidR="00E06972" w:rsidRPr="00D20854">
          <w:rPr>
            <w:rStyle w:val="Hipervnculo"/>
            <w:rFonts w:ascii="Arial" w:hAnsi="Arial" w:cs="Arial"/>
            <w:color w:val="000000" w:themeColor="text1"/>
            <w:sz w:val="16"/>
            <w:szCs w:val="16"/>
            <w:u w:val="none"/>
          </w:rPr>
          <w:t>http://www.forumenlinea.com/</w:t>
        </w:r>
      </w:hyperlink>
      <w:r w:rsidR="00E06972" w:rsidRPr="00D20854">
        <w:rPr>
          <w:rFonts w:ascii="Arial" w:hAnsi="Arial" w:cs="Arial"/>
          <w:color w:val="000000" w:themeColor="text1"/>
          <w:sz w:val="16"/>
          <w:szCs w:val="16"/>
        </w:rPr>
        <w:t xml:space="preserve">  </w:t>
      </w:r>
      <w:hyperlink r:id="rId6" w:history="1">
        <w:r w:rsidR="00E06972" w:rsidRPr="00D20854">
          <w:rPr>
            <w:rStyle w:val="Hipervnculo"/>
            <w:rFonts w:ascii="Arial" w:hAnsi="Arial" w:cs="Arial"/>
            <w:color w:val="000000" w:themeColor="text1"/>
            <w:sz w:val="16"/>
            <w:szCs w:val="16"/>
            <w:u w:val="none"/>
            <w:lang w:val="en-US"/>
          </w:rPr>
          <w:t>https://www.facebook.com/forumenlinea</w:t>
        </w:r>
      </w:hyperlink>
      <w:r w:rsidR="00E06972" w:rsidRPr="00D20854">
        <w:rPr>
          <w:rFonts w:ascii="Arial" w:hAnsi="Arial" w:cs="Arial"/>
          <w:color w:val="000000" w:themeColor="text1"/>
          <w:sz w:val="16"/>
          <w:szCs w:val="16"/>
        </w:rPr>
        <w:t xml:space="preserve">  </w:t>
      </w:r>
      <w:hyperlink r:id="rId7" w:history="1">
        <w:r w:rsidR="00E06972" w:rsidRPr="00D20854">
          <w:rPr>
            <w:rStyle w:val="Hipervnculo"/>
            <w:rFonts w:ascii="Arial" w:hAnsi="Arial" w:cs="Arial"/>
            <w:color w:val="000000" w:themeColor="text1"/>
            <w:sz w:val="16"/>
            <w:szCs w:val="16"/>
            <w:u w:val="none"/>
          </w:rPr>
          <w:t>forum@forumenlinea.com</w:t>
        </w:r>
      </w:hyperlink>
      <w:r w:rsidR="00E06972" w:rsidRPr="00D20854">
        <w:rPr>
          <w:rFonts w:ascii="Arial" w:hAnsi="Arial" w:cs="Arial"/>
          <w:color w:val="000000" w:themeColor="text1"/>
          <w:sz w:val="16"/>
          <w:szCs w:val="16"/>
        </w:rPr>
        <w:t xml:space="preserve">  </w:t>
      </w:r>
      <w:proofErr w:type="spellStart"/>
      <w:r w:rsidR="00E06972" w:rsidRPr="00D20854">
        <w:rPr>
          <w:rFonts w:ascii="Arial" w:hAnsi="Arial" w:cs="Arial"/>
          <w:color w:val="000000" w:themeColor="text1"/>
          <w:sz w:val="16"/>
          <w:szCs w:val="16"/>
        </w:rPr>
        <w:t>Twitter@IbarraAguirreEd</w:t>
      </w:r>
      <w:bookmarkStart w:id="0" w:name="_GoBack"/>
      <w:bookmarkEnd w:id="0"/>
      <w:proofErr w:type="spellEnd"/>
    </w:p>
    <w:sectPr w:rsidR="000E2DE2" w:rsidRPr="00D208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972"/>
    <w:rsid w:val="00031BA9"/>
    <w:rsid w:val="000E2DE2"/>
    <w:rsid w:val="0019336F"/>
    <w:rsid w:val="001D1D16"/>
    <w:rsid w:val="002052C1"/>
    <w:rsid w:val="002706CC"/>
    <w:rsid w:val="002770A9"/>
    <w:rsid w:val="00370830"/>
    <w:rsid w:val="003C13B4"/>
    <w:rsid w:val="003C339F"/>
    <w:rsid w:val="003C5297"/>
    <w:rsid w:val="003D3B8E"/>
    <w:rsid w:val="003D7A9E"/>
    <w:rsid w:val="00595A64"/>
    <w:rsid w:val="005B7AA0"/>
    <w:rsid w:val="006139DB"/>
    <w:rsid w:val="007E2229"/>
    <w:rsid w:val="008536F1"/>
    <w:rsid w:val="00A229D3"/>
    <w:rsid w:val="00BB39CC"/>
    <w:rsid w:val="00D20854"/>
    <w:rsid w:val="00D64EBB"/>
    <w:rsid w:val="00E06972"/>
    <w:rsid w:val="00E90BCC"/>
    <w:rsid w:val="00EF5C4D"/>
    <w:rsid w:val="00F02E0E"/>
    <w:rsid w:val="00F45FE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2D561C-E8B9-4A30-81F5-194B7D30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697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06972"/>
    <w:rPr>
      <w:color w:val="0563C1" w:themeColor="hyperlink"/>
      <w:u w:val="single"/>
    </w:rPr>
  </w:style>
  <w:style w:type="paragraph" w:styleId="NormalWeb">
    <w:name w:val="Normal (Web)"/>
    <w:basedOn w:val="Normal"/>
    <w:uiPriority w:val="99"/>
    <w:unhideWhenUsed/>
    <w:rsid w:val="003D3B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824500">
      <w:bodyDiv w:val="1"/>
      <w:marLeft w:val="0"/>
      <w:marRight w:val="0"/>
      <w:marTop w:val="0"/>
      <w:marBottom w:val="0"/>
      <w:divBdr>
        <w:top w:val="none" w:sz="0" w:space="0" w:color="auto"/>
        <w:left w:val="none" w:sz="0" w:space="0" w:color="auto"/>
        <w:bottom w:val="none" w:sz="0" w:space="0" w:color="auto"/>
        <w:right w:val="none" w:sz="0" w:space="0" w:color="auto"/>
      </w:divBdr>
    </w:div>
    <w:div w:id="104263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dos-hechos-represivos-injustificable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2</Pages>
  <Words>821</Words>
  <Characters>4293</Characters>
  <Application>Microsoft Office Word</Application>
  <DocSecurity>0</DocSecurity>
  <Lines>73</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19</cp:revision>
  <dcterms:created xsi:type="dcterms:W3CDTF">2021-09-02T14:46:00Z</dcterms:created>
  <dcterms:modified xsi:type="dcterms:W3CDTF">2021-09-03T15:34:00Z</dcterms:modified>
</cp:coreProperties>
</file>