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11D" w:rsidRPr="001C2278" w:rsidRDefault="00AC211D" w:rsidP="00AC211D">
      <w:pPr>
        <w:rPr>
          <w:rFonts w:ascii="Arial" w:hAnsi="Arial" w:cs="Arial"/>
          <w:color w:val="000000" w:themeColor="text1"/>
          <w:sz w:val="28"/>
          <w:szCs w:val="28"/>
        </w:rPr>
      </w:pPr>
      <w:r w:rsidRPr="001C2278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AC211D" w:rsidRPr="001C2278" w:rsidRDefault="00AC211D" w:rsidP="00AC211D">
      <w:pPr>
        <w:rPr>
          <w:rFonts w:ascii="Arial" w:hAnsi="Arial" w:cs="Arial"/>
          <w:color w:val="000000" w:themeColor="text1"/>
        </w:rPr>
      </w:pPr>
    </w:p>
    <w:p w:rsidR="00AC211D" w:rsidRPr="001C2278" w:rsidRDefault="0057061D" w:rsidP="0057061D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1C2278">
        <w:rPr>
          <w:rFonts w:ascii="Arial" w:hAnsi="Arial" w:cs="Arial"/>
          <w:b/>
          <w:color w:val="000000" w:themeColor="text1"/>
          <w:sz w:val="36"/>
          <w:szCs w:val="36"/>
        </w:rPr>
        <w:t>¿Corrupción en las normales rurales?</w:t>
      </w:r>
    </w:p>
    <w:p w:rsidR="00AC211D" w:rsidRPr="001C2278" w:rsidRDefault="00AC211D" w:rsidP="00AC211D">
      <w:pPr>
        <w:rPr>
          <w:rFonts w:ascii="Arial" w:hAnsi="Arial" w:cs="Arial"/>
          <w:color w:val="000000" w:themeColor="text1"/>
        </w:rPr>
      </w:pPr>
    </w:p>
    <w:p w:rsidR="00AC211D" w:rsidRPr="001C2278" w:rsidRDefault="00AC211D" w:rsidP="00AC211D">
      <w:pPr>
        <w:rPr>
          <w:rFonts w:ascii="Arial" w:hAnsi="Arial" w:cs="Arial"/>
          <w:b/>
          <w:color w:val="000000" w:themeColor="text1"/>
        </w:rPr>
      </w:pPr>
      <w:r w:rsidRPr="001C2278">
        <w:rPr>
          <w:rFonts w:ascii="Arial" w:hAnsi="Arial" w:cs="Arial"/>
          <w:b/>
          <w:color w:val="000000" w:themeColor="text1"/>
        </w:rPr>
        <w:t>Eduardo Ibarra Aguirre</w:t>
      </w:r>
    </w:p>
    <w:p w:rsidR="00AC211D" w:rsidRPr="001C2278" w:rsidRDefault="00AC211D" w:rsidP="00AC211D">
      <w:pPr>
        <w:rPr>
          <w:rFonts w:ascii="Arial" w:hAnsi="Arial" w:cs="Arial"/>
          <w:color w:val="000000" w:themeColor="text1"/>
        </w:rPr>
      </w:pPr>
    </w:p>
    <w:p w:rsidR="00F77CA6" w:rsidRPr="001C2278" w:rsidRDefault="005F3A01" w:rsidP="00912F93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A un mes de permanecer en plantón en el Zócalo capitalino para lograr la “libertad absoluta” de 95 de sus compañeros de </w:t>
      </w:r>
      <w:r w:rsidR="00F77CA6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la Escuela Normal Rural de </w:t>
      </w:r>
      <w:proofErr w:type="spellStart"/>
      <w:r w:rsidRPr="001C2278">
        <w:rPr>
          <w:rFonts w:ascii="Arial" w:eastAsiaTheme="minorHAnsi" w:hAnsi="Arial" w:cs="Arial"/>
          <w:color w:val="000000" w:themeColor="text1"/>
          <w:lang w:eastAsia="en-US"/>
        </w:rPr>
        <w:t>Mactuma</w:t>
      </w:r>
      <w:r w:rsidR="00B11D26" w:rsidRPr="001C2278">
        <w:rPr>
          <w:rFonts w:ascii="Arial" w:eastAsiaTheme="minorHAnsi" w:hAnsi="Arial" w:cs="Arial"/>
          <w:color w:val="000000" w:themeColor="text1"/>
          <w:lang w:eastAsia="en-US"/>
        </w:rPr>
        <w:t>ctz</w:t>
      </w:r>
      <w:r w:rsidRPr="001C2278">
        <w:rPr>
          <w:rFonts w:ascii="Arial" w:eastAsiaTheme="minorHAnsi" w:hAnsi="Arial" w:cs="Arial"/>
          <w:color w:val="000000" w:themeColor="text1"/>
          <w:lang w:eastAsia="en-US"/>
        </w:rPr>
        <w:t>á</w:t>
      </w:r>
      <w:proofErr w:type="spellEnd"/>
      <w:r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B11D26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(Tuxtla Gutiérrez) </w:t>
      </w:r>
      <w:r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Chiapas, sujetos a proceso penal desde mayo pasado, los voceros de este legítimo reclamo </w:t>
      </w:r>
      <w:r w:rsidR="00F77CA6" w:rsidRPr="001C2278">
        <w:rPr>
          <w:rFonts w:ascii="Arial" w:eastAsiaTheme="minorHAnsi" w:hAnsi="Arial" w:cs="Arial"/>
          <w:color w:val="000000" w:themeColor="text1"/>
          <w:lang w:eastAsia="en-US"/>
        </w:rPr>
        <w:t>expresan</w:t>
      </w:r>
      <w:r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 preocupación por las declaraciones presidenciales de la </w:t>
      </w:r>
      <w:r w:rsidRPr="001C2278">
        <w:rPr>
          <w:rFonts w:ascii="Arial" w:eastAsiaTheme="minorHAnsi" w:hAnsi="Arial" w:cs="Arial"/>
          <w:i/>
          <w:color w:val="000000" w:themeColor="text1"/>
          <w:lang w:eastAsia="en-US"/>
        </w:rPr>
        <w:t xml:space="preserve">mañanera </w:t>
      </w:r>
      <w:r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del miércoles </w:t>
      </w:r>
      <w:r w:rsidR="001C2278">
        <w:rPr>
          <w:rFonts w:ascii="Arial" w:eastAsiaTheme="minorHAnsi" w:hAnsi="Arial" w:cs="Arial"/>
          <w:color w:val="000000" w:themeColor="text1"/>
          <w:lang w:eastAsia="en-US"/>
        </w:rPr>
        <w:t>4</w:t>
      </w:r>
      <w:r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, consistentes en </w:t>
      </w:r>
      <w:r w:rsidR="00F77CA6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examinar la </w:t>
      </w:r>
      <w:r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entrega directa a cada estudiante </w:t>
      </w:r>
      <w:r w:rsidR="00F77CA6" w:rsidRPr="001C2278">
        <w:rPr>
          <w:rFonts w:ascii="Arial" w:eastAsiaTheme="minorHAnsi" w:hAnsi="Arial" w:cs="Arial"/>
          <w:color w:val="000000" w:themeColor="text1"/>
          <w:lang w:eastAsia="en-US"/>
        </w:rPr>
        <w:t>de las 16 escuelas de una beca para que sufrague</w:t>
      </w:r>
      <w:r w:rsidR="002E1E1B" w:rsidRPr="001C2278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F77CA6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 sus gastos alimenticios y de hospedaje, en virtud de los manejos irregulares, presuntamente corruptos, de los recursos entregados y sobre los </w:t>
      </w:r>
      <w:r w:rsidR="0097487F" w:rsidRPr="001C2278">
        <w:rPr>
          <w:rFonts w:ascii="Arial" w:eastAsiaTheme="minorHAnsi" w:hAnsi="Arial" w:cs="Arial"/>
          <w:color w:val="000000" w:themeColor="text1"/>
          <w:lang w:eastAsia="en-US"/>
        </w:rPr>
        <w:t>que</w:t>
      </w:r>
      <w:r w:rsidR="00F77CA6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 no se rinden cuentas, hasta la predominante práctica de poner y </w:t>
      </w:r>
      <w:r w:rsidR="0097487F" w:rsidRPr="001C2278">
        <w:rPr>
          <w:rFonts w:ascii="Arial" w:eastAsiaTheme="minorHAnsi" w:hAnsi="Arial" w:cs="Arial"/>
          <w:color w:val="000000" w:themeColor="text1"/>
          <w:lang w:eastAsia="en-US"/>
        </w:rPr>
        <w:t>quitar</w:t>
      </w:r>
      <w:r w:rsidR="00F77CA6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7487F" w:rsidRPr="001C2278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F77CA6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 los directores de cada plantel.</w:t>
      </w:r>
    </w:p>
    <w:p w:rsidR="00B11D26" w:rsidRPr="001C2278" w:rsidRDefault="00F77CA6" w:rsidP="00B11D2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C2278">
        <w:rPr>
          <w:rFonts w:ascii="Arial" w:eastAsiaTheme="minorHAnsi" w:hAnsi="Arial" w:cs="Arial"/>
          <w:color w:val="000000" w:themeColor="text1"/>
          <w:lang w:eastAsia="en-US"/>
        </w:rPr>
        <w:t>Cacicazgos, l</w:t>
      </w:r>
      <w:r w:rsidR="002E1E1B" w:rsidRPr="001C2278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1C2278">
        <w:rPr>
          <w:rFonts w:ascii="Arial" w:eastAsiaTheme="minorHAnsi" w:hAnsi="Arial" w:cs="Arial"/>
          <w:color w:val="000000" w:themeColor="text1"/>
          <w:lang w:eastAsia="en-US"/>
        </w:rPr>
        <w:t>s llamó el presidente Andrés Manuel y puso como ejemplo el de los hermanos Raúl Padilla López y José Trinidad en la Universidad de Guadalajara</w:t>
      </w:r>
      <w:r w:rsidR="00B11D26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. La lista es larga en los centros de educación superior cuando la democracia </w:t>
      </w:r>
      <w:r w:rsidR="0097487F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es consustancial </w:t>
      </w:r>
      <w:r w:rsidR="00B11D26" w:rsidRPr="001C2278">
        <w:rPr>
          <w:rFonts w:ascii="Arial" w:eastAsiaTheme="minorHAnsi" w:hAnsi="Arial" w:cs="Arial"/>
          <w:color w:val="000000" w:themeColor="text1"/>
          <w:lang w:eastAsia="en-US"/>
        </w:rPr>
        <w:t>para que florezca la libertad de cátedra, la autonomía, el debate y la investigación.</w:t>
      </w:r>
    </w:p>
    <w:p w:rsidR="00B11D26" w:rsidRPr="001C2278" w:rsidRDefault="00B11D26" w:rsidP="00B11D2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C2278">
        <w:rPr>
          <w:rFonts w:ascii="Arial" w:eastAsiaTheme="minorHAnsi" w:hAnsi="Arial" w:cs="Arial"/>
          <w:color w:val="000000" w:themeColor="text1"/>
          <w:lang w:eastAsia="en-US"/>
        </w:rPr>
        <w:t>Como es normal</w:t>
      </w:r>
      <w:r w:rsidR="0097487F" w:rsidRPr="001C227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 en un sistema educativo formado por el general Lázaro Cárdenas y cercenado por Gustavo Díaz Ordaz y sus predec</w:t>
      </w:r>
      <w:r w:rsidR="0097487F" w:rsidRPr="001C2278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Pr="001C2278">
        <w:rPr>
          <w:rFonts w:ascii="Arial" w:eastAsiaTheme="minorHAnsi" w:hAnsi="Arial" w:cs="Arial"/>
          <w:color w:val="000000" w:themeColor="text1"/>
          <w:lang w:eastAsia="en-US"/>
        </w:rPr>
        <w:t>ores hasta reducirlo casi a la mitad, estudiantes, padres de familia y el abogado de los pa</w:t>
      </w:r>
      <w:r w:rsidR="0097487F" w:rsidRPr="001C2278">
        <w:rPr>
          <w:rFonts w:ascii="Arial" w:eastAsiaTheme="minorHAnsi" w:hAnsi="Arial" w:cs="Arial"/>
          <w:color w:val="000000" w:themeColor="text1"/>
          <w:lang w:eastAsia="en-US"/>
        </w:rPr>
        <w:t>pás</w:t>
      </w:r>
      <w:r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 de Los 43 de </w:t>
      </w:r>
      <w:proofErr w:type="spellStart"/>
      <w:r w:rsidRPr="001C2278">
        <w:rPr>
          <w:rFonts w:ascii="Arial" w:eastAsiaTheme="minorHAnsi" w:hAnsi="Arial" w:cs="Arial"/>
          <w:color w:val="000000" w:themeColor="text1"/>
          <w:lang w:eastAsia="en-US"/>
        </w:rPr>
        <w:t>Ayotzinapa</w:t>
      </w:r>
      <w:proofErr w:type="spellEnd"/>
      <w:r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, Guerrero, </w:t>
      </w:r>
      <w:proofErr w:type="spellStart"/>
      <w:r w:rsidRPr="001C2278">
        <w:rPr>
          <w:rFonts w:ascii="Arial" w:eastAsiaTheme="minorHAnsi" w:hAnsi="Arial" w:cs="Arial"/>
          <w:color w:val="000000" w:themeColor="text1"/>
          <w:lang w:eastAsia="en-US"/>
        </w:rPr>
        <w:t>Vidulfo</w:t>
      </w:r>
      <w:proofErr w:type="spellEnd"/>
      <w:r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 Rosales, expresan sus preocupaciones por el anuncio de López Obrador</w:t>
      </w:r>
      <w:r w:rsidR="0097487F" w:rsidRPr="001C227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2F1280" w:rsidRPr="001C2278" w:rsidRDefault="00B11D26" w:rsidP="002F128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r w:rsidR="00B318F7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el protagónico </w:t>
      </w:r>
      <w:r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Rosales </w:t>
      </w:r>
      <w:r w:rsidR="00B318F7" w:rsidRPr="001C2278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2F1280" w:rsidRPr="001C2278">
        <w:rPr>
          <w:rFonts w:ascii="Arial" w:eastAsiaTheme="minorHAnsi" w:hAnsi="Arial" w:cs="Arial"/>
          <w:color w:val="000000" w:themeColor="text1"/>
          <w:lang w:eastAsia="en-US"/>
        </w:rPr>
        <w:t>El objetivo del gobierno es desaparecer el internado, que es el eje principal que permite la organización política estudiantil y la concientización de los alumnos</w:t>
      </w:r>
      <w:r w:rsidR="00B318F7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”. La pregunta que de inmediato salta es si un gobierno, del partido e ideología que sea, </w:t>
      </w:r>
      <w:r w:rsidR="0097487F" w:rsidRPr="001C2278">
        <w:rPr>
          <w:rFonts w:ascii="Arial" w:eastAsiaTheme="minorHAnsi" w:hAnsi="Arial" w:cs="Arial"/>
          <w:color w:val="000000" w:themeColor="text1"/>
          <w:lang w:eastAsia="en-US"/>
        </w:rPr>
        <w:t>¿</w:t>
      </w:r>
      <w:r w:rsidR="00B318F7" w:rsidRPr="001C2278">
        <w:rPr>
          <w:rFonts w:ascii="Arial" w:eastAsiaTheme="minorHAnsi" w:hAnsi="Arial" w:cs="Arial"/>
          <w:color w:val="000000" w:themeColor="text1"/>
          <w:lang w:eastAsia="en-US"/>
        </w:rPr>
        <w:t>tiene como tarea la “organización estudiantil y la concientización de los alumnos”</w:t>
      </w:r>
      <w:r w:rsidR="0097487F" w:rsidRPr="001C2278">
        <w:rPr>
          <w:rFonts w:ascii="Arial" w:eastAsiaTheme="minorHAnsi" w:hAnsi="Arial" w:cs="Arial"/>
          <w:color w:val="000000" w:themeColor="text1"/>
          <w:lang w:eastAsia="en-US"/>
        </w:rPr>
        <w:t>?</w:t>
      </w:r>
      <w:r w:rsidR="00B318F7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7487F" w:rsidRPr="001C2278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B318F7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 esto es pedir peras al olmo.</w:t>
      </w:r>
    </w:p>
    <w:p w:rsidR="00A00393" w:rsidRPr="001C2278" w:rsidRDefault="00B318F7" w:rsidP="002F128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Los dirigentes del plantón </w:t>
      </w:r>
      <w:r w:rsidR="00FF1523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que marcharán mañana </w:t>
      </w:r>
      <w:r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van más lejos, </w:t>
      </w:r>
      <w:r w:rsidR="00A00393" w:rsidRPr="001C2278">
        <w:rPr>
          <w:rFonts w:ascii="Arial" w:eastAsiaTheme="minorHAnsi" w:hAnsi="Arial" w:cs="Arial"/>
          <w:color w:val="000000" w:themeColor="text1"/>
          <w:lang w:eastAsia="en-US"/>
        </w:rPr>
        <w:t>reaccionan con los reflejos de 1969 cuando Díaz Ordaz dio el manotazo cercenador: “Y si es necesario, estudiantes de las 16 normales rurales del país vendrán a manifestarse a la capital del país”. Muy bien, pero eso a quién asusta si la</w:t>
      </w:r>
      <w:r w:rsidR="007B199A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s autoridades de la </w:t>
      </w:r>
      <w:r w:rsidR="00A00393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 Ciudad de México privilegia</w:t>
      </w:r>
      <w:r w:rsidR="007B199A" w:rsidRPr="001C2278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A00393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 el derecho de manifestación</w:t>
      </w:r>
      <w:r w:rsidR="007B199A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 por sobre cualquier otro, como el de libre tránsito </w:t>
      </w:r>
      <w:r w:rsidR="00FF1523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o al trabajo </w:t>
      </w:r>
      <w:r w:rsidR="007B199A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que no pueden ejercer </w:t>
      </w:r>
      <w:r w:rsidR="00FF1523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a plenitud </w:t>
      </w:r>
      <w:r w:rsidR="007B199A" w:rsidRPr="001C2278">
        <w:rPr>
          <w:rFonts w:ascii="Arial" w:eastAsiaTheme="minorHAnsi" w:hAnsi="Arial" w:cs="Arial"/>
          <w:color w:val="000000" w:themeColor="text1"/>
          <w:lang w:eastAsia="en-US"/>
        </w:rPr>
        <w:t>los capitalinos</w:t>
      </w:r>
      <w:r w:rsidR="00A00393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B199A" w:rsidRPr="001C2278">
        <w:rPr>
          <w:rFonts w:ascii="Arial" w:eastAsiaTheme="minorHAnsi" w:hAnsi="Arial" w:cs="Arial"/>
          <w:color w:val="000000" w:themeColor="text1"/>
          <w:lang w:eastAsia="en-US"/>
        </w:rPr>
        <w:t>porque todos los reclamos del país se concentran aquí y no en las capitales de los estados</w:t>
      </w:r>
      <w:r w:rsidR="002E1E1B" w:rsidRPr="001C227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7B199A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F1523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que es </w:t>
      </w:r>
      <w:r w:rsidR="007B199A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donde se generan los conflictos sociales </w:t>
      </w:r>
      <w:r w:rsidR="00157BAC" w:rsidRPr="001C2278">
        <w:rPr>
          <w:rFonts w:ascii="Arial" w:eastAsiaTheme="minorHAnsi" w:hAnsi="Arial" w:cs="Arial"/>
          <w:color w:val="000000" w:themeColor="text1"/>
          <w:lang w:eastAsia="en-US"/>
        </w:rPr>
        <w:t>por</w:t>
      </w:r>
      <w:r w:rsidR="007B199A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 la incapacidad de los gobernadores para construir soluciones.</w:t>
      </w:r>
    </w:p>
    <w:p w:rsidR="00FF1523" w:rsidRPr="001C2278" w:rsidRDefault="00FF1523" w:rsidP="0069550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Otra demanda de los </w:t>
      </w:r>
      <w:r w:rsidR="00157BAC" w:rsidRPr="001C2278">
        <w:rPr>
          <w:rFonts w:ascii="Arial" w:eastAsiaTheme="minorHAnsi" w:hAnsi="Arial" w:cs="Arial"/>
          <w:color w:val="000000" w:themeColor="text1"/>
          <w:lang w:eastAsia="en-US"/>
        </w:rPr>
        <w:t>estudiantes</w:t>
      </w:r>
      <w:r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 es la liberación de 66 jóvenes de la Normal Rural de </w:t>
      </w:r>
      <w:proofErr w:type="spellStart"/>
      <w:r w:rsidRPr="001C2278">
        <w:rPr>
          <w:rFonts w:ascii="Arial" w:eastAsiaTheme="minorHAnsi" w:hAnsi="Arial" w:cs="Arial"/>
          <w:color w:val="000000" w:themeColor="text1"/>
          <w:lang w:eastAsia="en-US"/>
        </w:rPr>
        <w:t>Tiripetío</w:t>
      </w:r>
      <w:proofErr w:type="spellEnd"/>
      <w:r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, Michoacán, sometidos a proceso penal. Y denuncian que sigue impune la muerte de dos compañeras de </w:t>
      </w:r>
      <w:proofErr w:type="spellStart"/>
      <w:r w:rsidRPr="001C2278">
        <w:rPr>
          <w:rFonts w:ascii="Arial" w:eastAsiaTheme="minorHAnsi" w:hAnsi="Arial" w:cs="Arial"/>
          <w:color w:val="000000" w:themeColor="text1"/>
          <w:lang w:eastAsia="en-US"/>
        </w:rPr>
        <w:t>Teteles</w:t>
      </w:r>
      <w:proofErr w:type="spellEnd"/>
      <w:r w:rsidRPr="001C2278">
        <w:rPr>
          <w:rFonts w:ascii="Arial" w:eastAsiaTheme="minorHAnsi" w:hAnsi="Arial" w:cs="Arial"/>
          <w:color w:val="000000" w:themeColor="text1"/>
          <w:lang w:eastAsia="en-US"/>
        </w:rPr>
        <w:t>, Puebla</w:t>
      </w:r>
      <w:r w:rsidR="00695500" w:rsidRPr="001C2278">
        <w:rPr>
          <w:rFonts w:ascii="Arial" w:eastAsiaTheme="minorHAnsi" w:hAnsi="Arial" w:cs="Arial"/>
          <w:color w:val="000000" w:themeColor="text1"/>
          <w:lang w:eastAsia="en-US"/>
        </w:rPr>
        <w:t>, debido a “</w:t>
      </w:r>
      <w:r w:rsidRPr="001C2278">
        <w:rPr>
          <w:rFonts w:ascii="Arial" w:eastAsiaTheme="minorHAnsi" w:hAnsi="Arial" w:cs="Arial"/>
          <w:color w:val="000000" w:themeColor="text1"/>
          <w:lang w:eastAsia="en-US"/>
        </w:rPr>
        <w:t>las acciones de represión del Estado</w:t>
      </w:r>
      <w:r w:rsidR="00695500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”. </w:t>
      </w:r>
    </w:p>
    <w:p w:rsidR="00695500" w:rsidRPr="001C2278" w:rsidRDefault="00695500" w:rsidP="0069550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Pero </w:t>
      </w:r>
      <w:r w:rsidR="00157BAC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no aducen </w:t>
      </w:r>
      <w:r w:rsidRPr="001C2278">
        <w:rPr>
          <w:rFonts w:ascii="Arial" w:eastAsiaTheme="minorHAnsi" w:hAnsi="Arial" w:cs="Arial"/>
          <w:color w:val="000000" w:themeColor="text1"/>
          <w:lang w:eastAsia="en-US"/>
        </w:rPr>
        <w:t>ni una sola palabra los dirigentes para responder a López Obrador sobre los manejos irregulares de</w:t>
      </w:r>
      <w:r w:rsidR="00157BAC" w:rsidRPr="001C2278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 presupuesto de las escuelas, las </w:t>
      </w:r>
      <w:r w:rsidRPr="001C2278">
        <w:rPr>
          <w:rFonts w:ascii="Arial" w:eastAsiaTheme="minorHAnsi" w:hAnsi="Arial" w:cs="Arial"/>
          <w:color w:val="000000" w:themeColor="text1"/>
          <w:lang w:eastAsia="en-US"/>
        </w:rPr>
        <w:lastRenderedPageBreak/>
        <w:t>prácticas caciquiles y –agreg</w:t>
      </w:r>
      <w:r w:rsidR="00157BAC" w:rsidRPr="001C2278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– las </w:t>
      </w:r>
      <w:r w:rsidR="00C2348A" w:rsidRPr="001C2278">
        <w:rPr>
          <w:rFonts w:ascii="Arial" w:eastAsiaTheme="minorHAnsi" w:hAnsi="Arial" w:cs="Arial"/>
          <w:color w:val="000000" w:themeColor="text1"/>
          <w:lang w:eastAsia="en-US"/>
        </w:rPr>
        <w:t>acciones</w:t>
      </w:r>
      <w:r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 vandálicas en las protestas que cometen en ciudades como Tuxtla, Chilpancingo y Morelia. </w:t>
      </w:r>
      <w:r w:rsidR="00C2348A" w:rsidRPr="001C2278">
        <w:rPr>
          <w:rFonts w:ascii="Arial" w:eastAsiaTheme="minorHAnsi" w:hAnsi="Arial" w:cs="Arial"/>
          <w:color w:val="000000" w:themeColor="text1"/>
          <w:lang w:eastAsia="en-US"/>
        </w:rPr>
        <w:t>Des</w:t>
      </w:r>
      <w:r w:rsidR="001C2278" w:rsidRPr="001C2278">
        <w:rPr>
          <w:rFonts w:ascii="Arial" w:eastAsiaTheme="minorHAnsi" w:hAnsi="Arial" w:cs="Arial"/>
          <w:color w:val="000000" w:themeColor="text1"/>
          <w:lang w:eastAsia="en-US"/>
        </w:rPr>
        <w:t>trozos</w:t>
      </w:r>
      <w:r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 que sólo provocan el aislamiento social y el rechazo de la población. Ni Othón Salazar, Lucio Cabañas y Genaro Vázquez las practicaron cuando fueron estudiantes y en condiciones sumamente difíciles</w:t>
      </w:r>
      <w:r w:rsidR="00157BAC" w:rsidRPr="001C227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695500" w:rsidRPr="001C2278" w:rsidRDefault="000031CC" w:rsidP="0069550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C2278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="00695500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 respuesta a los señalamientos presidenciales </w:t>
      </w:r>
      <w:r w:rsidR="00157BAC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es indispensable escucharla </w:t>
      </w:r>
      <w:r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de parte de los dirigentes y sus asesores de los más beligerantes </w:t>
      </w:r>
      <w:r w:rsidR="001C2278"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sectores </w:t>
      </w:r>
      <w:r w:rsidRPr="001C2278">
        <w:rPr>
          <w:rFonts w:ascii="Arial" w:eastAsiaTheme="minorHAnsi" w:hAnsi="Arial" w:cs="Arial"/>
          <w:color w:val="000000" w:themeColor="text1"/>
          <w:lang w:eastAsia="en-US"/>
        </w:rPr>
        <w:t>–lo que no es sinónimo de combativo</w:t>
      </w:r>
      <w:r w:rsidR="00744839" w:rsidRPr="001C227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1C2278">
        <w:rPr>
          <w:rFonts w:ascii="Arial" w:eastAsiaTheme="minorHAnsi" w:hAnsi="Arial" w:cs="Arial"/>
          <w:color w:val="000000" w:themeColor="text1"/>
          <w:lang w:eastAsia="en-US"/>
        </w:rPr>
        <w:t xml:space="preserve"> de la Coordinadora Nacional de Trabajadores de la Educación.</w:t>
      </w:r>
    </w:p>
    <w:p w:rsidR="00AC211D" w:rsidRPr="001C2278" w:rsidRDefault="00AC211D" w:rsidP="00AC211D">
      <w:pPr>
        <w:jc w:val="center"/>
        <w:rPr>
          <w:rFonts w:ascii="Arial" w:hAnsi="Arial" w:cs="Arial"/>
          <w:b/>
          <w:color w:val="000000" w:themeColor="text1"/>
        </w:rPr>
      </w:pPr>
      <w:r w:rsidRPr="001C2278">
        <w:rPr>
          <w:rFonts w:ascii="Arial" w:hAnsi="Arial" w:cs="Arial"/>
          <w:b/>
          <w:color w:val="000000" w:themeColor="text1"/>
        </w:rPr>
        <w:t>Acuse de recibo</w:t>
      </w:r>
    </w:p>
    <w:p w:rsidR="00AC211D" w:rsidRPr="001C2278" w:rsidRDefault="00AC211D" w:rsidP="00AC211D">
      <w:pPr>
        <w:jc w:val="both"/>
        <w:rPr>
          <w:rFonts w:ascii="Arial" w:hAnsi="Arial" w:cs="Arial"/>
          <w:color w:val="000000" w:themeColor="text1"/>
        </w:rPr>
      </w:pPr>
      <w:r w:rsidRPr="001C2278">
        <w:rPr>
          <w:rFonts w:ascii="Arial" w:hAnsi="Arial" w:cs="Arial"/>
          <w:color w:val="000000" w:themeColor="text1"/>
        </w:rPr>
        <w:t xml:space="preserve">Afirmaciones del periodista Arturo Sandoval frente a las preguntas publicadas aquí el lunes </w:t>
      </w:r>
      <w:r w:rsidR="00157BAC" w:rsidRPr="001C2278">
        <w:rPr>
          <w:rFonts w:ascii="Arial" w:hAnsi="Arial" w:cs="Arial"/>
          <w:color w:val="000000" w:themeColor="text1"/>
        </w:rPr>
        <w:t>pasado</w:t>
      </w:r>
      <w:r w:rsidRPr="001C2278">
        <w:rPr>
          <w:rFonts w:ascii="Arial" w:hAnsi="Arial" w:cs="Arial"/>
          <w:color w:val="000000" w:themeColor="text1"/>
        </w:rPr>
        <w:t xml:space="preserve"> (</w:t>
      </w:r>
      <w:hyperlink r:id="rId4" w:history="1">
        <w:r w:rsidRPr="001C2278">
          <w:rPr>
            <w:rStyle w:val="Hipervnculo"/>
            <w:rFonts w:ascii="Arial" w:hAnsi="Arial" w:cs="Arial"/>
            <w:color w:val="000000" w:themeColor="text1"/>
          </w:rPr>
          <w:t>https://presslibre.mx/2021/08/04/claroscuros-de-la-consulta-popular/</w:t>
        </w:r>
      </w:hyperlink>
      <w:r w:rsidRPr="001C2278">
        <w:rPr>
          <w:rFonts w:ascii="Arial" w:hAnsi="Arial" w:cs="Arial"/>
          <w:color w:val="000000" w:themeColor="text1"/>
        </w:rPr>
        <w:t xml:space="preserve">): “Vaya, no veo por qué la consulta debería incluir a AMLO. Se trata de juzgar a los bandidos, corruptos y asesinos como los cuatro últimos. López Obrador no es nada de esto, no hay nada que demuestre un delito de él. Y por mencionar a uno de estos pillos, Enrique Peña Nieto hasta plagió parte de su tesis y saqueó al país ¿O alguien tiene pruebas de que AMLO comete delitos? Y claro que la pregunta de la consulta alcanza a funcionarios actuales. Que sin consulta o con ella, el presidente ha mencionado que no es tapadera de nadie. No es difícil entender”… “Cuarenta años de carrera prolífica como caricaturista celebró este 2 de agosto Óscar Manuel Rodríguez Ochoa: </w:t>
      </w:r>
      <w:proofErr w:type="spellStart"/>
      <w:r w:rsidRPr="001C2278">
        <w:rPr>
          <w:rFonts w:ascii="Arial" w:hAnsi="Arial" w:cs="Arial"/>
          <w:color w:val="000000" w:themeColor="text1"/>
        </w:rPr>
        <w:t>Luy</w:t>
      </w:r>
      <w:proofErr w:type="spellEnd"/>
      <w:r w:rsidRPr="001C2278">
        <w:rPr>
          <w:rFonts w:ascii="Arial" w:hAnsi="Arial" w:cs="Arial"/>
          <w:color w:val="000000" w:themeColor="text1"/>
        </w:rPr>
        <w:t xml:space="preserve">, en la que destacan su tenacidad e ingenio que le han llevado a la escena internacional con publicaciones en más de cien países a lo largo de su reconocida trayectoria”; reporta la periodista Nidia Sánchez Hernández… Falleció el licenciado Alberto Balbuena Guzmán, víctima de SARS-CoV-2, el domingo 1º a la edad de 82 años, en su mero cumpleaños. A </w:t>
      </w:r>
      <w:r w:rsidR="00157BAC" w:rsidRPr="001C2278">
        <w:rPr>
          <w:rFonts w:ascii="Arial" w:hAnsi="Arial" w:cs="Arial"/>
          <w:color w:val="000000" w:themeColor="text1"/>
        </w:rPr>
        <w:t>los</w:t>
      </w:r>
      <w:r w:rsidRPr="001C2278">
        <w:rPr>
          <w:rFonts w:ascii="Arial" w:hAnsi="Arial" w:cs="Arial"/>
          <w:color w:val="000000" w:themeColor="text1"/>
        </w:rPr>
        <w:t xml:space="preserve"> familiares y amigos un abrazo fraterno por la pérdida del analista político y promotor de debates… Del gran dramaturgo (comunista) </w:t>
      </w:r>
      <w:proofErr w:type="spellStart"/>
      <w:r w:rsidRPr="001C2278">
        <w:rPr>
          <w:rFonts w:ascii="Arial" w:hAnsi="Arial" w:cs="Arial"/>
          <w:color w:val="000000" w:themeColor="text1"/>
        </w:rPr>
        <w:t>Bertolt</w:t>
      </w:r>
      <w:proofErr w:type="spellEnd"/>
      <w:r w:rsidRPr="001C2278">
        <w:rPr>
          <w:rFonts w:ascii="Arial" w:hAnsi="Arial" w:cs="Arial"/>
          <w:color w:val="000000" w:themeColor="text1"/>
        </w:rPr>
        <w:t xml:space="preserve"> Brecht: “El mejor regalo que le puedes dar a alguien es el ejemplo de tu propia vida”.</w:t>
      </w:r>
    </w:p>
    <w:p w:rsidR="00C0732B" w:rsidRPr="001C2278" w:rsidRDefault="00536106" w:rsidP="00AC211D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5" w:history="1">
        <w:r w:rsidR="00AC211D" w:rsidRPr="001C2278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AC211D" w:rsidRPr="001C2278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AC211D" w:rsidRPr="001C2278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AC211D" w:rsidRPr="001C2278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AC211D" w:rsidRPr="001C2278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AC211D" w:rsidRPr="001C2278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AC211D" w:rsidRPr="001C2278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bookmarkStart w:id="0" w:name="_GoBack"/>
      <w:bookmarkEnd w:id="0"/>
      <w:proofErr w:type="spellEnd"/>
    </w:p>
    <w:sectPr w:rsidR="00C0732B" w:rsidRPr="001C22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11D"/>
    <w:rsid w:val="000031CC"/>
    <w:rsid w:val="00157BAC"/>
    <w:rsid w:val="001C2278"/>
    <w:rsid w:val="002E1E1B"/>
    <w:rsid w:val="002F1280"/>
    <w:rsid w:val="00536106"/>
    <w:rsid w:val="0057061D"/>
    <w:rsid w:val="005F3A01"/>
    <w:rsid w:val="00695500"/>
    <w:rsid w:val="00744839"/>
    <w:rsid w:val="007B199A"/>
    <w:rsid w:val="00912F93"/>
    <w:rsid w:val="0097487F"/>
    <w:rsid w:val="00A00393"/>
    <w:rsid w:val="00AC211D"/>
    <w:rsid w:val="00B11D26"/>
    <w:rsid w:val="00B318F7"/>
    <w:rsid w:val="00C0732B"/>
    <w:rsid w:val="00C2348A"/>
    <w:rsid w:val="00F77CA6"/>
    <w:rsid w:val="00FF1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5EAFCF-D4F9-4C17-8320-761925351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1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C21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90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presslibre.mx/2021/08/04/claroscuros-de-la-consulta-popular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810</Words>
  <Characters>4297</Characters>
  <Application>Microsoft Office Word</Application>
  <DocSecurity>0</DocSecurity>
  <Lines>75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2021-08-05T16:23:00Z</dcterms:created>
  <dcterms:modified xsi:type="dcterms:W3CDTF">2021-08-06T00:17:00Z</dcterms:modified>
</cp:coreProperties>
</file>