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C5C" w:rsidRPr="00623C53" w:rsidRDefault="009D1C5C" w:rsidP="009D1C5C">
      <w:pPr>
        <w:rPr>
          <w:rFonts w:ascii="Arial" w:hAnsi="Arial" w:cs="Arial"/>
          <w:color w:val="000000" w:themeColor="text1"/>
          <w:sz w:val="28"/>
          <w:szCs w:val="28"/>
        </w:rPr>
      </w:pPr>
      <w:r w:rsidRPr="00623C53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D1C5C" w:rsidRPr="00623C53" w:rsidRDefault="009D1C5C" w:rsidP="009D1C5C">
      <w:pPr>
        <w:rPr>
          <w:rFonts w:ascii="Arial" w:hAnsi="Arial" w:cs="Arial"/>
          <w:color w:val="000000" w:themeColor="text1"/>
        </w:rPr>
      </w:pPr>
    </w:p>
    <w:p w:rsidR="009D1C5C" w:rsidRPr="006213E0" w:rsidRDefault="00FC1E7F" w:rsidP="00FC1E7F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6213E0">
        <w:rPr>
          <w:rFonts w:ascii="Arial" w:hAnsi="Arial" w:cs="Arial"/>
          <w:b/>
          <w:color w:val="000000" w:themeColor="text1"/>
          <w:sz w:val="36"/>
          <w:szCs w:val="36"/>
        </w:rPr>
        <w:t>Las buenas noticias pasan “de noche”</w:t>
      </w:r>
    </w:p>
    <w:p w:rsidR="009D1C5C" w:rsidRPr="00623C53" w:rsidRDefault="009D1C5C" w:rsidP="009D1C5C">
      <w:pPr>
        <w:rPr>
          <w:rFonts w:ascii="Arial" w:hAnsi="Arial" w:cs="Arial"/>
          <w:color w:val="000000" w:themeColor="text1"/>
        </w:rPr>
      </w:pPr>
    </w:p>
    <w:p w:rsidR="009D1C5C" w:rsidRPr="00623C53" w:rsidRDefault="009D1C5C" w:rsidP="009D1C5C">
      <w:pPr>
        <w:rPr>
          <w:rFonts w:ascii="Arial" w:hAnsi="Arial" w:cs="Arial"/>
          <w:b/>
          <w:color w:val="000000" w:themeColor="text1"/>
        </w:rPr>
      </w:pPr>
      <w:r w:rsidRPr="00623C53">
        <w:rPr>
          <w:rFonts w:ascii="Arial" w:hAnsi="Arial" w:cs="Arial"/>
          <w:b/>
          <w:color w:val="000000" w:themeColor="text1"/>
        </w:rPr>
        <w:t>Eduardo Ibarra Aguirre</w:t>
      </w:r>
    </w:p>
    <w:p w:rsidR="003C4CAA" w:rsidRPr="00623C53" w:rsidRDefault="003C4CAA" w:rsidP="009D1C5C">
      <w:pPr>
        <w:rPr>
          <w:rFonts w:ascii="Arial" w:hAnsi="Arial" w:cs="Arial"/>
          <w:color w:val="000000" w:themeColor="text1"/>
        </w:rPr>
      </w:pPr>
    </w:p>
    <w:p w:rsidR="00B1072D" w:rsidRPr="00623C53" w:rsidRDefault="003C4CAA" w:rsidP="003C4CAA">
      <w:pPr>
        <w:jc w:val="both"/>
        <w:rPr>
          <w:rFonts w:ascii="Arial" w:hAnsi="Arial" w:cs="Arial"/>
          <w:color w:val="000000" w:themeColor="text1"/>
        </w:rPr>
      </w:pPr>
      <w:r w:rsidRPr="00623C53">
        <w:rPr>
          <w:rFonts w:ascii="Arial" w:hAnsi="Arial" w:cs="Arial"/>
          <w:color w:val="000000" w:themeColor="text1"/>
        </w:rPr>
        <w:t xml:space="preserve">Durante el </w:t>
      </w:r>
      <w:r w:rsidR="00FC1E7F" w:rsidRPr="00623C53">
        <w:rPr>
          <w:rFonts w:ascii="Arial" w:hAnsi="Arial" w:cs="Arial"/>
          <w:color w:val="000000" w:themeColor="text1"/>
        </w:rPr>
        <w:t xml:space="preserve">gobierno </w:t>
      </w:r>
      <w:r w:rsidRPr="00623C53">
        <w:rPr>
          <w:rFonts w:ascii="Arial" w:hAnsi="Arial" w:cs="Arial"/>
          <w:color w:val="000000" w:themeColor="text1"/>
        </w:rPr>
        <w:t xml:space="preserve">de Enrique Peña </w:t>
      </w:r>
      <w:r w:rsidR="00626648" w:rsidRPr="00623C53">
        <w:rPr>
          <w:rFonts w:ascii="Arial" w:hAnsi="Arial" w:cs="Arial"/>
          <w:color w:val="000000" w:themeColor="text1"/>
        </w:rPr>
        <w:t xml:space="preserve">Nieto </w:t>
      </w:r>
      <w:r w:rsidRPr="00623C53">
        <w:rPr>
          <w:rFonts w:ascii="Arial" w:hAnsi="Arial" w:cs="Arial"/>
          <w:color w:val="000000" w:themeColor="text1"/>
        </w:rPr>
        <w:t xml:space="preserve">se promovió la campaña “Las buenas noticias, también son noticia” y la recepción </w:t>
      </w:r>
      <w:r w:rsidR="00626648" w:rsidRPr="00623C53">
        <w:rPr>
          <w:rFonts w:ascii="Arial" w:hAnsi="Arial" w:cs="Arial"/>
          <w:color w:val="000000" w:themeColor="text1"/>
        </w:rPr>
        <w:t>por</w:t>
      </w:r>
      <w:r w:rsidRPr="00623C53">
        <w:rPr>
          <w:rFonts w:ascii="Arial" w:hAnsi="Arial" w:cs="Arial"/>
          <w:color w:val="000000" w:themeColor="text1"/>
        </w:rPr>
        <w:t xml:space="preserve"> el oligopolio mediático fue tan extraordinaria que Grupo Radio Fórmula la hizo propia, como si fuera de la casa, o en efecto lo fue, debido a los secretos </w:t>
      </w:r>
      <w:r w:rsidR="00FC1E7F" w:rsidRPr="00623C53">
        <w:rPr>
          <w:rFonts w:ascii="Arial" w:hAnsi="Arial" w:cs="Arial"/>
          <w:color w:val="000000" w:themeColor="text1"/>
        </w:rPr>
        <w:t xml:space="preserve">muy </w:t>
      </w:r>
      <w:r w:rsidRPr="00623C53">
        <w:rPr>
          <w:rFonts w:ascii="Arial" w:hAnsi="Arial" w:cs="Arial"/>
          <w:color w:val="000000" w:themeColor="text1"/>
        </w:rPr>
        <w:t>exitosos de inyectarle a</w:t>
      </w:r>
      <w:r w:rsidR="00FC1E7F" w:rsidRPr="00623C53">
        <w:rPr>
          <w:rFonts w:ascii="Arial" w:hAnsi="Arial" w:cs="Arial"/>
          <w:color w:val="000000" w:themeColor="text1"/>
        </w:rPr>
        <w:t xml:space="preserve"> </w:t>
      </w:r>
      <w:r w:rsidR="00BD1DEB" w:rsidRPr="00623C53">
        <w:rPr>
          <w:rFonts w:ascii="Arial" w:hAnsi="Arial" w:cs="Arial"/>
          <w:color w:val="000000" w:themeColor="text1"/>
        </w:rPr>
        <w:t>l</w:t>
      </w:r>
      <w:r w:rsidR="00FC1E7F" w:rsidRPr="00623C53">
        <w:rPr>
          <w:rFonts w:ascii="Arial" w:hAnsi="Arial" w:cs="Arial"/>
          <w:color w:val="000000" w:themeColor="text1"/>
        </w:rPr>
        <w:t>a</w:t>
      </w:r>
      <w:r w:rsidR="00BD1DEB" w:rsidRPr="00623C53">
        <w:rPr>
          <w:rFonts w:ascii="Arial" w:hAnsi="Arial" w:cs="Arial"/>
          <w:color w:val="000000" w:themeColor="text1"/>
        </w:rPr>
        <w:t xml:space="preserve"> </w:t>
      </w:r>
      <w:proofErr w:type="spellStart"/>
      <w:r w:rsidR="00FC1E7F" w:rsidRPr="00623C53">
        <w:rPr>
          <w:rFonts w:ascii="Arial" w:hAnsi="Arial" w:cs="Arial"/>
          <w:color w:val="000000" w:themeColor="text1"/>
        </w:rPr>
        <w:t>mediocracia</w:t>
      </w:r>
      <w:proofErr w:type="spellEnd"/>
      <w:r w:rsidR="00BD1DEB" w:rsidRPr="00623C53">
        <w:rPr>
          <w:rFonts w:ascii="Arial" w:hAnsi="Arial" w:cs="Arial"/>
          <w:color w:val="000000" w:themeColor="text1"/>
        </w:rPr>
        <w:t xml:space="preserve"> re</w:t>
      </w:r>
      <w:r w:rsidRPr="00623C53">
        <w:rPr>
          <w:rFonts w:ascii="Arial" w:hAnsi="Arial" w:cs="Arial"/>
          <w:color w:val="000000" w:themeColor="text1"/>
        </w:rPr>
        <w:t xml:space="preserve">cursos públicos por 10 000 millones de pesos anuales en términos </w:t>
      </w:r>
      <w:r w:rsidR="00B1072D" w:rsidRPr="00623C53">
        <w:rPr>
          <w:rFonts w:ascii="Arial" w:hAnsi="Arial" w:cs="Arial"/>
          <w:color w:val="000000" w:themeColor="text1"/>
        </w:rPr>
        <w:t>publicitarios</w:t>
      </w:r>
      <w:r w:rsidR="006213E0">
        <w:rPr>
          <w:rFonts w:ascii="Arial" w:hAnsi="Arial" w:cs="Arial"/>
          <w:color w:val="000000" w:themeColor="text1"/>
        </w:rPr>
        <w:t>,</w:t>
      </w:r>
      <w:r w:rsidR="00B1072D" w:rsidRPr="00623C53">
        <w:rPr>
          <w:rFonts w:ascii="Arial" w:hAnsi="Arial" w:cs="Arial"/>
          <w:color w:val="000000" w:themeColor="text1"/>
        </w:rPr>
        <w:t xml:space="preserve"> pero</w:t>
      </w:r>
      <w:r w:rsidRPr="00623C53">
        <w:rPr>
          <w:rFonts w:ascii="Arial" w:hAnsi="Arial" w:cs="Arial"/>
          <w:color w:val="000000" w:themeColor="text1"/>
        </w:rPr>
        <w:t xml:space="preserve"> sobre la mesa e incuantificables bajo </w:t>
      </w:r>
      <w:r w:rsidR="00B1072D" w:rsidRPr="00623C53">
        <w:rPr>
          <w:rFonts w:ascii="Arial" w:hAnsi="Arial" w:cs="Arial"/>
          <w:color w:val="000000" w:themeColor="text1"/>
        </w:rPr>
        <w:t>aquella</w:t>
      </w:r>
      <w:r w:rsidRPr="00623C53">
        <w:rPr>
          <w:rFonts w:ascii="Arial" w:hAnsi="Arial" w:cs="Arial"/>
          <w:color w:val="000000" w:themeColor="text1"/>
        </w:rPr>
        <w:t>.</w:t>
      </w:r>
    </w:p>
    <w:p w:rsidR="003C4CAA" w:rsidRPr="00623C53" w:rsidRDefault="003C4CAA" w:rsidP="00720E32">
      <w:pPr>
        <w:ind w:firstLine="708"/>
        <w:jc w:val="both"/>
        <w:rPr>
          <w:rFonts w:ascii="Arial" w:hAnsi="Arial" w:cs="Arial"/>
          <w:color w:val="000000" w:themeColor="text1"/>
        </w:rPr>
      </w:pPr>
      <w:r w:rsidRPr="00623C53">
        <w:rPr>
          <w:rFonts w:ascii="Arial" w:hAnsi="Arial" w:cs="Arial"/>
          <w:color w:val="000000" w:themeColor="text1"/>
        </w:rPr>
        <w:t xml:space="preserve">Las cifras reales difícilmente se conocerán. ¿Cómo </w:t>
      </w:r>
      <w:r w:rsidR="006213E0">
        <w:rPr>
          <w:rFonts w:ascii="Arial" w:hAnsi="Arial" w:cs="Arial"/>
          <w:color w:val="000000" w:themeColor="text1"/>
        </w:rPr>
        <w:t>evaluar</w:t>
      </w:r>
      <w:r w:rsidRPr="00623C53">
        <w:rPr>
          <w:rFonts w:ascii="Arial" w:hAnsi="Arial" w:cs="Arial"/>
          <w:color w:val="000000" w:themeColor="text1"/>
        </w:rPr>
        <w:t xml:space="preserve"> el archimillonario préstamo de </w:t>
      </w:r>
      <w:r w:rsidR="00BD1DEB" w:rsidRPr="00623C53">
        <w:rPr>
          <w:rFonts w:ascii="Arial" w:hAnsi="Arial" w:cs="Arial"/>
          <w:color w:val="000000" w:themeColor="text1"/>
        </w:rPr>
        <w:t xml:space="preserve">la banca de desarrollo </w:t>
      </w:r>
      <w:r w:rsidRPr="00623C53">
        <w:rPr>
          <w:rFonts w:ascii="Arial" w:hAnsi="Arial" w:cs="Arial"/>
          <w:color w:val="000000" w:themeColor="text1"/>
        </w:rPr>
        <w:t xml:space="preserve">al </w:t>
      </w:r>
      <w:r w:rsidR="006213E0">
        <w:rPr>
          <w:rFonts w:ascii="Arial" w:hAnsi="Arial" w:cs="Arial"/>
          <w:color w:val="000000" w:themeColor="text1"/>
        </w:rPr>
        <w:t xml:space="preserve">Grupo </w:t>
      </w:r>
      <w:r w:rsidRPr="00623C53">
        <w:rPr>
          <w:rFonts w:ascii="Arial" w:hAnsi="Arial" w:cs="Arial"/>
          <w:color w:val="000000" w:themeColor="text1"/>
        </w:rPr>
        <w:t xml:space="preserve">Multimedia </w:t>
      </w:r>
      <w:proofErr w:type="spellStart"/>
      <w:r w:rsidRPr="00623C53">
        <w:rPr>
          <w:rFonts w:ascii="Arial" w:hAnsi="Arial" w:cs="Arial"/>
          <w:color w:val="000000" w:themeColor="text1"/>
        </w:rPr>
        <w:t>Lauman</w:t>
      </w:r>
      <w:proofErr w:type="spellEnd"/>
      <w:r w:rsidR="006213E0">
        <w:rPr>
          <w:rFonts w:ascii="Arial" w:hAnsi="Arial" w:cs="Arial"/>
          <w:color w:val="000000" w:themeColor="text1"/>
        </w:rPr>
        <w:t>, de El Financiero</w:t>
      </w:r>
      <w:r w:rsidR="00BD1DEB" w:rsidRPr="00623C53">
        <w:rPr>
          <w:rFonts w:ascii="Arial" w:hAnsi="Arial" w:cs="Arial"/>
          <w:color w:val="000000" w:themeColor="text1"/>
        </w:rPr>
        <w:t>?</w:t>
      </w:r>
      <w:r w:rsidRPr="00623C53">
        <w:rPr>
          <w:rFonts w:ascii="Arial" w:hAnsi="Arial" w:cs="Arial"/>
          <w:color w:val="000000" w:themeColor="text1"/>
        </w:rPr>
        <w:t xml:space="preserve"> </w:t>
      </w:r>
      <w:r w:rsidR="00BD1DEB" w:rsidRPr="00623C53">
        <w:rPr>
          <w:rFonts w:ascii="Arial" w:hAnsi="Arial" w:cs="Arial"/>
          <w:color w:val="000000" w:themeColor="text1"/>
        </w:rPr>
        <w:t>¿O</w:t>
      </w:r>
      <w:r w:rsidRPr="00623C53">
        <w:rPr>
          <w:rFonts w:ascii="Arial" w:hAnsi="Arial" w:cs="Arial"/>
          <w:color w:val="000000" w:themeColor="text1"/>
        </w:rPr>
        <w:t xml:space="preserve"> la concesión carcelaria asignada a</w:t>
      </w:r>
      <w:r w:rsidR="00773FA9" w:rsidRPr="00623C53">
        <w:rPr>
          <w:rFonts w:ascii="Arial" w:hAnsi="Arial" w:cs="Arial"/>
          <w:color w:val="000000" w:themeColor="text1"/>
        </w:rPr>
        <w:t xml:space="preserve"> </w:t>
      </w:r>
      <w:r w:rsidRPr="00623C53">
        <w:rPr>
          <w:rFonts w:ascii="Arial" w:hAnsi="Arial" w:cs="Arial"/>
          <w:color w:val="000000" w:themeColor="text1"/>
        </w:rPr>
        <w:t xml:space="preserve">Olegario Vázquez </w:t>
      </w:r>
      <w:r w:rsidR="00773FA9" w:rsidRPr="00623C53">
        <w:rPr>
          <w:rFonts w:ascii="Arial" w:hAnsi="Arial" w:cs="Arial"/>
          <w:color w:val="000000" w:themeColor="text1"/>
        </w:rPr>
        <w:t xml:space="preserve">Raña y su hijo y tocayo </w:t>
      </w:r>
      <w:proofErr w:type="spellStart"/>
      <w:r w:rsidRPr="00623C53">
        <w:rPr>
          <w:rFonts w:ascii="Arial" w:hAnsi="Arial" w:cs="Arial"/>
          <w:color w:val="000000" w:themeColor="text1"/>
        </w:rPr>
        <w:t>Aldir</w:t>
      </w:r>
      <w:proofErr w:type="spellEnd"/>
      <w:r w:rsidRPr="00623C53">
        <w:rPr>
          <w:rFonts w:ascii="Arial" w:hAnsi="Arial" w:cs="Arial"/>
          <w:color w:val="000000" w:themeColor="text1"/>
        </w:rPr>
        <w:t xml:space="preserve"> (Imagen Televisión y Excélsior)?</w:t>
      </w:r>
      <w:r w:rsidR="00773FA9" w:rsidRPr="00623C53">
        <w:rPr>
          <w:rFonts w:ascii="Arial" w:hAnsi="Arial" w:cs="Arial"/>
          <w:color w:val="000000" w:themeColor="text1"/>
        </w:rPr>
        <w:t xml:space="preserve"> </w:t>
      </w:r>
      <w:r w:rsidR="00BD1DEB" w:rsidRPr="00623C53">
        <w:rPr>
          <w:rFonts w:ascii="Arial" w:hAnsi="Arial" w:cs="Arial"/>
          <w:color w:val="000000" w:themeColor="text1"/>
        </w:rPr>
        <w:t xml:space="preserve">¿Y los varios miles de millones de pesos que </w:t>
      </w:r>
      <w:r w:rsidR="00EC2104" w:rsidRPr="00623C53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AF0441" w:rsidRPr="00623C53">
        <w:rPr>
          <w:rFonts w:ascii="Arial" w:hAnsi="Arial" w:cs="Arial"/>
          <w:color w:val="000000" w:themeColor="text1"/>
        </w:rPr>
        <w:t xml:space="preserve">aseveró en El Universal Javier </w:t>
      </w:r>
      <w:r w:rsidR="00BD1DEB" w:rsidRPr="00623C53">
        <w:rPr>
          <w:rFonts w:ascii="Arial" w:hAnsi="Arial" w:cs="Arial"/>
          <w:color w:val="000000" w:themeColor="text1"/>
        </w:rPr>
        <w:t xml:space="preserve">Tejado </w:t>
      </w:r>
      <w:proofErr w:type="spellStart"/>
      <w:r w:rsidR="00BD1DEB" w:rsidRPr="00623C53">
        <w:rPr>
          <w:rFonts w:ascii="Arial" w:hAnsi="Arial" w:cs="Arial"/>
          <w:color w:val="000000" w:themeColor="text1"/>
        </w:rPr>
        <w:t>Dondé</w:t>
      </w:r>
      <w:proofErr w:type="spellEnd"/>
      <w:r w:rsidR="00BD1DEB" w:rsidRPr="00623C53">
        <w:rPr>
          <w:rFonts w:ascii="Arial" w:hAnsi="Arial" w:cs="Arial"/>
          <w:color w:val="000000" w:themeColor="text1"/>
        </w:rPr>
        <w:t xml:space="preserve">, </w:t>
      </w:r>
      <w:r w:rsidR="00AF0441" w:rsidRPr="00623C53">
        <w:rPr>
          <w:rFonts w:ascii="Arial" w:hAnsi="Arial" w:cs="Arial"/>
          <w:color w:val="000000" w:themeColor="text1"/>
        </w:rPr>
        <w:t xml:space="preserve">abogado </w:t>
      </w:r>
      <w:r w:rsidR="00BD1DEB" w:rsidRPr="00623C53">
        <w:rPr>
          <w:rFonts w:ascii="Arial" w:hAnsi="Arial" w:cs="Arial"/>
          <w:color w:val="000000" w:themeColor="text1"/>
        </w:rPr>
        <w:t>de Televisa</w:t>
      </w:r>
      <w:r w:rsidR="00EC2104" w:rsidRPr="00623C53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720E32"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D1DEB" w:rsidRPr="00623C53">
        <w:rPr>
          <w:rFonts w:ascii="Arial" w:hAnsi="Arial" w:cs="Arial"/>
          <w:color w:val="000000" w:themeColor="text1"/>
        </w:rPr>
        <w:t>recibi</w:t>
      </w:r>
      <w:r w:rsidR="00AF0441" w:rsidRPr="00623C53">
        <w:rPr>
          <w:rFonts w:ascii="Arial" w:hAnsi="Arial" w:cs="Arial"/>
          <w:color w:val="000000" w:themeColor="text1"/>
        </w:rPr>
        <w:t xml:space="preserve">eron </w:t>
      </w:r>
      <w:r w:rsidR="00BD1DEB" w:rsidRPr="00623C53">
        <w:rPr>
          <w:rFonts w:ascii="Arial" w:hAnsi="Arial" w:cs="Arial"/>
          <w:color w:val="000000" w:themeColor="text1"/>
        </w:rPr>
        <w:t>los Vargas Guajardo por despedir de MVS Noticias a Carmen Aristegui?</w:t>
      </w:r>
    </w:p>
    <w:p w:rsidR="00002BDF" w:rsidRPr="00623C53" w:rsidRDefault="00AF0441" w:rsidP="00EC2104">
      <w:pPr>
        <w:ind w:firstLine="708"/>
        <w:jc w:val="both"/>
        <w:rPr>
          <w:rFonts w:ascii="Arial" w:hAnsi="Arial" w:cs="Arial"/>
          <w:color w:val="000000" w:themeColor="text1"/>
        </w:rPr>
      </w:pPr>
      <w:r w:rsidRPr="00623C53">
        <w:rPr>
          <w:rFonts w:ascii="Arial" w:hAnsi="Arial" w:cs="Arial"/>
          <w:color w:val="000000" w:themeColor="text1"/>
        </w:rPr>
        <w:t>No tengo respuesta e incurro en el error que criticaba Miguel Ángel Granados Chapa –con quien colabor</w:t>
      </w:r>
      <w:r w:rsidR="00B1072D" w:rsidRPr="00623C53">
        <w:rPr>
          <w:rFonts w:ascii="Arial" w:hAnsi="Arial" w:cs="Arial"/>
          <w:color w:val="000000" w:themeColor="text1"/>
        </w:rPr>
        <w:t>é</w:t>
      </w:r>
      <w:r w:rsidRPr="00623C53">
        <w:rPr>
          <w:rFonts w:ascii="Arial" w:hAnsi="Arial" w:cs="Arial"/>
          <w:color w:val="000000" w:themeColor="text1"/>
        </w:rPr>
        <w:t xml:space="preserve"> en La Jornada y e</w:t>
      </w:r>
      <w:r w:rsidR="00B1072D" w:rsidRPr="00623C53">
        <w:rPr>
          <w:rFonts w:ascii="Arial" w:hAnsi="Arial" w:cs="Arial"/>
          <w:color w:val="000000" w:themeColor="text1"/>
        </w:rPr>
        <w:t>l semanario</w:t>
      </w:r>
      <w:r w:rsidRPr="00623C53">
        <w:rPr>
          <w:rFonts w:ascii="Arial" w:hAnsi="Arial" w:cs="Arial"/>
          <w:color w:val="000000" w:themeColor="text1"/>
        </w:rPr>
        <w:t xml:space="preserve"> Punto</w:t>
      </w:r>
      <w:r w:rsidR="00B1072D" w:rsidRPr="00623C53">
        <w:rPr>
          <w:rFonts w:ascii="Arial" w:hAnsi="Arial" w:cs="Arial"/>
          <w:color w:val="000000" w:themeColor="text1"/>
        </w:rPr>
        <w:t xml:space="preserve"> (de Benjamín Wong Castañeda). Los periodistas no hacemos preguntas a los lectores, estamos para responderlas, decía en esencia. Pero hombre, si como bien recordó hoy el presidente Andrés Manuel en la </w:t>
      </w:r>
      <w:r w:rsidR="00B1072D" w:rsidRPr="00623C53">
        <w:rPr>
          <w:rFonts w:ascii="Arial" w:hAnsi="Arial" w:cs="Arial"/>
          <w:i/>
          <w:color w:val="000000" w:themeColor="text1"/>
        </w:rPr>
        <w:t>mañanera,</w:t>
      </w:r>
      <w:r w:rsidR="00B1072D" w:rsidRPr="00623C53">
        <w:rPr>
          <w:rFonts w:ascii="Arial" w:hAnsi="Arial" w:cs="Arial"/>
          <w:color w:val="000000" w:themeColor="text1"/>
        </w:rPr>
        <w:t xml:space="preserve"> cobraban un millón de pesos por una cita con el </w:t>
      </w:r>
      <w:r w:rsidR="00720E32" w:rsidRPr="00623C53">
        <w:rPr>
          <w:rFonts w:ascii="Arial" w:hAnsi="Arial" w:cs="Arial"/>
          <w:color w:val="000000" w:themeColor="text1"/>
        </w:rPr>
        <w:t>titular del Ejecutivo</w:t>
      </w:r>
      <w:r w:rsidR="00B1072D" w:rsidRPr="00623C53">
        <w:rPr>
          <w:rFonts w:ascii="Arial" w:hAnsi="Arial" w:cs="Arial"/>
          <w:color w:val="000000" w:themeColor="text1"/>
        </w:rPr>
        <w:t xml:space="preserve">. Cierto, no los cobraba el </w:t>
      </w:r>
      <w:r w:rsidR="00B1072D" w:rsidRPr="00623C53">
        <w:rPr>
          <w:rFonts w:ascii="Arial" w:hAnsi="Arial" w:cs="Arial"/>
          <w:i/>
          <w:color w:val="000000" w:themeColor="text1"/>
        </w:rPr>
        <w:t>preciso,</w:t>
      </w:r>
      <w:r w:rsidR="00B1072D" w:rsidRPr="00623C53">
        <w:rPr>
          <w:rFonts w:ascii="Arial" w:hAnsi="Arial" w:cs="Arial"/>
          <w:color w:val="000000" w:themeColor="text1"/>
        </w:rPr>
        <w:t xml:space="preserve"> sino su director de Comunicación Social y </w:t>
      </w:r>
      <w:r w:rsidR="00002BDF" w:rsidRPr="00623C53">
        <w:rPr>
          <w:rFonts w:ascii="Arial" w:hAnsi="Arial" w:cs="Arial"/>
          <w:color w:val="000000" w:themeColor="text1"/>
        </w:rPr>
        <w:t xml:space="preserve">tres </w:t>
      </w:r>
      <w:r w:rsidR="00B1072D" w:rsidRPr="00623C53">
        <w:rPr>
          <w:rFonts w:ascii="Arial" w:hAnsi="Arial" w:cs="Arial"/>
          <w:color w:val="000000" w:themeColor="text1"/>
        </w:rPr>
        <w:t>se hicieron famosos por extorsionadores</w:t>
      </w:r>
      <w:r w:rsidR="00720E32" w:rsidRPr="00623C53">
        <w:rPr>
          <w:rFonts w:ascii="Arial" w:hAnsi="Arial" w:cs="Arial"/>
          <w:color w:val="000000" w:themeColor="text1"/>
        </w:rPr>
        <w:t>.</w:t>
      </w:r>
    </w:p>
    <w:p w:rsidR="00002BDF" w:rsidRPr="00623C53" w:rsidRDefault="00002BDF" w:rsidP="00720E32">
      <w:pPr>
        <w:ind w:firstLine="708"/>
        <w:jc w:val="both"/>
        <w:rPr>
          <w:rFonts w:ascii="Arial" w:hAnsi="Arial" w:cs="Arial"/>
          <w:color w:val="000000" w:themeColor="text1"/>
        </w:rPr>
      </w:pPr>
      <w:r w:rsidRPr="00623C53">
        <w:rPr>
          <w:rFonts w:ascii="Arial" w:hAnsi="Arial" w:cs="Arial"/>
          <w:color w:val="000000" w:themeColor="text1"/>
        </w:rPr>
        <w:t xml:space="preserve">Lo anterior permite entender cómo y por qué las buenas noticias del </w:t>
      </w:r>
      <w:r w:rsidR="00623C53" w:rsidRPr="00623C53">
        <w:rPr>
          <w:rFonts w:ascii="Arial" w:hAnsi="Arial" w:cs="Arial"/>
          <w:color w:val="000000" w:themeColor="text1"/>
        </w:rPr>
        <w:t xml:space="preserve">(casi) </w:t>
      </w:r>
      <w:r w:rsidRPr="00623C53">
        <w:rPr>
          <w:rFonts w:ascii="Arial" w:hAnsi="Arial" w:cs="Arial"/>
          <w:color w:val="000000" w:themeColor="text1"/>
        </w:rPr>
        <w:t>sexenio en curso no son noticia en el oligopolio de los medios, alineado con la coalición partidista-empresarial Va por México</w:t>
      </w:r>
      <w:r w:rsidR="00D0585B" w:rsidRPr="00623C53">
        <w:rPr>
          <w:rFonts w:ascii="Arial" w:hAnsi="Arial" w:cs="Arial"/>
          <w:color w:val="000000" w:themeColor="text1"/>
        </w:rPr>
        <w:t>, como bien lo ilustra</w:t>
      </w:r>
      <w:r w:rsidR="00C03013" w:rsidRPr="00623C53">
        <w:rPr>
          <w:rFonts w:ascii="Arial" w:hAnsi="Arial" w:cs="Arial"/>
          <w:color w:val="000000" w:themeColor="text1"/>
        </w:rPr>
        <w:t xml:space="preserve"> </w:t>
      </w:r>
      <w:proofErr w:type="spellStart"/>
      <w:r w:rsidR="00C03013" w:rsidRPr="00623C53">
        <w:rPr>
          <w:rFonts w:ascii="Arial" w:hAnsi="Arial" w:cs="Arial"/>
          <w:color w:val="000000" w:themeColor="text1"/>
        </w:rPr>
        <w:t>Bulmaro</w:t>
      </w:r>
      <w:proofErr w:type="spellEnd"/>
      <w:r w:rsidR="00C03013" w:rsidRPr="00623C53">
        <w:rPr>
          <w:rFonts w:ascii="Arial" w:hAnsi="Arial" w:cs="Arial"/>
          <w:color w:val="000000" w:themeColor="text1"/>
        </w:rPr>
        <w:t xml:space="preserve"> Castellanos</w:t>
      </w:r>
      <w:r w:rsidR="00D0585B" w:rsidRPr="00623C53">
        <w:rPr>
          <w:rFonts w:ascii="Arial" w:hAnsi="Arial" w:cs="Arial"/>
          <w:color w:val="000000" w:themeColor="text1"/>
        </w:rPr>
        <w:t>:</w:t>
      </w:r>
      <w:r w:rsidR="00C03013" w:rsidRPr="00623C53">
        <w:rPr>
          <w:rFonts w:ascii="Arial" w:hAnsi="Arial" w:cs="Arial"/>
          <w:color w:val="000000" w:themeColor="text1"/>
        </w:rPr>
        <w:t xml:space="preserve"> </w:t>
      </w:r>
      <w:hyperlink r:id="rId4" w:history="1">
        <w:r w:rsidR="00D0585B" w:rsidRPr="00623C53">
          <w:rPr>
            <w:rFonts w:ascii="Arial" w:eastAsiaTheme="minorHAnsi" w:hAnsi="Arial" w:cs="Arial"/>
            <w:color w:val="000000" w:themeColor="text1"/>
            <w:u w:val="single"/>
            <w:lang w:eastAsia="en-US"/>
          </w:rPr>
          <w:t>https://www.jornada.com.mx/2021/07/14/cartones/0</w:t>
        </w:r>
      </w:hyperlink>
      <w:r w:rsidR="00C03013"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 (.) </w:t>
      </w:r>
      <w:r w:rsidRPr="00623C53">
        <w:rPr>
          <w:rFonts w:ascii="Arial" w:hAnsi="Arial" w:cs="Arial"/>
          <w:color w:val="000000" w:themeColor="text1"/>
        </w:rPr>
        <w:t xml:space="preserve">Y tampoco en el global que tiene como referente obligado a la </w:t>
      </w:r>
      <w:proofErr w:type="spellStart"/>
      <w:r w:rsidRPr="00623C53">
        <w:rPr>
          <w:rFonts w:ascii="Arial" w:hAnsi="Arial" w:cs="Arial"/>
          <w:color w:val="000000" w:themeColor="text1"/>
        </w:rPr>
        <w:t>mediocracia</w:t>
      </w:r>
      <w:proofErr w:type="spellEnd"/>
      <w:r w:rsidRPr="00623C53">
        <w:rPr>
          <w:rFonts w:ascii="Arial" w:hAnsi="Arial" w:cs="Arial"/>
          <w:color w:val="000000" w:themeColor="text1"/>
        </w:rPr>
        <w:t xml:space="preserve"> </w:t>
      </w:r>
      <w:r w:rsidR="00C03013" w:rsidRPr="00623C53">
        <w:rPr>
          <w:rFonts w:ascii="Arial" w:hAnsi="Arial" w:cs="Arial"/>
          <w:color w:val="000000" w:themeColor="text1"/>
        </w:rPr>
        <w:t xml:space="preserve">imperial </w:t>
      </w:r>
      <w:r w:rsidRPr="00623C53">
        <w:rPr>
          <w:rFonts w:ascii="Arial" w:hAnsi="Arial" w:cs="Arial"/>
          <w:color w:val="000000" w:themeColor="text1"/>
        </w:rPr>
        <w:t>que aún hace y deshace en nombre del complejo militar industrial y todas las trasnacionales que lo acompañan.</w:t>
      </w:r>
    </w:p>
    <w:p w:rsidR="003C4CAA" w:rsidRPr="003C4CAA" w:rsidRDefault="00C03013" w:rsidP="00720E3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23C53">
        <w:rPr>
          <w:rFonts w:ascii="Arial" w:hAnsi="Arial" w:cs="Arial"/>
          <w:color w:val="000000" w:themeColor="text1"/>
        </w:rPr>
        <w:t xml:space="preserve">Por ello pasaron de noche las estimaciones recabadas por </w:t>
      </w:r>
      <w:proofErr w:type="spellStart"/>
      <w:r w:rsidRPr="00623C53">
        <w:rPr>
          <w:rFonts w:ascii="Arial" w:hAnsi="Arial" w:cs="Arial"/>
          <w:color w:val="000000" w:themeColor="text1"/>
        </w:rPr>
        <w:t>Focus</w:t>
      </w:r>
      <w:proofErr w:type="spellEnd"/>
      <w:r w:rsidRPr="00623C5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23C53">
        <w:rPr>
          <w:rFonts w:ascii="Arial" w:hAnsi="Arial" w:cs="Arial"/>
          <w:color w:val="000000" w:themeColor="text1"/>
        </w:rPr>
        <w:t>Economics</w:t>
      </w:r>
      <w:proofErr w:type="spellEnd"/>
      <w:r w:rsidRPr="00623C53">
        <w:rPr>
          <w:rFonts w:ascii="Arial" w:hAnsi="Arial" w:cs="Arial"/>
          <w:color w:val="000000" w:themeColor="text1"/>
        </w:rPr>
        <w:t xml:space="preserve"> sobre el futuro inmediato de la economía mexicana. Las 43</w:t>
      </w:r>
      <w:r w:rsidR="003C4CAA" w:rsidRPr="003C4CAA">
        <w:rPr>
          <w:rFonts w:ascii="Arial" w:eastAsiaTheme="minorHAnsi" w:hAnsi="Arial" w:cs="Arial"/>
          <w:color w:val="000000" w:themeColor="text1"/>
          <w:lang w:eastAsia="en-US"/>
        </w:rPr>
        <w:t xml:space="preserve"> instituciones dedicadas al análisis financiero elevaron su pronóstico de crecimiento para México. El consenso es que la economía crecerá 5.7</w:t>
      </w:r>
      <w:r w:rsidRPr="00623C53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3C4CAA" w:rsidRPr="003C4CAA">
        <w:rPr>
          <w:rFonts w:ascii="Arial" w:eastAsiaTheme="minorHAnsi" w:hAnsi="Arial" w:cs="Arial"/>
          <w:color w:val="000000" w:themeColor="text1"/>
          <w:lang w:eastAsia="en-US"/>
        </w:rPr>
        <w:t xml:space="preserve"> en 2021, </w:t>
      </w:r>
      <w:r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esto es: </w:t>
      </w:r>
      <w:r w:rsidR="003C4CAA" w:rsidRPr="003C4CAA">
        <w:rPr>
          <w:rFonts w:ascii="Arial" w:eastAsiaTheme="minorHAnsi" w:hAnsi="Arial" w:cs="Arial"/>
          <w:color w:val="000000" w:themeColor="text1"/>
          <w:lang w:eastAsia="en-US"/>
        </w:rPr>
        <w:t>0.4</w:t>
      </w:r>
      <w:r w:rsidRPr="00623C53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3C4CAA" w:rsidRPr="003C4CAA">
        <w:rPr>
          <w:rFonts w:ascii="Arial" w:eastAsiaTheme="minorHAnsi" w:hAnsi="Arial" w:cs="Arial"/>
          <w:color w:val="000000" w:themeColor="text1"/>
          <w:lang w:eastAsia="en-US"/>
        </w:rPr>
        <w:t xml:space="preserve"> más que lo proyectado en mayo.</w:t>
      </w:r>
    </w:p>
    <w:p w:rsidR="003C4CAA" w:rsidRPr="003C4CAA" w:rsidRDefault="003C4CAA" w:rsidP="00C0301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C4CAA">
        <w:rPr>
          <w:rFonts w:ascii="Arial" w:eastAsiaTheme="minorHAnsi" w:hAnsi="Arial" w:cs="Arial"/>
          <w:color w:val="000000" w:themeColor="text1"/>
          <w:lang w:eastAsia="en-US"/>
        </w:rPr>
        <w:t>Entre los bancos e instituciones consultadas, JP Morgan prevé que el producto interno bruto de México avance hasta 6.8</w:t>
      </w:r>
      <w:r w:rsidR="00C03013" w:rsidRPr="00623C53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3C4CAA">
        <w:rPr>
          <w:rFonts w:ascii="Arial" w:eastAsiaTheme="minorHAnsi" w:hAnsi="Arial" w:cs="Arial"/>
          <w:color w:val="000000" w:themeColor="text1"/>
          <w:lang w:eastAsia="en-US"/>
        </w:rPr>
        <w:t xml:space="preserve"> este año. Es la proyección más alta</w:t>
      </w:r>
      <w:r w:rsidR="00C03013"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, pues </w:t>
      </w:r>
      <w:r w:rsidRPr="003C4CAA">
        <w:rPr>
          <w:rFonts w:ascii="Arial" w:eastAsiaTheme="minorHAnsi" w:hAnsi="Arial" w:cs="Arial"/>
          <w:color w:val="000000" w:themeColor="text1"/>
          <w:lang w:eastAsia="en-US"/>
        </w:rPr>
        <w:t>CABI estima que el crecimiento sea de 4.3</w:t>
      </w:r>
      <w:r w:rsidR="00C03013" w:rsidRPr="00623C53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3C4CAA">
        <w:rPr>
          <w:rFonts w:ascii="Arial" w:eastAsiaTheme="minorHAnsi" w:hAnsi="Arial" w:cs="Arial"/>
          <w:color w:val="000000" w:themeColor="text1"/>
          <w:lang w:eastAsia="en-US"/>
        </w:rPr>
        <w:t>. Para 2022 el consenso entre las 43 instituciones apunta a 3</w:t>
      </w:r>
      <w:r w:rsidR="00C03013" w:rsidRPr="00623C53">
        <w:rPr>
          <w:rFonts w:ascii="Arial" w:eastAsiaTheme="minorHAnsi" w:hAnsi="Arial" w:cs="Arial"/>
          <w:color w:val="000000" w:themeColor="text1"/>
          <w:lang w:eastAsia="en-US"/>
        </w:rPr>
        <w:t>%.</w:t>
      </w:r>
    </w:p>
    <w:p w:rsidR="003C4CAA" w:rsidRPr="003C4CAA" w:rsidRDefault="00C03013" w:rsidP="00720E3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Para la firma </w:t>
      </w:r>
      <w:proofErr w:type="spellStart"/>
      <w:r w:rsidRPr="00623C53">
        <w:rPr>
          <w:rFonts w:ascii="Arial" w:eastAsiaTheme="minorHAnsi" w:hAnsi="Arial" w:cs="Arial"/>
          <w:color w:val="000000" w:themeColor="text1"/>
          <w:lang w:eastAsia="en-US"/>
        </w:rPr>
        <w:t>Focus</w:t>
      </w:r>
      <w:proofErr w:type="spellEnd"/>
      <w:r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C1E7F" w:rsidRPr="00623C53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="003C4CAA" w:rsidRPr="003C4CAA">
        <w:rPr>
          <w:rFonts w:ascii="Arial" w:eastAsiaTheme="minorHAnsi" w:hAnsi="Arial" w:cs="Arial"/>
          <w:color w:val="000000" w:themeColor="text1"/>
          <w:lang w:eastAsia="en-US"/>
        </w:rPr>
        <w:t xml:space="preserve"> actividad económica fue particularmente fuerte en marzo, en gran parte gracias al rápido crecimiento del sector de servicios. Es probable que el impulso m</w:t>
      </w:r>
      <w:r w:rsidR="00720E32" w:rsidRPr="00623C53">
        <w:rPr>
          <w:rFonts w:ascii="Arial" w:eastAsiaTheme="minorHAnsi" w:hAnsi="Arial" w:cs="Arial"/>
          <w:color w:val="000000" w:themeColor="text1"/>
          <w:lang w:eastAsia="en-US"/>
        </w:rPr>
        <w:t>ayor</w:t>
      </w:r>
      <w:r w:rsidR="003C4CAA" w:rsidRPr="003C4CAA">
        <w:rPr>
          <w:rFonts w:ascii="Arial" w:eastAsiaTheme="minorHAnsi" w:hAnsi="Arial" w:cs="Arial"/>
          <w:color w:val="000000" w:themeColor="text1"/>
          <w:lang w:eastAsia="en-US"/>
        </w:rPr>
        <w:t xml:space="preserve"> registrado al final del primer trimestre se haya trasladado al segundo trimestre, ayudado por la disminución de los casos de </w:t>
      </w:r>
      <w:r w:rsidR="00720E32" w:rsidRPr="00623C53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3C4CAA" w:rsidRPr="003C4CAA">
        <w:rPr>
          <w:rFonts w:ascii="Arial" w:eastAsiaTheme="minorHAnsi" w:hAnsi="Arial" w:cs="Arial"/>
          <w:color w:val="000000" w:themeColor="text1"/>
          <w:lang w:eastAsia="en-US"/>
        </w:rPr>
        <w:t>ovid-19 en casa, el repunte de la actividad en Estados Unidos y la mejora de la confianza.</w:t>
      </w:r>
    </w:p>
    <w:p w:rsidR="003C4CAA" w:rsidRPr="00623C53" w:rsidRDefault="00FC1E7F" w:rsidP="003C4CAA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23C53">
        <w:rPr>
          <w:rFonts w:ascii="Arial" w:eastAsiaTheme="minorHAnsi" w:hAnsi="Arial" w:cs="Arial"/>
          <w:color w:val="000000" w:themeColor="text1"/>
          <w:lang w:eastAsia="en-US"/>
        </w:rPr>
        <w:lastRenderedPageBreak/>
        <w:tab/>
        <w:t>Los peros, como en todo existen y en este caso están localizados en “</w:t>
      </w:r>
      <w:r w:rsidR="003C4CAA" w:rsidRPr="003C4CAA">
        <w:rPr>
          <w:rFonts w:ascii="Arial" w:eastAsiaTheme="minorHAnsi" w:hAnsi="Arial" w:cs="Arial"/>
          <w:color w:val="000000" w:themeColor="text1"/>
          <w:lang w:eastAsia="en-US"/>
        </w:rPr>
        <w:t xml:space="preserve">un apoyo fiscal débil probablemente afectará la demanda interna. El aumento de casos de </w:t>
      </w:r>
      <w:r w:rsidRPr="00623C53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3C4CAA" w:rsidRPr="003C4CAA">
        <w:rPr>
          <w:rFonts w:ascii="Arial" w:eastAsiaTheme="minorHAnsi" w:hAnsi="Arial" w:cs="Arial"/>
          <w:color w:val="000000" w:themeColor="text1"/>
          <w:lang w:eastAsia="en-US"/>
        </w:rPr>
        <w:t xml:space="preserve">ovid-19 desde finales de junio, un lanzamiento de vacunas aún lento </w:t>
      </w:r>
      <w:r w:rsidRPr="00623C53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Pr="00623C53">
        <w:rPr>
          <w:rFonts w:ascii="Arial" w:eastAsiaTheme="minorHAnsi" w:hAnsi="Arial" w:cs="Arial"/>
          <w:i/>
          <w:color w:val="000000" w:themeColor="text1"/>
          <w:lang w:eastAsia="en-US"/>
        </w:rPr>
        <w:t>sic</w:t>
      </w:r>
      <w:r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) </w:t>
      </w:r>
      <w:r w:rsidR="003C4CAA" w:rsidRPr="003C4CAA">
        <w:rPr>
          <w:rFonts w:ascii="Arial" w:eastAsiaTheme="minorHAnsi" w:hAnsi="Arial" w:cs="Arial"/>
          <w:color w:val="000000" w:themeColor="text1"/>
          <w:lang w:eastAsia="en-US"/>
        </w:rPr>
        <w:t xml:space="preserve">y un entorno empresarial incierto, en medio de los intentos del </w:t>
      </w:r>
      <w:r w:rsidRPr="00623C53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="003C4CAA" w:rsidRPr="003C4CAA">
        <w:rPr>
          <w:rFonts w:ascii="Arial" w:eastAsiaTheme="minorHAnsi" w:hAnsi="Arial" w:cs="Arial"/>
          <w:color w:val="000000" w:themeColor="text1"/>
          <w:lang w:eastAsia="en-US"/>
        </w:rPr>
        <w:t>residente de deshacer las reformas de su predecesor, nublan aún más las perspectivas</w:t>
      </w:r>
      <w:r w:rsidRPr="00623C53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FC1E7F" w:rsidRPr="003C4CAA" w:rsidRDefault="00FC1E7F" w:rsidP="00623C5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23C53">
        <w:rPr>
          <w:rFonts w:ascii="Arial" w:eastAsiaTheme="minorHAnsi" w:hAnsi="Arial" w:cs="Arial"/>
          <w:color w:val="000000" w:themeColor="text1"/>
          <w:lang w:eastAsia="en-US"/>
        </w:rPr>
        <w:t>No toques nuestros grandes negocios transnacionales, particularmente los energéticos</w:t>
      </w:r>
      <w:r w:rsidR="00720E32" w:rsidRPr="00623C53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 es el mensaje más explícito que implícito.</w:t>
      </w:r>
    </w:p>
    <w:p w:rsidR="009D1C5C" w:rsidRPr="00623C53" w:rsidRDefault="009D1C5C" w:rsidP="009D1C5C">
      <w:pPr>
        <w:jc w:val="center"/>
        <w:rPr>
          <w:rFonts w:ascii="Arial" w:hAnsi="Arial" w:cs="Arial"/>
          <w:b/>
          <w:color w:val="000000" w:themeColor="text1"/>
        </w:rPr>
      </w:pPr>
      <w:r w:rsidRPr="00623C53">
        <w:rPr>
          <w:rFonts w:ascii="Arial" w:hAnsi="Arial" w:cs="Arial"/>
          <w:b/>
          <w:color w:val="000000" w:themeColor="text1"/>
        </w:rPr>
        <w:t>Acuse de recibo</w:t>
      </w:r>
    </w:p>
    <w:p w:rsidR="009D1C5C" w:rsidRPr="00623C53" w:rsidRDefault="009D1C5C" w:rsidP="009D1C5C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23C53">
        <w:rPr>
          <w:rFonts w:ascii="Arial" w:hAnsi="Arial" w:cs="Arial"/>
          <w:color w:val="000000" w:themeColor="text1"/>
        </w:rPr>
        <w:t>El canal informativo de Televisa, Foro tv, rinde culto a la falta del más elemental profesionalismo al desinformar todo el miércoles sobre los “tres días de movilizaciones” en Cuba en contra del gobierno de Miguel Díaz-</w:t>
      </w:r>
      <w:proofErr w:type="spellStart"/>
      <w:r w:rsidRPr="00623C53">
        <w:rPr>
          <w:rFonts w:ascii="Arial" w:hAnsi="Arial" w:cs="Arial"/>
          <w:color w:val="000000" w:themeColor="text1"/>
        </w:rPr>
        <w:t>Canel</w:t>
      </w:r>
      <w:proofErr w:type="spellEnd"/>
      <w:r w:rsidRPr="00623C53">
        <w:rPr>
          <w:rFonts w:ascii="Arial" w:hAnsi="Arial" w:cs="Arial"/>
          <w:color w:val="000000" w:themeColor="text1"/>
        </w:rPr>
        <w:t xml:space="preserve">, sólo que sin responder a las preguntas clásicas del qué, quién-quiénes, cuándo y dónde. Y con el uso de imágenes del domingo 11 repetidas hasta el cansancio, pero presentadas como actuales… Para Laura Barranco, </w:t>
      </w:r>
      <w:proofErr w:type="spellStart"/>
      <w:r w:rsidRPr="00623C53">
        <w:rPr>
          <w:rFonts w:ascii="Arial" w:hAnsi="Arial" w:cs="Arial"/>
          <w:color w:val="000000" w:themeColor="text1"/>
        </w:rPr>
        <w:t>excolaboradora</w:t>
      </w:r>
      <w:proofErr w:type="spellEnd"/>
      <w:r w:rsidRPr="00623C53">
        <w:rPr>
          <w:rFonts w:ascii="Arial" w:hAnsi="Arial" w:cs="Arial"/>
          <w:color w:val="000000" w:themeColor="text1"/>
        </w:rPr>
        <w:t xml:space="preserve"> de Carlos </w:t>
      </w:r>
      <w:proofErr w:type="spellStart"/>
      <w:r w:rsidRPr="00623C53">
        <w:rPr>
          <w:rFonts w:ascii="Arial" w:hAnsi="Arial" w:cs="Arial"/>
          <w:color w:val="000000" w:themeColor="text1"/>
        </w:rPr>
        <w:t>Loret</w:t>
      </w:r>
      <w:proofErr w:type="spellEnd"/>
      <w:r w:rsidRPr="00623C53">
        <w:rPr>
          <w:rFonts w:ascii="Arial" w:hAnsi="Arial" w:cs="Arial"/>
          <w:color w:val="000000" w:themeColor="text1"/>
        </w:rPr>
        <w:t xml:space="preserve"> </w:t>
      </w:r>
      <w:r w:rsidR="00626648" w:rsidRPr="00623C53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623C53">
        <w:rPr>
          <w:rFonts w:ascii="Arial" w:hAnsi="Arial" w:cs="Arial"/>
          <w:color w:val="000000" w:themeColor="text1"/>
        </w:rPr>
        <w:t>el “peoncito de Bernardo Gómez”</w:t>
      </w:r>
      <w:r w:rsidR="00720E32" w:rsidRPr="00623C53">
        <w:rPr>
          <w:rFonts w:ascii="Arial" w:hAnsi="Arial" w:cs="Arial"/>
          <w:color w:val="000000" w:themeColor="text1"/>
        </w:rPr>
        <w:t xml:space="preserve">, </w:t>
      </w:r>
      <w:r w:rsidR="00626648" w:rsidRPr="00623C53">
        <w:rPr>
          <w:rFonts w:ascii="Arial" w:hAnsi="Arial" w:cs="Arial"/>
          <w:color w:val="000000" w:themeColor="text1"/>
        </w:rPr>
        <w:t xml:space="preserve">Carmen </w:t>
      </w:r>
      <w:r w:rsidR="00720E32" w:rsidRPr="00623C53">
        <w:rPr>
          <w:rFonts w:ascii="Arial" w:hAnsi="Arial" w:cs="Arial"/>
          <w:color w:val="000000" w:themeColor="text1"/>
        </w:rPr>
        <w:t xml:space="preserve">Aristegui, </w:t>
      </w:r>
      <w:r w:rsidR="00720E32" w:rsidRPr="00623C53">
        <w:rPr>
          <w:rFonts w:ascii="Arial" w:hAnsi="Arial" w:cs="Arial"/>
          <w:i/>
          <w:color w:val="000000" w:themeColor="text1"/>
        </w:rPr>
        <w:t>dixit</w:t>
      </w:r>
      <w:r w:rsidR="00626648" w:rsidRPr="00623C53">
        <w:rPr>
          <w:rFonts w:ascii="Arial" w:eastAsiaTheme="minorHAnsi" w:hAnsi="Arial" w:cs="Arial"/>
          <w:color w:val="000000" w:themeColor="text1"/>
          <w:lang w:eastAsia="en-US"/>
        </w:rPr>
        <w:t>–,</w:t>
      </w:r>
      <w:r w:rsidRPr="00623C53">
        <w:rPr>
          <w:rFonts w:ascii="Arial" w:hAnsi="Arial" w:cs="Arial"/>
          <w:color w:val="000000" w:themeColor="text1"/>
        </w:rPr>
        <w:t xml:space="preserve"> en Primero Noticias, “</w:t>
      </w:r>
      <w:r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La responsabilidad del montaje (sobre Israel Vallarta y Florence </w:t>
      </w:r>
      <w:proofErr w:type="spellStart"/>
      <w:r w:rsidRPr="00623C53">
        <w:rPr>
          <w:rFonts w:ascii="Arial" w:eastAsiaTheme="minorHAnsi" w:hAnsi="Arial" w:cs="Arial"/>
          <w:color w:val="000000" w:themeColor="text1"/>
          <w:lang w:eastAsia="en-US"/>
        </w:rPr>
        <w:t>Cassez</w:t>
      </w:r>
      <w:proofErr w:type="spellEnd"/>
      <w:r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) fue tanto de los periodistas que participaron y de Televisa, y no nada más en este caso sino por toda una serie de montajes como el fraude de 2006, maquinado y orquestado desde Televisa”... En efecto, </w:t>
      </w:r>
      <w:r w:rsidR="00626648" w:rsidRPr="00623C53">
        <w:rPr>
          <w:rFonts w:ascii="Arial" w:eastAsiaTheme="minorHAnsi" w:hAnsi="Arial" w:cs="Arial"/>
          <w:color w:val="000000" w:themeColor="text1"/>
          <w:lang w:eastAsia="en-US"/>
        </w:rPr>
        <w:t>aún</w:t>
      </w:r>
      <w:r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 son amos y señores de montajes, como el de la niña Frida</w:t>
      </w:r>
      <w:r w:rsidR="00626648"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 Sofía</w:t>
      </w:r>
      <w:r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, “atrapada” en el colegio </w:t>
      </w:r>
      <w:proofErr w:type="spellStart"/>
      <w:r w:rsidRPr="00623C53">
        <w:rPr>
          <w:rFonts w:ascii="Arial" w:eastAsiaTheme="minorHAnsi" w:hAnsi="Arial" w:cs="Arial"/>
          <w:color w:val="000000" w:themeColor="text1"/>
          <w:lang w:eastAsia="en-US"/>
        </w:rPr>
        <w:t>Rébsamen</w:t>
      </w:r>
      <w:proofErr w:type="spellEnd"/>
      <w:r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 de la </w:t>
      </w:r>
      <w:r w:rsidR="00626648" w:rsidRPr="00623C53">
        <w:rPr>
          <w:rFonts w:ascii="Arial" w:eastAsiaTheme="minorHAnsi" w:hAnsi="Arial" w:cs="Arial"/>
          <w:color w:val="000000" w:themeColor="text1"/>
          <w:lang w:eastAsia="en-US"/>
        </w:rPr>
        <w:t>capital</w:t>
      </w:r>
      <w:r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 en el terremoto del 19 de septiembre de 2017, </w:t>
      </w:r>
      <w:r w:rsidR="00626648" w:rsidRPr="00623C53">
        <w:rPr>
          <w:rFonts w:ascii="Arial" w:eastAsiaTheme="minorHAnsi" w:hAnsi="Arial" w:cs="Arial"/>
          <w:color w:val="000000" w:themeColor="text1"/>
          <w:lang w:eastAsia="en-US"/>
        </w:rPr>
        <w:t>tragedia por la</w:t>
      </w:r>
      <w:r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 que el director responsable de obra, Juan Mario Velarde, acaba de ser sentenciado a 208 años de prisión y mucho antes </w:t>
      </w:r>
      <w:r w:rsidR="00626648"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fue </w:t>
      </w:r>
      <w:r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ascendida al estrellato la reportera </w:t>
      </w:r>
      <w:proofErr w:type="spellStart"/>
      <w:r w:rsidRPr="00623C53">
        <w:rPr>
          <w:rFonts w:ascii="Arial" w:eastAsiaTheme="minorHAnsi" w:hAnsi="Arial" w:cs="Arial"/>
          <w:color w:val="000000" w:themeColor="text1"/>
          <w:lang w:eastAsia="en-US"/>
        </w:rPr>
        <w:t>Danielle</w:t>
      </w:r>
      <w:proofErr w:type="spellEnd"/>
      <w:r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623C53">
        <w:rPr>
          <w:rStyle w:val="acopre"/>
          <w:rFonts w:ascii="Arial" w:hAnsi="Arial" w:cs="Arial"/>
          <w:color w:val="000000" w:themeColor="text1"/>
        </w:rPr>
        <w:t>Dithurbide</w:t>
      </w:r>
      <w:proofErr w:type="spellEnd"/>
      <w:r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… Para la coordinadora de Información en Primero Noticias, Laura Barranco “Tiene que haber una sanción social”… Urge, sólo Federico Arreola, socio de Emilio Azcárraga III en SDP Noticias, se atreve a presentar a Televisa como </w:t>
      </w:r>
      <w:r w:rsidR="00626648"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impulsora del </w:t>
      </w:r>
      <w:r w:rsidR="00623C53"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gran </w:t>
      </w:r>
      <w:r w:rsidRPr="00623C53">
        <w:rPr>
          <w:rFonts w:ascii="Arial" w:eastAsiaTheme="minorHAnsi" w:hAnsi="Arial" w:cs="Arial"/>
          <w:color w:val="000000" w:themeColor="text1"/>
          <w:lang w:eastAsia="en-US"/>
        </w:rPr>
        <w:t>cambio</w:t>
      </w:r>
      <w:r w:rsidR="00626648" w:rsidRPr="00623C53">
        <w:rPr>
          <w:rFonts w:ascii="Arial" w:eastAsiaTheme="minorHAnsi" w:hAnsi="Arial" w:cs="Arial"/>
          <w:color w:val="000000" w:themeColor="text1"/>
          <w:lang w:eastAsia="en-US"/>
        </w:rPr>
        <w:t xml:space="preserve"> mexicano.</w:t>
      </w:r>
    </w:p>
    <w:p w:rsidR="0081673A" w:rsidRPr="00623C53" w:rsidRDefault="00EC7F9F" w:rsidP="009D1C5C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5" w:history="1">
        <w:r w:rsidR="009D1C5C" w:rsidRPr="00623C53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9D1C5C" w:rsidRPr="00623C53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9D1C5C" w:rsidRPr="00623C53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9D1C5C" w:rsidRPr="00623C53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9D1C5C" w:rsidRPr="00623C53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9D1C5C" w:rsidRPr="00623C53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9D1C5C" w:rsidRPr="00623C53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81673A" w:rsidRPr="00623C5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C5C"/>
    <w:rsid w:val="00002BDF"/>
    <w:rsid w:val="003C4CAA"/>
    <w:rsid w:val="006213E0"/>
    <w:rsid w:val="00623C53"/>
    <w:rsid w:val="00626648"/>
    <w:rsid w:val="00720E32"/>
    <w:rsid w:val="00773FA9"/>
    <w:rsid w:val="00792037"/>
    <w:rsid w:val="009D1C5C"/>
    <w:rsid w:val="00A032F4"/>
    <w:rsid w:val="00AF0441"/>
    <w:rsid w:val="00B1072D"/>
    <w:rsid w:val="00BD1DEB"/>
    <w:rsid w:val="00C03013"/>
    <w:rsid w:val="00CE7107"/>
    <w:rsid w:val="00D0585B"/>
    <w:rsid w:val="00EC2104"/>
    <w:rsid w:val="00EC7F9F"/>
    <w:rsid w:val="00FC1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3AD2BD-AF88-4B14-95FF-9A496BBB2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1C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copre">
    <w:name w:val="acopre"/>
    <w:basedOn w:val="Fuentedeprrafopredeter"/>
    <w:rsid w:val="009D1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www.jornada.com.mx/2021/07/14/cartones/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806</Words>
  <Characters>4306</Characters>
  <Application>Microsoft Office Word</Application>
  <DocSecurity>0</DocSecurity>
  <Lines>73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2021-07-15T10:56:00Z</dcterms:created>
  <dcterms:modified xsi:type="dcterms:W3CDTF">2021-07-16T15:32:00Z</dcterms:modified>
</cp:coreProperties>
</file>