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77F" w:rsidRPr="00B51DDA" w:rsidRDefault="007B277F" w:rsidP="007B277F">
      <w:pPr>
        <w:rPr>
          <w:rFonts w:ascii="Arial" w:hAnsi="Arial" w:cs="Arial"/>
          <w:color w:val="000000" w:themeColor="text1"/>
          <w:sz w:val="28"/>
          <w:szCs w:val="28"/>
        </w:rPr>
      </w:pPr>
      <w:r w:rsidRPr="00B51DDA">
        <w:rPr>
          <w:rFonts w:ascii="Arial" w:hAnsi="Arial" w:cs="Arial"/>
          <w:color w:val="000000" w:themeColor="text1"/>
          <w:sz w:val="28"/>
          <w:szCs w:val="28"/>
        </w:rPr>
        <w:t>Utopía</w:t>
      </w:r>
    </w:p>
    <w:p w:rsidR="007B277F" w:rsidRPr="00B51DDA" w:rsidRDefault="007B277F" w:rsidP="007B277F">
      <w:pPr>
        <w:rPr>
          <w:rFonts w:ascii="Arial" w:hAnsi="Arial" w:cs="Arial"/>
          <w:color w:val="000000" w:themeColor="text1"/>
        </w:rPr>
      </w:pPr>
    </w:p>
    <w:p w:rsidR="007B277F" w:rsidRPr="00B51DDA" w:rsidRDefault="004725DE" w:rsidP="000B7EFD">
      <w:pPr>
        <w:jc w:val="center"/>
        <w:rPr>
          <w:rFonts w:ascii="Arial" w:hAnsi="Arial" w:cs="Arial"/>
          <w:b/>
          <w:color w:val="000000" w:themeColor="text1"/>
          <w:sz w:val="36"/>
          <w:szCs w:val="36"/>
        </w:rPr>
      </w:pPr>
      <w:r w:rsidRPr="00B51DDA">
        <w:rPr>
          <w:rFonts w:ascii="Arial" w:hAnsi="Arial" w:cs="Arial"/>
          <w:b/>
          <w:color w:val="000000" w:themeColor="text1"/>
          <w:sz w:val="36"/>
          <w:szCs w:val="36"/>
        </w:rPr>
        <w:t>Del “Comes y te vas” al “Amor con amor se paga”</w:t>
      </w:r>
    </w:p>
    <w:p w:rsidR="007B277F" w:rsidRPr="00B51DDA" w:rsidRDefault="007B277F" w:rsidP="007B277F">
      <w:pPr>
        <w:rPr>
          <w:rFonts w:ascii="Arial" w:hAnsi="Arial" w:cs="Arial"/>
          <w:color w:val="000000" w:themeColor="text1"/>
        </w:rPr>
      </w:pPr>
    </w:p>
    <w:p w:rsidR="007B277F" w:rsidRPr="00B51DDA" w:rsidRDefault="007B277F" w:rsidP="007B277F">
      <w:pPr>
        <w:rPr>
          <w:rFonts w:ascii="Arial" w:hAnsi="Arial" w:cs="Arial"/>
          <w:b/>
          <w:color w:val="000000" w:themeColor="text1"/>
        </w:rPr>
      </w:pPr>
      <w:r w:rsidRPr="00B51DDA">
        <w:rPr>
          <w:rFonts w:ascii="Arial" w:hAnsi="Arial" w:cs="Arial"/>
          <w:b/>
          <w:color w:val="000000" w:themeColor="text1"/>
        </w:rPr>
        <w:t>Eduardo Ibarra Aguirre</w:t>
      </w:r>
    </w:p>
    <w:p w:rsidR="007B277F" w:rsidRPr="00B51DDA" w:rsidRDefault="007B277F" w:rsidP="007B277F">
      <w:pPr>
        <w:rPr>
          <w:rFonts w:ascii="Arial" w:hAnsi="Arial" w:cs="Arial"/>
          <w:color w:val="000000" w:themeColor="text1"/>
        </w:rPr>
      </w:pPr>
    </w:p>
    <w:p w:rsidR="00F82A55" w:rsidRPr="00B51DDA" w:rsidRDefault="00F82A55" w:rsidP="00F82A55">
      <w:pPr>
        <w:jc w:val="both"/>
        <w:rPr>
          <w:rFonts w:ascii="Arial" w:eastAsiaTheme="minorHAnsi" w:hAnsi="Arial" w:cs="Arial"/>
          <w:color w:val="000000" w:themeColor="text1"/>
          <w:lang w:eastAsia="en-US"/>
        </w:rPr>
      </w:pPr>
      <w:r w:rsidRPr="00B51DDA">
        <w:rPr>
          <w:rFonts w:ascii="Arial" w:eastAsiaTheme="minorHAnsi" w:hAnsi="Arial" w:cs="Arial"/>
          <w:color w:val="000000" w:themeColor="text1"/>
          <w:lang w:eastAsia="en-US"/>
        </w:rPr>
        <w:t>Que la pos</w:t>
      </w:r>
      <w:r w:rsidR="00002F34" w:rsidRPr="00B51DDA">
        <w:rPr>
          <w:rFonts w:ascii="Arial" w:eastAsiaTheme="minorHAnsi" w:hAnsi="Arial" w:cs="Arial"/>
          <w:color w:val="000000" w:themeColor="text1"/>
          <w:lang w:eastAsia="en-US"/>
        </w:rPr>
        <w:t>tura</w:t>
      </w:r>
      <w:r w:rsidRPr="00B51DDA">
        <w:rPr>
          <w:rFonts w:ascii="Arial" w:eastAsiaTheme="minorHAnsi" w:hAnsi="Arial" w:cs="Arial"/>
          <w:color w:val="000000" w:themeColor="text1"/>
          <w:lang w:eastAsia="en-US"/>
        </w:rPr>
        <w:t xml:space="preserve"> del presidente Andrés Manuel levante adhesiones, críticas y hasta condenas airadas </w:t>
      </w:r>
      <w:r w:rsidR="00B7513F" w:rsidRPr="00B51DDA">
        <w:rPr>
          <w:rFonts w:ascii="Arial" w:eastAsiaTheme="minorHAnsi" w:hAnsi="Arial" w:cs="Arial"/>
          <w:color w:val="000000" w:themeColor="text1"/>
          <w:lang w:eastAsia="en-US"/>
        </w:rPr>
        <w:t xml:space="preserve">resulta </w:t>
      </w:r>
      <w:r w:rsidRPr="00B51DDA">
        <w:rPr>
          <w:rFonts w:ascii="Arial" w:eastAsiaTheme="minorHAnsi" w:hAnsi="Arial" w:cs="Arial"/>
          <w:color w:val="000000" w:themeColor="text1"/>
          <w:lang w:eastAsia="en-US"/>
        </w:rPr>
        <w:t xml:space="preserve">comprensible si no obviamos que </w:t>
      </w:r>
      <w:r w:rsidR="00B7513F" w:rsidRPr="00B51DDA">
        <w:rPr>
          <w:rFonts w:ascii="Arial" w:eastAsiaTheme="minorHAnsi" w:hAnsi="Arial" w:cs="Arial"/>
          <w:color w:val="000000" w:themeColor="text1"/>
          <w:lang w:eastAsia="en-US"/>
        </w:rPr>
        <w:t xml:space="preserve">en tres lustros </w:t>
      </w:r>
      <w:r w:rsidRPr="00B51DDA">
        <w:rPr>
          <w:rFonts w:ascii="Arial" w:eastAsiaTheme="minorHAnsi" w:hAnsi="Arial" w:cs="Arial"/>
          <w:color w:val="000000" w:themeColor="text1"/>
          <w:lang w:eastAsia="en-US"/>
        </w:rPr>
        <w:t>la política mexicana hacia Cuba transitó del “Comes y te vas”</w:t>
      </w:r>
      <w:r w:rsidR="001E2F61" w:rsidRPr="00B51DDA">
        <w:rPr>
          <w:rFonts w:ascii="Arial" w:eastAsiaTheme="minorHAnsi" w:hAnsi="Arial" w:cs="Arial"/>
          <w:color w:val="000000" w:themeColor="text1"/>
          <w:lang w:eastAsia="en-US"/>
        </w:rPr>
        <w:t>,</w:t>
      </w:r>
      <w:r w:rsidRPr="00B51DDA">
        <w:rPr>
          <w:rFonts w:ascii="Arial" w:eastAsiaTheme="minorHAnsi" w:hAnsi="Arial" w:cs="Arial"/>
          <w:color w:val="000000" w:themeColor="text1"/>
          <w:lang w:eastAsia="en-US"/>
        </w:rPr>
        <w:t xml:space="preserve"> </w:t>
      </w:r>
      <w:r w:rsidR="00B7513F" w:rsidRPr="00B51DDA">
        <w:rPr>
          <w:rFonts w:ascii="Arial" w:eastAsiaTheme="minorHAnsi" w:hAnsi="Arial" w:cs="Arial"/>
          <w:color w:val="000000" w:themeColor="text1"/>
          <w:lang w:eastAsia="en-US"/>
        </w:rPr>
        <w:t>en 2002</w:t>
      </w:r>
      <w:r w:rsidR="00002F34" w:rsidRPr="00B51DDA">
        <w:rPr>
          <w:rFonts w:ascii="Arial" w:eastAsiaTheme="minorHAnsi" w:hAnsi="Arial" w:cs="Arial"/>
          <w:color w:val="000000" w:themeColor="text1"/>
          <w:lang w:eastAsia="en-US"/>
        </w:rPr>
        <w:t>,</w:t>
      </w:r>
      <w:r w:rsidR="00B7513F" w:rsidRPr="00B51DDA">
        <w:rPr>
          <w:rFonts w:ascii="Arial" w:eastAsiaTheme="minorHAnsi" w:hAnsi="Arial" w:cs="Arial"/>
          <w:color w:val="000000" w:themeColor="text1"/>
          <w:lang w:eastAsia="en-US"/>
        </w:rPr>
        <w:t xml:space="preserve"> </w:t>
      </w:r>
      <w:r w:rsidRPr="00B51DDA">
        <w:rPr>
          <w:rFonts w:ascii="Arial" w:eastAsiaTheme="minorHAnsi" w:hAnsi="Arial" w:cs="Arial"/>
          <w:color w:val="000000" w:themeColor="text1"/>
          <w:lang w:eastAsia="en-US"/>
        </w:rPr>
        <w:t>del mandatario Vicente Fox al comandante Fidel Castro</w:t>
      </w:r>
      <w:r w:rsidR="00B7513F" w:rsidRPr="00B51DDA">
        <w:rPr>
          <w:rFonts w:ascii="Arial" w:eastAsiaTheme="minorHAnsi" w:hAnsi="Arial" w:cs="Arial"/>
          <w:color w:val="000000" w:themeColor="text1"/>
          <w:lang w:eastAsia="en-US"/>
        </w:rPr>
        <w:t>,</w:t>
      </w:r>
      <w:r w:rsidRPr="00B51DDA">
        <w:rPr>
          <w:rFonts w:ascii="Arial" w:eastAsiaTheme="minorHAnsi" w:hAnsi="Arial" w:cs="Arial"/>
          <w:color w:val="000000" w:themeColor="text1"/>
          <w:lang w:eastAsia="en-US"/>
        </w:rPr>
        <w:t xml:space="preserve"> al “Amor con amor se paga”, de López Obrador </w:t>
      </w:r>
      <w:r w:rsidR="00594930" w:rsidRPr="00B51DDA">
        <w:rPr>
          <w:rFonts w:ascii="Arial" w:eastAsiaTheme="minorHAnsi" w:hAnsi="Arial" w:cs="Arial"/>
          <w:color w:val="000000" w:themeColor="text1"/>
          <w:lang w:eastAsia="en-US"/>
        </w:rPr>
        <w:t xml:space="preserve">citando al prócer José Martí </w:t>
      </w:r>
      <w:r w:rsidRPr="00B51DDA">
        <w:rPr>
          <w:rFonts w:ascii="Arial" w:eastAsiaTheme="minorHAnsi" w:hAnsi="Arial" w:cs="Arial"/>
          <w:color w:val="000000" w:themeColor="text1"/>
          <w:lang w:eastAsia="en-US"/>
        </w:rPr>
        <w:t>en Villahermosa</w:t>
      </w:r>
      <w:r w:rsidR="00B7513F" w:rsidRPr="00B51DDA">
        <w:rPr>
          <w:rFonts w:ascii="Arial" w:eastAsiaTheme="minorHAnsi" w:hAnsi="Arial" w:cs="Arial"/>
          <w:color w:val="000000" w:themeColor="text1"/>
          <w:lang w:eastAsia="en-US"/>
        </w:rPr>
        <w:t>, Tabasco,</w:t>
      </w:r>
      <w:r w:rsidRPr="00B51DDA">
        <w:rPr>
          <w:rFonts w:ascii="Arial" w:eastAsiaTheme="minorHAnsi" w:hAnsi="Arial" w:cs="Arial"/>
          <w:color w:val="000000" w:themeColor="text1"/>
          <w:lang w:eastAsia="en-US"/>
        </w:rPr>
        <w:t xml:space="preserve"> el 12 de julio.</w:t>
      </w:r>
    </w:p>
    <w:p w:rsidR="00594930" w:rsidRPr="00B51DDA" w:rsidRDefault="00B7513F" w:rsidP="00500403">
      <w:pPr>
        <w:ind w:firstLine="708"/>
        <w:jc w:val="both"/>
        <w:rPr>
          <w:rFonts w:ascii="Arial" w:eastAsiaTheme="minorHAnsi" w:hAnsi="Arial" w:cs="Arial"/>
          <w:color w:val="000000" w:themeColor="text1"/>
          <w:lang w:eastAsia="en-US"/>
        </w:rPr>
      </w:pPr>
      <w:r w:rsidRPr="00B51DDA">
        <w:rPr>
          <w:rFonts w:ascii="Arial" w:eastAsiaTheme="minorHAnsi" w:hAnsi="Arial" w:cs="Arial"/>
          <w:color w:val="000000" w:themeColor="text1"/>
          <w:lang w:eastAsia="en-US"/>
        </w:rPr>
        <w:t>Es decir, de una pol</w:t>
      </w:r>
      <w:r w:rsidR="00500403" w:rsidRPr="00B51DDA">
        <w:rPr>
          <w:rFonts w:ascii="Arial" w:eastAsiaTheme="minorHAnsi" w:hAnsi="Arial" w:cs="Arial"/>
          <w:color w:val="000000" w:themeColor="text1"/>
          <w:lang w:eastAsia="en-US"/>
        </w:rPr>
        <w:t>í</w:t>
      </w:r>
      <w:r w:rsidR="00D32E6A" w:rsidRPr="00B51DDA">
        <w:rPr>
          <w:rFonts w:ascii="Arial" w:eastAsiaTheme="minorHAnsi" w:hAnsi="Arial" w:cs="Arial"/>
          <w:color w:val="000000" w:themeColor="text1"/>
          <w:lang w:eastAsia="en-US"/>
        </w:rPr>
        <w:t>ti</w:t>
      </w:r>
      <w:r w:rsidRPr="00B51DDA">
        <w:rPr>
          <w:rFonts w:ascii="Arial" w:eastAsiaTheme="minorHAnsi" w:hAnsi="Arial" w:cs="Arial"/>
          <w:color w:val="000000" w:themeColor="text1"/>
          <w:lang w:eastAsia="en-US"/>
        </w:rPr>
        <w:t xml:space="preserve">ca exterior </w:t>
      </w:r>
      <w:r w:rsidR="001F21E9" w:rsidRPr="00B51DDA">
        <w:rPr>
          <w:rFonts w:ascii="Arial" w:eastAsiaTheme="minorHAnsi" w:hAnsi="Arial" w:cs="Arial"/>
          <w:color w:val="000000" w:themeColor="text1"/>
          <w:lang w:eastAsia="en-US"/>
        </w:rPr>
        <w:t xml:space="preserve">de </w:t>
      </w:r>
      <w:r w:rsidRPr="00B51DDA">
        <w:rPr>
          <w:rFonts w:ascii="Arial" w:eastAsiaTheme="minorHAnsi" w:hAnsi="Arial" w:cs="Arial"/>
          <w:color w:val="000000" w:themeColor="text1"/>
          <w:lang w:eastAsia="en-US"/>
        </w:rPr>
        <w:t>subordina</w:t>
      </w:r>
      <w:r w:rsidR="001F21E9" w:rsidRPr="00B51DDA">
        <w:rPr>
          <w:rFonts w:ascii="Arial" w:eastAsiaTheme="minorHAnsi" w:hAnsi="Arial" w:cs="Arial"/>
          <w:color w:val="000000" w:themeColor="text1"/>
          <w:lang w:eastAsia="en-US"/>
        </w:rPr>
        <w:t xml:space="preserve">ción </w:t>
      </w:r>
      <w:r w:rsidRPr="00B51DDA">
        <w:rPr>
          <w:rFonts w:ascii="Arial" w:eastAsiaTheme="minorHAnsi" w:hAnsi="Arial" w:cs="Arial"/>
          <w:color w:val="000000" w:themeColor="text1"/>
          <w:lang w:eastAsia="en-US"/>
        </w:rPr>
        <w:t xml:space="preserve">al imperio de las barras y las estrellas con </w:t>
      </w:r>
      <w:r w:rsidR="00594930" w:rsidRPr="00B51DDA">
        <w:rPr>
          <w:rFonts w:ascii="Arial" w:eastAsiaTheme="minorHAnsi" w:hAnsi="Arial" w:cs="Arial"/>
          <w:color w:val="000000" w:themeColor="text1"/>
          <w:lang w:eastAsia="en-US"/>
        </w:rPr>
        <w:t xml:space="preserve">el general de cuatro estrellas </w:t>
      </w:r>
      <w:proofErr w:type="spellStart"/>
      <w:r w:rsidRPr="00B51DDA">
        <w:rPr>
          <w:rFonts w:ascii="Arial" w:eastAsiaTheme="minorHAnsi" w:hAnsi="Arial" w:cs="Arial"/>
          <w:color w:val="000000" w:themeColor="text1"/>
          <w:lang w:eastAsia="en-US"/>
        </w:rPr>
        <w:t>Colin</w:t>
      </w:r>
      <w:proofErr w:type="spellEnd"/>
      <w:r w:rsidRPr="00B51DDA">
        <w:rPr>
          <w:rFonts w:ascii="Arial" w:eastAsiaTheme="minorHAnsi" w:hAnsi="Arial" w:cs="Arial"/>
          <w:color w:val="000000" w:themeColor="text1"/>
          <w:lang w:eastAsia="en-US"/>
        </w:rPr>
        <w:t xml:space="preserve"> Powell </w:t>
      </w:r>
      <w:r w:rsidR="001F21E9" w:rsidRPr="00B51DDA">
        <w:rPr>
          <w:rFonts w:ascii="Arial" w:eastAsiaTheme="minorHAnsi" w:hAnsi="Arial" w:cs="Arial"/>
          <w:color w:val="000000" w:themeColor="text1"/>
          <w:lang w:eastAsia="en-US"/>
        </w:rPr>
        <w:t>al frente d</w:t>
      </w:r>
      <w:r w:rsidRPr="00B51DDA">
        <w:rPr>
          <w:rFonts w:ascii="Arial" w:eastAsiaTheme="minorHAnsi" w:hAnsi="Arial" w:cs="Arial"/>
          <w:color w:val="000000" w:themeColor="text1"/>
          <w:lang w:eastAsia="en-US"/>
        </w:rPr>
        <w:t xml:space="preserve">el Departamento de Estado y su amigo Jorge Castañeda (el pequeño) al frente de Relaciones Exteriores. Tan amigos resultaron que Powell le hacía bromas en público, como colocarle las manos sobre la cabeza para exhibirlo como su títere, </w:t>
      </w:r>
      <w:r w:rsidR="00500403" w:rsidRPr="00B51DDA">
        <w:rPr>
          <w:rFonts w:ascii="Arial" w:eastAsiaTheme="minorHAnsi" w:hAnsi="Arial" w:cs="Arial"/>
          <w:color w:val="000000" w:themeColor="text1"/>
          <w:lang w:eastAsia="en-US"/>
        </w:rPr>
        <w:t xml:space="preserve">tal y </w:t>
      </w:r>
      <w:r w:rsidRPr="00B51DDA">
        <w:rPr>
          <w:rFonts w:ascii="Arial" w:eastAsiaTheme="minorHAnsi" w:hAnsi="Arial" w:cs="Arial"/>
          <w:color w:val="000000" w:themeColor="text1"/>
          <w:lang w:eastAsia="en-US"/>
        </w:rPr>
        <w:t>como con</w:t>
      </w:r>
      <w:r w:rsidR="00594930" w:rsidRPr="00B51DDA">
        <w:rPr>
          <w:rFonts w:ascii="Arial" w:eastAsiaTheme="minorHAnsi" w:hAnsi="Arial" w:cs="Arial"/>
          <w:color w:val="000000" w:themeColor="text1"/>
          <w:lang w:eastAsia="en-US"/>
        </w:rPr>
        <w:t>s</w:t>
      </w:r>
      <w:r w:rsidRPr="00B51DDA">
        <w:rPr>
          <w:rFonts w:ascii="Arial" w:eastAsiaTheme="minorHAnsi" w:hAnsi="Arial" w:cs="Arial"/>
          <w:color w:val="000000" w:themeColor="text1"/>
          <w:lang w:eastAsia="en-US"/>
        </w:rPr>
        <w:t xml:space="preserve">ta en una portada </w:t>
      </w:r>
      <w:r w:rsidR="00D422CA">
        <w:rPr>
          <w:rFonts w:ascii="Arial" w:eastAsiaTheme="minorHAnsi" w:hAnsi="Arial" w:cs="Arial"/>
          <w:color w:val="000000" w:themeColor="text1"/>
          <w:lang w:eastAsia="en-US"/>
        </w:rPr>
        <w:t xml:space="preserve">de </w:t>
      </w:r>
      <w:r w:rsidRPr="00B51DDA">
        <w:rPr>
          <w:rFonts w:ascii="Arial" w:eastAsiaTheme="minorHAnsi" w:hAnsi="Arial" w:cs="Arial"/>
          <w:color w:val="000000" w:themeColor="text1"/>
          <w:lang w:eastAsia="en-US"/>
        </w:rPr>
        <w:t>La Jornada.</w:t>
      </w:r>
    </w:p>
    <w:p w:rsidR="000C4FB2" w:rsidRPr="00B51DDA" w:rsidRDefault="00500403" w:rsidP="00500403">
      <w:pPr>
        <w:ind w:firstLine="708"/>
        <w:jc w:val="both"/>
        <w:rPr>
          <w:rFonts w:ascii="Arial" w:eastAsiaTheme="minorHAnsi" w:hAnsi="Arial" w:cs="Arial"/>
          <w:color w:val="000000" w:themeColor="text1"/>
          <w:lang w:eastAsia="en-US"/>
        </w:rPr>
      </w:pPr>
      <w:r w:rsidRPr="00B51DDA">
        <w:rPr>
          <w:rFonts w:ascii="Arial" w:eastAsiaTheme="minorHAnsi" w:hAnsi="Arial" w:cs="Arial"/>
          <w:color w:val="000000" w:themeColor="text1"/>
          <w:lang w:eastAsia="en-US"/>
        </w:rPr>
        <w:t>También</w:t>
      </w:r>
      <w:r w:rsidR="00594930" w:rsidRPr="00B51DDA">
        <w:rPr>
          <w:rFonts w:ascii="Arial" w:eastAsiaTheme="minorHAnsi" w:hAnsi="Arial" w:cs="Arial"/>
          <w:color w:val="000000" w:themeColor="text1"/>
          <w:lang w:eastAsia="en-US"/>
        </w:rPr>
        <w:t xml:space="preserve"> es normal que la diversidad mexicana mantenga visiones encontradas sobre Cuba y sus liderazgos políticos e institucionales de los últimos 62 años</w:t>
      </w:r>
      <w:r w:rsidR="000C4FB2" w:rsidRPr="00B51DDA">
        <w:rPr>
          <w:rFonts w:ascii="Arial" w:eastAsiaTheme="minorHAnsi" w:hAnsi="Arial" w:cs="Arial"/>
          <w:color w:val="000000" w:themeColor="text1"/>
          <w:lang w:eastAsia="en-US"/>
        </w:rPr>
        <w:t xml:space="preserve">, sometidos </w:t>
      </w:r>
      <w:r w:rsidR="00D32E6A" w:rsidRPr="00B51DDA">
        <w:rPr>
          <w:rFonts w:ascii="Arial" w:eastAsiaTheme="minorHAnsi" w:hAnsi="Arial" w:cs="Arial"/>
          <w:color w:val="000000" w:themeColor="text1"/>
          <w:lang w:eastAsia="en-US"/>
        </w:rPr>
        <w:t xml:space="preserve">desde </w:t>
      </w:r>
      <w:r w:rsidR="000C4FB2" w:rsidRPr="00B51DDA">
        <w:rPr>
          <w:rFonts w:ascii="Arial" w:eastAsiaTheme="minorHAnsi" w:hAnsi="Arial" w:cs="Arial"/>
          <w:color w:val="000000" w:themeColor="text1"/>
          <w:lang w:eastAsia="en-US"/>
        </w:rPr>
        <w:t>hace seis décadas a un bloqueo económico, financiero y comercial sin precedente en la historia.</w:t>
      </w:r>
    </w:p>
    <w:p w:rsidR="00D32E6A" w:rsidRPr="00B51DDA" w:rsidRDefault="001E2F61" w:rsidP="000C4FB2">
      <w:pPr>
        <w:ind w:firstLine="708"/>
        <w:jc w:val="both"/>
        <w:rPr>
          <w:rFonts w:ascii="Arial" w:eastAsiaTheme="minorHAnsi" w:hAnsi="Arial" w:cs="Arial"/>
          <w:color w:val="000000" w:themeColor="text1"/>
          <w:lang w:eastAsia="en-US"/>
        </w:rPr>
      </w:pPr>
      <w:r w:rsidRPr="00B51DDA">
        <w:rPr>
          <w:rFonts w:ascii="Arial" w:eastAsiaTheme="minorHAnsi" w:hAnsi="Arial" w:cs="Arial"/>
          <w:color w:val="000000" w:themeColor="text1"/>
          <w:lang w:eastAsia="en-US"/>
        </w:rPr>
        <w:t xml:space="preserve">Salvo cinco </w:t>
      </w:r>
      <w:r w:rsidR="000C4FB2" w:rsidRPr="00B51DDA">
        <w:rPr>
          <w:rFonts w:ascii="Arial" w:eastAsiaTheme="minorHAnsi" w:hAnsi="Arial" w:cs="Arial"/>
          <w:color w:val="000000" w:themeColor="text1"/>
          <w:lang w:eastAsia="en-US"/>
        </w:rPr>
        <w:t>Estados</w:t>
      </w:r>
      <w:r w:rsidRPr="00B51DDA">
        <w:rPr>
          <w:rFonts w:ascii="Arial" w:eastAsiaTheme="minorHAnsi" w:hAnsi="Arial" w:cs="Arial"/>
          <w:color w:val="000000" w:themeColor="text1"/>
          <w:lang w:eastAsia="en-US"/>
        </w:rPr>
        <w:t>, todos los</w:t>
      </w:r>
      <w:r w:rsidR="000C4FB2" w:rsidRPr="00B51DDA">
        <w:rPr>
          <w:rFonts w:ascii="Arial" w:eastAsiaTheme="minorHAnsi" w:hAnsi="Arial" w:cs="Arial"/>
          <w:color w:val="000000" w:themeColor="text1"/>
          <w:lang w:eastAsia="en-US"/>
        </w:rPr>
        <w:t xml:space="preserve"> que constituyen la Organización de las Naciones Unidas recientemente se pronunciaron </w:t>
      </w:r>
      <w:r w:rsidR="00D32E6A" w:rsidRPr="00B51DDA">
        <w:rPr>
          <w:rFonts w:ascii="Arial" w:eastAsiaTheme="minorHAnsi" w:hAnsi="Arial" w:cs="Arial"/>
          <w:color w:val="000000" w:themeColor="text1"/>
          <w:lang w:eastAsia="en-US"/>
        </w:rPr>
        <w:t xml:space="preserve">por ocasión número 29 </w:t>
      </w:r>
      <w:r w:rsidR="000C4FB2" w:rsidRPr="00B51DDA">
        <w:rPr>
          <w:rFonts w:ascii="Arial" w:eastAsiaTheme="minorHAnsi" w:hAnsi="Arial" w:cs="Arial"/>
          <w:color w:val="000000" w:themeColor="text1"/>
          <w:lang w:eastAsia="en-US"/>
        </w:rPr>
        <w:t xml:space="preserve">en contra de ese sistema que viola </w:t>
      </w:r>
      <w:r w:rsidR="00D32E6A" w:rsidRPr="00B51DDA">
        <w:rPr>
          <w:rFonts w:ascii="Arial" w:eastAsiaTheme="minorHAnsi" w:hAnsi="Arial" w:cs="Arial"/>
          <w:color w:val="000000" w:themeColor="text1"/>
          <w:lang w:eastAsia="en-US"/>
        </w:rPr>
        <w:t xml:space="preserve">de raíz </w:t>
      </w:r>
      <w:r w:rsidR="000C4FB2" w:rsidRPr="00B51DDA">
        <w:rPr>
          <w:rFonts w:ascii="Arial" w:eastAsiaTheme="minorHAnsi" w:hAnsi="Arial" w:cs="Arial"/>
          <w:color w:val="000000" w:themeColor="text1"/>
          <w:lang w:eastAsia="en-US"/>
        </w:rPr>
        <w:t>la mayor parte de los derechos humanos contemplados e</w:t>
      </w:r>
      <w:r w:rsidR="00D32E6A" w:rsidRPr="00B51DDA">
        <w:rPr>
          <w:rFonts w:ascii="Arial" w:eastAsiaTheme="minorHAnsi" w:hAnsi="Arial" w:cs="Arial"/>
          <w:color w:val="000000" w:themeColor="text1"/>
          <w:lang w:eastAsia="en-US"/>
        </w:rPr>
        <w:t>n</w:t>
      </w:r>
      <w:r w:rsidR="000C4FB2" w:rsidRPr="00B51DDA">
        <w:rPr>
          <w:rFonts w:ascii="Arial" w:eastAsiaTheme="minorHAnsi" w:hAnsi="Arial" w:cs="Arial"/>
          <w:color w:val="000000" w:themeColor="text1"/>
          <w:lang w:eastAsia="en-US"/>
        </w:rPr>
        <w:t xml:space="preserve"> el derecho humanitario</w:t>
      </w:r>
      <w:r w:rsidR="00002F34" w:rsidRPr="00B51DDA">
        <w:rPr>
          <w:rFonts w:ascii="Arial" w:eastAsiaTheme="minorHAnsi" w:hAnsi="Arial" w:cs="Arial"/>
          <w:color w:val="000000" w:themeColor="text1"/>
          <w:lang w:eastAsia="en-US"/>
        </w:rPr>
        <w:t>:</w:t>
      </w:r>
      <w:r w:rsidR="000C4FB2" w:rsidRPr="00B51DDA">
        <w:rPr>
          <w:rFonts w:ascii="Arial" w:eastAsiaTheme="minorHAnsi" w:hAnsi="Arial" w:cs="Arial"/>
          <w:color w:val="000000" w:themeColor="text1"/>
          <w:lang w:eastAsia="en-US"/>
        </w:rPr>
        <w:t xml:space="preserve"> alimentación, salud, vida…</w:t>
      </w:r>
    </w:p>
    <w:p w:rsidR="00D32E6A" w:rsidRPr="00B51DDA" w:rsidRDefault="001E2F61" w:rsidP="000C4FB2">
      <w:pPr>
        <w:ind w:firstLine="708"/>
        <w:jc w:val="both"/>
        <w:rPr>
          <w:rFonts w:ascii="Arial" w:eastAsiaTheme="minorHAnsi" w:hAnsi="Arial" w:cs="Arial"/>
          <w:color w:val="000000" w:themeColor="text1"/>
          <w:lang w:eastAsia="en-US"/>
        </w:rPr>
      </w:pPr>
      <w:r w:rsidRPr="00B51DDA">
        <w:rPr>
          <w:rFonts w:ascii="Arial" w:eastAsiaTheme="minorHAnsi" w:hAnsi="Arial" w:cs="Arial"/>
          <w:color w:val="000000" w:themeColor="text1"/>
          <w:lang w:eastAsia="en-US"/>
        </w:rPr>
        <w:t>Tal es</w:t>
      </w:r>
      <w:r w:rsidR="00D32E6A" w:rsidRPr="00B51DDA">
        <w:rPr>
          <w:rFonts w:ascii="Arial" w:eastAsiaTheme="minorHAnsi" w:hAnsi="Arial" w:cs="Arial"/>
          <w:color w:val="000000" w:themeColor="text1"/>
          <w:lang w:eastAsia="en-US"/>
        </w:rPr>
        <w:t xml:space="preserve"> el núcleo de</w:t>
      </w:r>
      <w:r w:rsidR="00002F34" w:rsidRPr="00B51DDA">
        <w:rPr>
          <w:rFonts w:ascii="Arial" w:eastAsiaTheme="minorHAnsi" w:hAnsi="Arial" w:cs="Arial"/>
          <w:color w:val="000000" w:themeColor="text1"/>
          <w:lang w:eastAsia="en-US"/>
        </w:rPr>
        <w:t>l</w:t>
      </w:r>
      <w:r w:rsidR="00D32E6A" w:rsidRPr="00B51DDA">
        <w:rPr>
          <w:rFonts w:ascii="Arial" w:eastAsiaTheme="minorHAnsi" w:hAnsi="Arial" w:cs="Arial"/>
          <w:color w:val="000000" w:themeColor="text1"/>
          <w:lang w:eastAsia="en-US"/>
        </w:rPr>
        <w:t xml:space="preserve"> problema cubano, aunque por supuesto que no está exento de errores e insuficiencias en las políticas gubernamental</w:t>
      </w:r>
      <w:r w:rsidR="003D3C84" w:rsidRPr="00B51DDA">
        <w:rPr>
          <w:rFonts w:ascii="Arial" w:eastAsiaTheme="minorHAnsi" w:hAnsi="Arial" w:cs="Arial"/>
          <w:color w:val="000000" w:themeColor="text1"/>
          <w:lang w:eastAsia="en-US"/>
        </w:rPr>
        <w:t>es</w:t>
      </w:r>
      <w:r w:rsidR="00D32E6A" w:rsidRPr="00B51DDA">
        <w:rPr>
          <w:rFonts w:ascii="Arial" w:eastAsiaTheme="minorHAnsi" w:hAnsi="Arial" w:cs="Arial"/>
          <w:color w:val="000000" w:themeColor="text1"/>
          <w:lang w:eastAsia="en-US"/>
        </w:rPr>
        <w:t>, pero éste es un asunto de los habitantes de la mayor de las Antillas que el domingo 11 expresaron en varios puntos del país exigencias relacionadas con las consecuencias</w:t>
      </w:r>
      <w:r w:rsidR="00500403" w:rsidRPr="00B51DDA">
        <w:rPr>
          <w:rFonts w:ascii="Arial" w:eastAsiaTheme="minorHAnsi" w:hAnsi="Arial" w:cs="Arial"/>
          <w:color w:val="000000" w:themeColor="text1"/>
          <w:lang w:eastAsia="en-US"/>
        </w:rPr>
        <w:t xml:space="preserve"> económicas y sociales de</w:t>
      </w:r>
      <w:r w:rsidR="00D32E6A" w:rsidRPr="00B51DDA">
        <w:rPr>
          <w:rFonts w:ascii="Arial" w:eastAsiaTheme="minorHAnsi" w:hAnsi="Arial" w:cs="Arial"/>
          <w:color w:val="000000" w:themeColor="text1"/>
          <w:lang w:eastAsia="en-US"/>
        </w:rPr>
        <w:t xml:space="preserve"> la pandemia.</w:t>
      </w:r>
      <w:r w:rsidR="00594930" w:rsidRPr="00B51DDA">
        <w:rPr>
          <w:rFonts w:ascii="Arial" w:eastAsiaTheme="minorHAnsi" w:hAnsi="Arial" w:cs="Arial"/>
          <w:color w:val="000000" w:themeColor="text1"/>
          <w:lang w:eastAsia="en-US"/>
        </w:rPr>
        <w:t xml:space="preserve"> </w:t>
      </w:r>
      <w:r w:rsidR="00D32E6A" w:rsidRPr="00B51DDA">
        <w:rPr>
          <w:rFonts w:ascii="Arial" w:eastAsiaTheme="minorHAnsi" w:hAnsi="Arial" w:cs="Arial"/>
          <w:color w:val="000000" w:themeColor="text1"/>
          <w:lang w:eastAsia="en-US"/>
        </w:rPr>
        <w:t>Y por supuesto que el grito de “</w:t>
      </w:r>
      <w:r w:rsidR="00500403" w:rsidRPr="00B51DDA">
        <w:rPr>
          <w:rFonts w:ascii="Arial" w:eastAsiaTheme="minorHAnsi" w:hAnsi="Arial" w:cs="Arial"/>
          <w:color w:val="000000" w:themeColor="text1"/>
          <w:lang w:eastAsia="en-US"/>
        </w:rPr>
        <w:t>l</w:t>
      </w:r>
      <w:r w:rsidR="00D32E6A" w:rsidRPr="00B51DDA">
        <w:rPr>
          <w:rFonts w:ascii="Arial" w:eastAsiaTheme="minorHAnsi" w:hAnsi="Arial" w:cs="Arial"/>
          <w:color w:val="000000" w:themeColor="text1"/>
          <w:lang w:eastAsia="en-US"/>
        </w:rPr>
        <w:t>ibertad” fue uno de los que más privilegió el oligopolio mediático mexicano.</w:t>
      </w:r>
      <w:r w:rsidR="003D3C84" w:rsidRPr="00B51DDA">
        <w:rPr>
          <w:rFonts w:ascii="Arial" w:eastAsiaTheme="minorHAnsi" w:hAnsi="Arial" w:cs="Arial"/>
          <w:color w:val="000000" w:themeColor="text1"/>
          <w:lang w:eastAsia="en-US"/>
        </w:rPr>
        <w:t xml:space="preserve"> </w:t>
      </w:r>
      <w:r w:rsidR="00500403" w:rsidRPr="00B51DDA">
        <w:rPr>
          <w:rFonts w:ascii="Arial" w:eastAsiaTheme="minorHAnsi" w:hAnsi="Arial" w:cs="Arial"/>
          <w:color w:val="000000" w:themeColor="text1"/>
          <w:lang w:eastAsia="en-US"/>
        </w:rPr>
        <w:t>E</w:t>
      </w:r>
      <w:r w:rsidR="003D3C84" w:rsidRPr="00B51DDA">
        <w:rPr>
          <w:rFonts w:ascii="Arial" w:eastAsiaTheme="minorHAnsi" w:hAnsi="Arial" w:cs="Arial"/>
          <w:color w:val="000000" w:themeColor="text1"/>
          <w:lang w:eastAsia="en-US"/>
        </w:rPr>
        <w:t xml:space="preserve">l </w:t>
      </w:r>
      <w:r w:rsidR="00500403" w:rsidRPr="00B51DDA">
        <w:rPr>
          <w:rFonts w:ascii="Arial" w:eastAsiaTheme="minorHAnsi" w:hAnsi="Arial" w:cs="Arial"/>
          <w:color w:val="000000" w:themeColor="text1"/>
          <w:lang w:eastAsia="en-US"/>
        </w:rPr>
        <w:t>p</w:t>
      </w:r>
      <w:r w:rsidR="003D3C84" w:rsidRPr="00B51DDA">
        <w:rPr>
          <w:rFonts w:ascii="Arial" w:eastAsiaTheme="minorHAnsi" w:hAnsi="Arial" w:cs="Arial"/>
          <w:color w:val="000000" w:themeColor="text1"/>
          <w:lang w:eastAsia="en-US"/>
        </w:rPr>
        <w:t xml:space="preserve">residente Josep </w:t>
      </w:r>
      <w:proofErr w:type="spellStart"/>
      <w:r w:rsidR="003D3C84" w:rsidRPr="00B51DDA">
        <w:rPr>
          <w:rFonts w:ascii="Arial" w:eastAsiaTheme="minorHAnsi" w:hAnsi="Arial" w:cs="Arial"/>
          <w:color w:val="000000" w:themeColor="text1"/>
          <w:lang w:eastAsia="en-US"/>
        </w:rPr>
        <w:t>Biden</w:t>
      </w:r>
      <w:proofErr w:type="spellEnd"/>
      <w:r w:rsidR="003D3C84" w:rsidRPr="00B51DDA">
        <w:rPr>
          <w:rFonts w:ascii="Arial" w:eastAsiaTheme="minorHAnsi" w:hAnsi="Arial" w:cs="Arial"/>
          <w:color w:val="000000" w:themeColor="text1"/>
          <w:lang w:eastAsia="en-US"/>
        </w:rPr>
        <w:t xml:space="preserve"> enseguida se solidarizó con las “demandas del pueblo cubano”, mientras guarda silencio con las enarboladas por millones en Colombia, Chile, Haití, Perú… </w:t>
      </w:r>
    </w:p>
    <w:p w:rsidR="00F01147" w:rsidRPr="00B51DDA" w:rsidRDefault="00500403" w:rsidP="00F01147">
      <w:pPr>
        <w:ind w:firstLine="708"/>
        <w:jc w:val="both"/>
        <w:rPr>
          <w:rFonts w:ascii="Arial" w:eastAsiaTheme="minorHAnsi" w:hAnsi="Arial" w:cs="Arial"/>
          <w:color w:val="000000" w:themeColor="text1"/>
          <w:lang w:eastAsia="en-US"/>
        </w:rPr>
      </w:pPr>
      <w:r w:rsidRPr="00B51DDA">
        <w:rPr>
          <w:rFonts w:ascii="Arial" w:eastAsiaTheme="minorHAnsi" w:hAnsi="Arial" w:cs="Arial"/>
          <w:color w:val="000000" w:themeColor="text1"/>
          <w:lang w:eastAsia="en-US"/>
        </w:rPr>
        <w:t>L</w:t>
      </w:r>
      <w:r w:rsidR="00F01147" w:rsidRPr="00B51DDA">
        <w:rPr>
          <w:rFonts w:ascii="Arial" w:eastAsiaTheme="minorHAnsi" w:hAnsi="Arial" w:cs="Arial"/>
          <w:color w:val="000000" w:themeColor="text1"/>
          <w:lang w:eastAsia="en-US"/>
        </w:rPr>
        <w:t>as salidas al conflicto, con independencia de si es pequeño o grande por cuanto a sus actores sociales, estriba en</w:t>
      </w:r>
      <w:r w:rsidR="00D32E6A" w:rsidRPr="00B51DDA">
        <w:rPr>
          <w:rFonts w:ascii="Arial" w:eastAsiaTheme="minorHAnsi" w:hAnsi="Arial" w:cs="Arial"/>
          <w:color w:val="000000" w:themeColor="text1"/>
          <w:lang w:eastAsia="en-US"/>
        </w:rPr>
        <w:t xml:space="preserve"> el diálogo, sin el uso de la fuerza, sin la confrontación, sin violencia</w:t>
      </w:r>
      <w:r w:rsidRPr="00B51DDA">
        <w:rPr>
          <w:rFonts w:ascii="Arial" w:eastAsiaTheme="minorHAnsi" w:hAnsi="Arial" w:cs="Arial"/>
          <w:color w:val="000000" w:themeColor="text1"/>
          <w:lang w:eastAsia="en-US"/>
        </w:rPr>
        <w:t>; como apuntó el titular del Ejecutivo mexicano</w:t>
      </w:r>
      <w:r w:rsidR="009C2B21" w:rsidRPr="00B51DDA">
        <w:rPr>
          <w:rFonts w:ascii="Arial" w:eastAsiaTheme="minorHAnsi" w:hAnsi="Arial" w:cs="Arial"/>
          <w:color w:val="000000" w:themeColor="text1"/>
          <w:lang w:eastAsia="en-US"/>
        </w:rPr>
        <w:t>.</w:t>
      </w:r>
    </w:p>
    <w:p w:rsidR="00F82A55" w:rsidRPr="00B51DDA" w:rsidRDefault="00D32E6A" w:rsidP="00500403">
      <w:pPr>
        <w:ind w:firstLine="708"/>
        <w:jc w:val="both"/>
        <w:rPr>
          <w:rFonts w:ascii="Arial" w:eastAsiaTheme="minorHAnsi" w:hAnsi="Arial" w:cs="Arial"/>
          <w:color w:val="000000" w:themeColor="text1"/>
          <w:lang w:eastAsia="en-US"/>
        </w:rPr>
      </w:pPr>
      <w:r w:rsidRPr="00B51DDA">
        <w:rPr>
          <w:rFonts w:ascii="Arial" w:eastAsiaTheme="minorHAnsi" w:hAnsi="Arial" w:cs="Arial"/>
          <w:color w:val="000000" w:themeColor="text1"/>
          <w:lang w:eastAsia="en-US"/>
        </w:rPr>
        <w:t xml:space="preserve">Sin rodeos, </w:t>
      </w:r>
      <w:r w:rsidR="00F01147" w:rsidRPr="00B51DDA">
        <w:rPr>
          <w:rFonts w:ascii="Arial" w:eastAsiaTheme="minorHAnsi" w:hAnsi="Arial" w:cs="Arial"/>
          <w:color w:val="000000" w:themeColor="text1"/>
          <w:lang w:eastAsia="en-US"/>
        </w:rPr>
        <w:t xml:space="preserve">AMLO </w:t>
      </w:r>
      <w:r w:rsidR="00500403" w:rsidRPr="00B51DDA">
        <w:rPr>
          <w:rFonts w:ascii="Arial" w:eastAsiaTheme="minorHAnsi" w:hAnsi="Arial" w:cs="Arial"/>
          <w:color w:val="000000" w:themeColor="text1"/>
          <w:lang w:eastAsia="en-US"/>
        </w:rPr>
        <w:t>estableció</w:t>
      </w:r>
      <w:r w:rsidR="009C2B21" w:rsidRPr="00B51DDA">
        <w:rPr>
          <w:rFonts w:ascii="Arial" w:eastAsiaTheme="minorHAnsi" w:hAnsi="Arial" w:cs="Arial"/>
          <w:color w:val="000000" w:themeColor="text1"/>
          <w:lang w:eastAsia="en-US"/>
        </w:rPr>
        <w:t>:</w:t>
      </w:r>
      <w:r w:rsidR="00500403" w:rsidRPr="00B51DDA">
        <w:rPr>
          <w:rFonts w:ascii="Arial" w:eastAsiaTheme="minorHAnsi" w:hAnsi="Arial" w:cs="Arial"/>
          <w:color w:val="000000" w:themeColor="text1"/>
          <w:lang w:eastAsia="en-US"/>
        </w:rPr>
        <w:t xml:space="preserve"> </w:t>
      </w:r>
      <w:r w:rsidR="009C2B21" w:rsidRPr="00B51DDA">
        <w:rPr>
          <w:rFonts w:ascii="Arial" w:eastAsiaTheme="minorHAnsi" w:hAnsi="Arial" w:cs="Arial"/>
          <w:color w:val="000000" w:themeColor="text1"/>
          <w:lang w:eastAsia="en-US"/>
        </w:rPr>
        <w:t>“</w:t>
      </w:r>
      <w:r w:rsidR="00F01147" w:rsidRPr="00B51DDA">
        <w:rPr>
          <w:rFonts w:ascii="Arial" w:eastAsiaTheme="minorHAnsi" w:hAnsi="Arial" w:cs="Arial"/>
          <w:color w:val="000000" w:themeColor="text1"/>
          <w:lang w:eastAsia="en-US"/>
        </w:rPr>
        <w:t>L</w:t>
      </w:r>
      <w:r w:rsidRPr="00B51DDA">
        <w:rPr>
          <w:rFonts w:ascii="Arial" w:eastAsiaTheme="minorHAnsi" w:hAnsi="Arial" w:cs="Arial"/>
          <w:color w:val="000000" w:themeColor="text1"/>
          <w:lang w:eastAsia="en-US"/>
        </w:rPr>
        <w:t>a verdad es que, si se quisiera ayudar a Cuba, lo primero que se debería hacer es suspender el bloqueo, como lo están solicitando la mayoría de los países del mundo. Eso sería un gesto verdaderamente humanitario. Ningún país del mundo debe ser cercado, bloqueado, eso es lo más contrario que puede haber a los derechos humanos. Nadie puede, nadie tiene derecho a tomar esas decisiones que afectan a los pueblos</w:t>
      </w:r>
      <w:r w:rsidR="00F01147" w:rsidRPr="00B51DDA">
        <w:rPr>
          <w:rFonts w:ascii="Arial" w:eastAsiaTheme="minorHAnsi" w:hAnsi="Arial" w:cs="Arial"/>
          <w:color w:val="000000" w:themeColor="text1"/>
          <w:lang w:eastAsia="en-US"/>
        </w:rPr>
        <w:t>”</w:t>
      </w:r>
      <w:r w:rsidRPr="00B51DDA">
        <w:rPr>
          <w:rFonts w:ascii="Arial" w:eastAsiaTheme="minorHAnsi" w:hAnsi="Arial" w:cs="Arial"/>
          <w:color w:val="000000" w:themeColor="text1"/>
          <w:lang w:eastAsia="en-US"/>
        </w:rPr>
        <w:t>.</w:t>
      </w:r>
    </w:p>
    <w:p w:rsidR="000B7EFD" w:rsidRPr="00B51DDA" w:rsidRDefault="000C3642" w:rsidP="00500403">
      <w:pPr>
        <w:ind w:firstLine="708"/>
        <w:jc w:val="both"/>
        <w:rPr>
          <w:rFonts w:ascii="Arial" w:hAnsi="Arial" w:cs="Arial"/>
          <w:color w:val="000000" w:themeColor="text1"/>
        </w:rPr>
      </w:pPr>
      <w:r w:rsidRPr="00B51DDA">
        <w:rPr>
          <w:rFonts w:ascii="Arial" w:eastAsiaTheme="minorHAnsi" w:hAnsi="Arial" w:cs="Arial"/>
          <w:color w:val="000000" w:themeColor="text1"/>
          <w:lang w:eastAsia="en-US"/>
        </w:rPr>
        <w:t xml:space="preserve">Por supuesto que existen voces de distinto origen </w:t>
      </w:r>
      <w:r w:rsidR="009C2B21" w:rsidRPr="00B51DDA">
        <w:rPr>
          <w:rFonts w:ascii="Arial" w:eastAsiaTheme="minorHAnsi" w:hAnsi="Arial" w:cs="Arial"/>
          <w:color w:val="000000" w:themeColor="text1"/>
          <w:lang w:eastAsia="en-US"/>
        </w:rPr>
        <w:t xml:space="preserve">político </w:t>
      </w:r>
      <w:r w:rsidRPr="00B51DDA">
        <w:rPr>
          <w:rFonts w:ascii="Arial" w:eastAsiaTheme="minorHAnsi" w:hAnsi="Arial" w:cs="Arial"/>
          <w:color w:val="000000" w:themeColor="text1"/>
          <w:lang w:eastAsia="en-US"/>
        </w:rPr>
        <w:t xml:space="preserve">que subestiman </w:t>
      </w:r>
      <w:r w:rsidR="00002F34" w:rsidRPr="00B51DDA">
        <w:rPr>
          <w:rFonts w:ascii="Arial" w:eastAsiaTheme="minorHAnsi" w:hAnsi="Arial" w:cs="Arial"/>
          <w:color w:val="000000" w:themeColor="text1"/>
          <w:lang w:eastAsia="en-US"/>
        </w:rPr>
        <w:t xml:space="preserve">en plena pandemia y </w:t>
      </w:r>
      <w:r w:rsidRPr="00B51DDA">
        <w:rPr>
          <w:rFonts w:ascii="Arial" w:eastAsiaTheme="minorHAnsi" w:hAnsi="Arial" w:cs="Arial"/>
          <w:color w:val="000000" w:themeColor="text1"/>
          <w:lang w:eastAsia="en-US"/>
        </w:rPr>
        <w:t xml:space="preserve">en grado extremo los efectos del sexagenario bloqueo económico, financiero y comercial, en estricto rigor imperialista, hasta situarlo como una “coartada” de la dirigencia cubana. Fue </w:t>
      </w:r>
      <w:r w:rsidRPr="00B51DDA">
        <w:rPr>
          <w:rFonts w:ascii="Arial" w:hAnsi="Arial" w:cs="Arial"/>
          <w:color w:val="000000" w:themeColor="text1"/>
        </w:rPr>
        <w:t xml:space="preserve">John F. Kennedy quien lo decretó el 3 </w:t>
      </w:r>
      <w:r w:rsidRPr="00B51DDA">
        <w:rPr>
          <w:rFonts w:ascii="Arial" w:hAnsi="Arial" w:cs="Arial"/>
          <w:color w:val="000000" w:themeColor="text1"/>
        </w:rPr>
        <w:lastRenderedPageBreak/>
        <w:t>de febrero de 1962.</w:t>
      </w:r>
      <w:r w:rsidR="009C2B21" w:rsidRPr="00B51DDA">
        <w:rPr>
          <w:rFonts w:ascii="Arial" w:hAnsi="Arial" w:cs="Arial"/>
          <w:color w:val="000000" w:themeColor="text1"/>
        </w:rPr>
        <w:t xml:space="preserve"> Es demasiado s</w:t>
      </w:r>
      <w:r w:rsidR="001E2F61" w:rsidRPr="00B51DDA">
        <w:rPr>
          <w:rFonts w:ascii="Arial" w:hAnsi="Arial" w:cs="Arial"/>
          <w:color w:val="000000" w:themeColor="text1"/>
        </w:rPr>
        <w:t>encillo</w:t>
      </w:r>
      <w:r w:rsidR="009C2B21" w:rsidRPr="00B51DDA">
        <w:rPr>
          <w:rFonts w:ascii="Arial" w:hAnsi="Arial" w:cs="Arial"/>
          <w:color w:val="000000" w:themeColor="text1"/>
        </w:rPr>
        <w:t>,</w:t>
      </w:r>
      <w:r w:rsidR="001E2F61" w:rsidRPr="00B51DDA">
        <w:rPr>
          <w:rFonts w:ascii="Arial" w:hAnsi="Arial" w:cs="Arial"/>
          <w:color w:val="000000" w:themeColor="text1"/>
        </w:rPr>
        <w:t xml:space="preserve"> </w:t>
      </w:r>
      <w:r w:rsidR="009C2B21" w:rsidRPr="00B51DDA">
        <w:rPr>
          <w:rFonts w:ascii="Arial" w:hAnsi="Arial" w:cs="Arial"/>
          <w:color w:val="000000" w:themeColor="text1"/>
        </w:rPr>
        <w:t>s</w:t>
      </w:r>
      <w:r w:rsidRPr="00B51DDA">
        <w:rPr>
          <w:rFonts w:ascii="Arial" w:hAnsi="Arial" w:cs="Arial"/>
          <w:color w:val="000000" w:themeColor="text1"/>
        </w:rPr>
        <w:t>i se considera una simple coartada, levántese y pronto se observará si las carencias de la sociedad cubana obedecen a su modelo político y económico que suscita tanto odio en Estados Unidos</w:t>
      </w:r>
      <w:r w:rsidR="000B7EFD" w:rsidRPr="00B51DDA">
        <w:rPr>
          <w:rFonts w:ascii="Arial" w:hAnsi="Arial" w:cs="Arial"/>
          <w:color w:val="000000" w:themeColor="text1"/>
        </w:rPr>
        <w:t>, o al decimonónico proceder de los gobernantes estadunidense</w:t>
      </w:r>
      <w:r w:rsidR="001E2F61" w:rsidRPr="00B51DDA">
        <w:rPr>
          <w:rFonts w:ascii="Arial" w:hAnsi="Arial" w:cs="Arial"/>
          <w:color w:val="000000" w:themeColor="text1"/>
        </w:rPr>
        <w:t>s</w:t>
      </w:r>
      <w:r w:rsidR="000B7EFD" w:rsidRPr="00B51DDA">
        <w:rPr>
          <w:rFonts w:ascii="Arial" w:hAnsi="Arial" w:cs="Arial"/>
          <w:color w:val="000000" w:themeColor="text1"/>
        </w:rPr>
        <w:t xml:space="preserve"> con la relativa excepción de Barak Obama, del que </w:t>
      </w:r>
      <w:proofErr w:type="spellStart"/>
      <w:r w:rsidR="000B7EFD" w:rsidRPr="00B51DDA">
        <w:rPr>
          <w:rFonts w:ascii="Arial" w:hAnsi="Arial" w:cs="Arial"/>
          <w:color w:val="000000" w:themeColor="text1"/>
        </w:rPr>
        <w:t>Biden</w:t>
      </w:r>
      <w:proofErr w:type="spellEnd"/>
      <w:r w:rsidR="000B7EFD" w:rsidRPr="00B51DDA">
        <w:rPr>
          <w:rFonts w:ascii="Arial" w:hAnsi="Arial" w:cs="Arial"/>
          <w:color w:val="000000" w:themeColor="text1"/>
        </w:rPr>
        <w:t xml:space="preserve"> fue vicepresidente y prometió en campaña dar continuidad a la política de su exjefe.</w:t>
      </w:r>
    </w:p>
    <w:p w:rsidR="007B277F" w:rsidRPr="00B51DDA" w:rsidRDefault="007B277F" w:rsidP="007B277F">
      <w:pPr>
        <w:jc w:val="center"/>
        <w:rPr>
          <w:rFonts w:ascii="Arial" w:hAnsi="Arial" w:cs="Arial"/>
          <w:b/>
          <w:color w:val="000000" w:themeColor="text1"/>
        </w:rPr>
      </w:pPr>
      <w:r w:rsidRPr="00B51DDA">
        <w:rPr>
          <w:rFonts w:ascii="Arial" w:hAnsi="Arial" w:cs="Arial"/>
          <w:b/>
          <w:color w:val="000000" w:themeColor="text1"/>
        </w:rPr>
        <w:t>Acuse de recibo</w:t>
      </w:r>
    </w:p>
    <w:p w:rsidR="007B277F" w:rsidRPr="00B51DDA" w:rsidRDefault="007B277F" w:rsidP="007B277F">
      <w:pPr>
        <w:jc w:val="both"/>
        <w:rPr>
          <w:rFonts w:ascii="Arial" w:hAnsi="Arial" w:cs="Arial"/>
          <w:color w:val="000000" w:themeColor="text1"/>
        </w:rPr>
      </w:pPr>
      <w:r w:rsidRPr="00B51DDA">
        <w:rPr>
          <w:rFonts w:ascii="Arial" w:hAnsi="Arial" w:cs="Arial"/>
          <w:color w:val="000000" w:themeColor="text1"/>
        </w:rPr>
        <w:t>“…</w:t>
      </w:r>
      <w:r w:rsidR="00D422CA">
        <w:rPr>
          <w:rFonts w:ascii="Arial" w:hAnsi="Arial" w:cs="Arial"/>
          <w:color w:val="000000" w:themeColor="text1"/>
        </w:rPr>
        <w:t xml:space="preserve"> </w:t>
      </w:r>
      <w:r w:rsidRPr="00B51DDA">
        <w:rPr>
          <w:rFonts w:ascii="Arial" w:hAnsi="Arial" w:cs="Arial"/>
          <w:color w:val="000000" w:themeColor="text1"/>
        </w:rPr>
        <w:t xml:space="preserve">El negrito ahora en el excelente arroz que son tus Utopías es que llamas </w:t>
      </w:r>
      <w:proofErr w:type="spellStart"/>
      <w:r w:rsidRPr="00B51DDA">
        <w:rPr>
          <w:rFonts w:ascii="Arial" w:hAnsi="Arial" w:cs="Arial"/>
          <w:color w:val="000000" w:themeColor="text1"/>
        </w:rPr>
        <w:t>Loret</w:t>
      </w:r>
      <w:proofErr w:type="spellEnd"/>
      <w:r w:rsidRPr="00B51DDA">
        <w:rPr>
          <w:rFonts w:ascii="Arial" w:hAnsi="Arial" w:cs="Arial"/>
          <w:color w:val="000000" w:themeColor="text1"/>
        </w:rPr>
        <w:t xml:space="preserve"> de Mola Álvarez al lector de noticias peón de brega de la oligarquía. Su abuelo, ese sí periodista, se apellidaba </w:t>
      </w:r>
      <w:proofErr w:type="spellStart"/>
      <w:r w:rsidRPr="00B51DDA">
        <w:rPr>
          <w:rFonts w:ascii="Arial" w:hAnsi="Arial" w:cs="Arial"/>
          <w:color w:val="000000" w:themeColor="text1"/>
        </w:rPr>
        <w:t>Loret</w:t>
      </w:r>
      <w:proofErr w:type="spellEnd"/>
      <w:r w:rsidRPr="00B51DDA">
        <w:rPr>
          <w:rFonts w:ascii="Arial" w:hAnsi="Arial" w:cs="Arial"/>
          <w:color w:val="000000" w:themeColor="text1"/>
        </w:rPr>
        <w:t xml:space="preserve"> por el padre y De Mola por la madre, pero tanto este sujeto como su padre medran con los apellidos de ese que fuera el único que se atrevió a decirle ‘dictador’ a (Luis) Echeverría. Quizás a eso se debió el ‘accidente</w:t>
      </w:r>
      <w:r w:rsidR="009C2B21" w:rsidRPr="00B51DDA">
        <w:rPr>
          <w:rFonts w:ascii="Arial" w:hAnsi="Arial" w:cs="Arial"/>
          <w:color w:val="000000" w:themeColor="text1"/>
        </w:rPr>
        <w:t>’</w:t>
      </w:r>
      <w:r w:rsidRPr="00B51DDA">
        <w:rPr>
          <w:rFonts w:ascii="Arial" w:hAnsi="Arial" w:cs="Arial"/>
          <w:color w:val="000000" w:themeColor="text1"/>
        </w:rPr>
        <w:t xml:space="preserve"> que le costó la vida</w:t>
      </w:r>
      <w:r w:rsidR="001E2F61" w:rsidRPr="00B51DDA">
        <w:rPr>
          <w:rFonts w:ascii="Arial" w:hAnsi="Arial" w:cs="Arial"/>
          <w:color w:val="000000" w:themeColor="text1"/>
        </w:rPr>
        <w:t>’</w:t>
      </w:r>
      <w:r w:rsidRPr="00B51DDA">
        <w:rPr>
          <w:rFonts w:ascii="Arial" w:hAnsi="Arial" w:cs="Arial"/>
          <w:color w:val="000000" w:themeColor="text1"/>
        </w:rPr>
        <w:t xml:space="preserve">”… La opinión de Moisés Edwin Barreda corresponde a: </w:t>
      </w:r>
      <w:hyperlink r:id="rId4" w:history="1">
        <w:r w:rsidRPr="00B51DDA">
          <w:rPr>
            <w:rStyle w:val="Hipervnculo"/>
            <w:rFonts w:ascii="Arial" w:hAnsi="Arial" w:cs="Arial"/>
            <w:color w:val="000000" w:themeColor="text1"/>
          </w:rPr>
          <w:t>https://presslibre.mx/2021/07/12/cardenas-palomino-leopoldo-gomez-y-loret/</w:t>
        </w:r>
      </w:hyperlink>
      <w:r w:rsidRPr="00B51DDA">
        <w:rPr>
          <w:rFonts w:ascii="Arial" w:hAnsi="Arial" w:cs="Arial"/>
          <w:color w:val="000000" w:themeColor="text1"/>
        </w:rPr>
        <w:t xml:space="preserve"> (…) El reportero y socio de Brozo publicó un video en el que jura que él no se coludió con las autoridades para realizar el montaje y destacó que el presidente Obrador alien</w:t>
      </w:r>
      <w:r w:rsidR="009C2B21" w:rsidRPr="00B51DDA">
        <w:rPr>
          <w:rFonts w:ascii="Arial" w:hAnsi="Arial" w:cs="Arial"/>
          <w:color w:val="000000" w:themeColor="text1"/>
        </w:rPr>
        <w:t>t</w:t>
      </w:r>
      <w:r w:rsidRPr="00B51DDA">
        <w:rPr>
          <w:rFonts w:ascii="Arial" w:hAnsi="Arial" w:cs="Arial"/>
          <w:color w:val="000000" w:themeColor="text1"/>
        </w:rPr>
        <w:t xml:space="preserve">a esa versión con el apoyo de otros periodistas y medios de comunicación, como Carmen Aristegui… Rauda y extrañamente concisa, Aristegui Flores aclaró que </w:t>
      </w:r>
      <w:proofErr w:type="spellStart"/>
      <w:r w:rsidRPr="00B51DDA">
        <w:rPr>
          <w:rFonts w:ascii="Arial" w:hAnsi="Arial" w:cs="Arial"/>
          <w:color w:val="000000" w:themeColor="text1"/>
        </w:rPr>
        <w:t>Loret</w:t>
      </w:r>
      <w:proofErr w:type="spellEnd"/>
      <w:r w:rsidRPr="00B51DDA">
        <w:rPr>
          <w:rFonts w:ascii="Arial" w:hAnsi="Arial" w:cs="Arial"/>
          <w:color w:val="000000" w:themeColor="text1"/>
        </w:rPr>
        <w:t xml:space="preserve"> publicó ese video para tratar de distraer y evadir su responsabilidad. “Pasó de ser peoncito de Bernardo Gómez, a ser peoncito de quién sabe quién”… Artículo 19 pretende disculparse de lo que </w:t>
      </w:r>
      <w:r w:rsidR="009C2B21" w:rsidRPr="00B51DDA">
        <w:rPr>
          <w:rFonts w:ascii="Arial" w:hAnsi="Arial" w:cs="Arial"/>
          <w:color w:val="000000" w:themeColor="text1"/>
        </w:rPr>
        <w:t xml:space="preserve">parece </w:t>
      </w:r>
      <w:r w:rsidRPr="00B51DDA">
        <w:rPr>
          <w:rFonts w:ascii="Arial" w:hAnsi="Arial" w:cs="Arial"/>
          <w:color w:val="000000" w:themeColor="text1"/>
        </w:rPr>
        <w:t xml:space="preserve">una conducta deliberada, “confundir” una movilización de cientos de miles de personas en Egipto con la de </w:t>
      </w:r>
      <w:r w:rsidR="009C2B21" w:rsidRPr="00B51DDA">
        <w:rPr>
          <w:rFonts w:ascii="Arial" w:hAnsi="Arial" w:cs="Arial"/>
          <w:color w:val="000000" w:themeColor="text1"/>
        </w:rPr>
        <w:t>unos</w:t>
      </w:r>
      <w:r w:rsidRPr="00B51DDA">
        <w:rPr>
          <w:rFonts w:ascii="Arial" w:hAnsi="Arial" w:cs="Arial"/>
          <w:color w:val="000000" w:themeColor="text1"/>
        </w:rPr>
        <w:t xml:space="preserve"> centenares en La Habana</w:t>
      </w:r>
      <w:r w:rsidR="009C2B21" w:rsidRPr="00B51DDA">
        <w:rPr>
          <w:rFonts w:ascii="Arial" w:hAnsi="Arial" w:cs="Arial"/>
          <w:color w:val="000000" w:themeColor="text1"/>
        </w:rPr>
        <w:t>,</w:t>
      </w:r>
      <w:r w:rsidRPr="00B51DDA">
        <w:rPr>
          <w:rFonts w:ascii="Arial" w:hAnsi="Arial" w:cs="Arial"/>
          <w:color w:val="000000" w:themeColor="text1"/>
        </w:rPr>
        <w:t xml:space="preserve"> el domingo pasado… Y </w:t>
      </w:r>
      <w:r w:rsidR="00D422CA">
        <w:rPr>
          <w:rFonts w:ascii="Arial" w:hAnsi="Arial" w:cs="Arial"/>
          <w:color w:val="000000" w:themeColor="text1"/>
        </w:rPr>
        <w:t>Karla</w:t>
      </w:r>
      <w:r w:rsidRPr="00B51DDA">
        <w:rPr>
          <w:rFonts w:ascii="Arial" w:hAnsi="Arial" w:cs="Arial"/>
          <w:color w:val="000000" w:themeColor="text1"/>
        </w:rPr>
        <w:t xml:space="preserve"> Iberia Sánchez decretó sin respaldo informativo que en “toda Cuba” se produjeron protestas… Lo explica mejor este cartón de Hernández: </w:t>
      </w:r>
      <w:hyperlink r:id="rId5" w:history="1">
        <w:r w:rsidRPr="00B51DDA">
          <w:rPr>
            <w:rStyle w:val="Hipervnculo"/>
            <w:rFonts w:ascii="Arial" w:hAnsi="Arial" w:cs="Arial"/>
            <w:color w:val="000000" w:themeColor="text1"/>
          </w:rPr>
          <w:t>https://www.jornada.com</w:t>
        </w:r>
        <w:bookmarkStart w:id="0" w:name="_GoBack"/>
        <w:bookmarkEnd w:id="0"/>
        <w:r w:rsidRPr="00B51DDA">
          <w:rPr>
            <w:rStyle w:val="Hipervnculo"/>
            <w:rFonts w:ascii="Arial" w:hAnsi="Arial" w:cs="Arial"/>
            <w:color w:val="000000" w:themeColor="text1"/>
          </w:rPr>
          <w:t>.mx/2021/07/13/cartones/2</w:t>
        </w:r>
      </w:hyperlink>
    </w:p>
    <w:p w:rsidR="0081673A" w:rsidRPr="00B51DDA" w:rsidRDefault="00270641" w:rsidP="007B277F">
      <w:pPr>
        <w:jc w:val="both"/>
        <w:rPr>
          <w:rFonts w:ascii="Arial" w:eastAsiaTheme="minorHAnsi" w:hAnsi="Arial" w:cs="Arial"/>
          <w:color w:val="000000" w:themeColor="text1"/>
          <w:lang w:eastAsia="en-US"/>
        </w:rPr>
      </w:pPr>
      <w:hyperlink r:id="rId6" w:history="1">
        <w:r w:rsidR="007B277F" w:rsidRPr="00B51DDA">
          <w:rPr>
            <w:rFonts w:ascii="Arial" w:hAnsi="Arial" w:cs="Arial"/>
            <w:color w:val="000000" w:themeColor="text1"/>
            <w:sz w:val="16"/>
            <w:szCs w:val="16"/>
          </w:rPr>
          <w:t>http://www.forumenlinea.com/</w:t>
        </w:r>
      </w:hyperlink>
      <w:r w:rsidR="007B277F" w:rsidRPr="00B51DDA">
        <w:rPr>
          <w:rFonts w:ascii="Arial" w:hAnsi="Arial" w:cs="Arial"/>
          <w:color w:val="000000" w:themeColor="text1"/>
          <w:sz w:val="16"/>
          <w:szCs w:val="16"/>
        </w:rPr>
        <w:t xml:space="preserve">  </w:t>
      </w:r>
      <w:hyperlink r:id="rId7" w:history="1">
        <w:r w:rsidR="007B277F" w:rsidRPr="00B51DDA">
          <w:rPr>
            <w:rFonts w:ascii="Arial" w:hAnsi="Arial" w:cs="Arial"/>
            <w:color w:val="000000" w:themeColor="text1"/>
            <w:sz w:val="16"/>
            <w:szCs w:val="16"/>
            <w:lang w:val="en-US"/>
          </w:rPr>
          <w:t>https://www.facebook.com/forumenlinea</w:t>
        </w:r>
      </w:hyperlink>
      <w:r w:rsidR="007B277F" w:rsidRPr="00B51DDA">
        <w:rPr>
          <w:rFonts w:ascii="Arial" w:hAnsi="Arial" w:cs="Arial"/>
          <w:color w:val="000000" w:themeColor="text1"/>
          <w:sz w:val="16"/>
          <w:szCs w:val="16"/>
        </w:rPr>
        <w:t xml:space="preserve">  </w:t>
      </w:r>
      <w:hyperlink r:id="rId8" w:history="1">
        <w:r w:rsidR="007B277F" w:rsidRPr="00B51DDA">
          <w:rPr>
            <w:rFonts w:ascii="Arial" w:hAnsi="Arial" w:cs="Arial"/>
            <w:color w:val="000000" w:themeColor="text1"/>
            <w:sz w:val="16"/>
            <w:szCs w:val="16"/>
          </w:rPr>
          <w:t>forum@forumenlinea.com</w:t>
        </w:r>
      </w:hyperlink>
      <w:r w:rsidR="007B277F" w:rsidRPr="00B51DDA">
        <w:rPr>
          <w:rFonts w:ascii="Arial" w:hAnsi="Arial" w:cs="Arial"/>
          <w:color w:val="000000" w:themeColor="text1"/>
          <w:sz w:val="16"/>
          <w:szCs w:val="16"/>
        </w:rPr>
        <w:t xml:space="preserve">  </w:t>
      </w:r>
      <w:proofErr w:type="spellStart"/>
      <w:r w:rsidR="007B277F" w:rsidRPr="00B51DDA">
        <w:rPr>
          <w:rFonts w:ascii="Arial" w:hAnsi="Arial" w:cs="Arial"/>
          <w:color w:val="000000" w:themeColor="text1"/>
          <w:sz w:val="16"/>
          <w:szCs w:val="16"/>
        </w:rPr>
        <w:t>Twitter@IbarraAguirreEd</w:t>
      </w:r>
      <w:proofErr w:type="spellEnd"/>
    </w:p>
    <w:sectPr w:rsidR="0081673A" w:rsidRPr="00B51DD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77F"/>
    <w:rsid w:val="00002F34"/>
    <w:rsid w:val="000B7EFD"/>
    <w:rsid w:val="000C3642"/>
    <w:rsid w:val="000C4FB2"/>
    <w:rsid w:val="001E2F61"/>
    <w:rsid w:val="001F21E9"/>
    <w:rsid w:val="00270641"/>
    <w:rsid w:val="003D3C84"/>
    <w:rsid w:val="004725DE"/>
    <w:rsid w:val="00500403"/>
    <w:rsid w:val="00594930"/>
    <w:rsid w:val="007B277F"/>
    <w:rsid w:val="009C2B21"/>
    <w:rsid w:val="00A032F4"/>
    <w:rsid w:val="00B51DDA"/>
    <w:rsid w:val="00B7513F"/>
    <w:rsid w:val="00CE7107"/>
    <w:rsid w:val="00D32E6A"/>
    <w:rsid w:val="00D422CA"/>
    <w:rsid w:val="00F01147"/>
    <w:rsid w:val="00F82A5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7D6171-22F5-45E5-BF0D-B630048EF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77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B27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jornada.com.mx/2021/07/13/cartones/2" TargetMode="External"/><Relationship Id="rId10" Type="http://schemas.openxmlformats.org/officeDocument/2006/relationships/theme" Target="theme/theme1.xml"/><Relationship Id="rId4" Type="http://schemas.openxmlformats.org/officeDocument/2006/relationships/hyperlink" Target="https://presslibre.mx/2021/07/12/cardenas-palomino-leopoldo-gomez-y-loret/"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2</Pages>
  <Words>813</Words>
  <Characters>4302</Characters>
  <Application>Microsoft Office Word</Application>
  <DocSecurity>0</DocSecurity>
  <Lines>72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2021-07-13T16:37:00Z</dcterms:created>
  <dcterms:modified xsi:type="dcterms:W3CDTF">2021-07-16T15:17:00Z</dcterms:modified>
</cp:coreProperties>
</file>