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2A2" w:rsidRPr="00E63BA8" w:rsidRDefault="00B162A2" w:rsidP="00B162A2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63BA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162A2" w:rsidRPr="00E63BA8" w:rsidRDefault="00B162A2" w:rsidP="00B162A2">
      <w:pPr>
        <w:jc w:val="both"/>
        <w:rPr>
          <w:rFonts w:ascii="Arial" w:hAnsi="Arial" w:cs="Arial"/>
          <w:color w:val="000000" w:themeColor="text1"/>
        </w:rPr>
      </w:pPr>
    </w:p>
    <w:p w:rsidR="00B162A2" w:rsidRPr="00E63BA8" w:rsidRDefault="00023C55" w:rsidP="00023C5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63BA8">
        <w:rPr>
          <w:rFonts w:ascii="Arial" w:hAnsi="Arial" w:cs="Arial"/>
          <w:b/>
          <w:color w:val="000000" w:themeColor="text1"/>
          <w:sz w:val="36"/>
          <w:szCs w:val="36"/>
        </w:rPr>
        <w:t>Boquete fiscal que no amerita una reforma</w:t>
      </w:r>
    </w:p>
    <w:p w:rsidR="00B162A2" w:rsidRPr="00E63BA8" w:rsidRDefault="00B162A2" w:rsidP="00B162A2">
      <w:pPr>
        <w:jc w:val="both"/>
        <w:rPr>
          <w:rFonts w:ascii="Arial" w:hAnsi="Arial" w:cs="Arial"/>
          <w:color w:val="000000" w:themeColor="text1"/>
        </w:rPr>
      </w:pPr>
    </w:p>
    <w:p w:rsidR="00B162A2" w:rsidRPr="00E63BA8" w:rsidRDefault="00B162A2" w:rsidP="00B162A2">
      <w:pPr>
        <w:jc w:val="both"/>
        <w:rPr>
          <w:rFonts w:ascii="Arial" w:hAnsi="Arial" w:cs="Arial"/>
          <w:b/>
          <w:color w:val="000000" w:themeColor="text1"/>
        </w:rPr>
      </w:pPr>
      <w:r w:rsidRPr="00E63BA8">
        <w:rPr>
          <w:rFonts w:ascii="Arial" w:hAnsi="Arial" w:cs="Arial"/>
          <w:b/>
          <w:color w:val="000000" w:themeColor="text1"/>
        </w:rPr>
        <w:t>Eduardo Ibarra Aguirre</w:t>
      </w:r>
    </w:p>
    <w:p w:rsidR="000B6BF7" w:rsidRPr="00E63BA8" w:rsidRDefault="000B6BF7" w:rsidP="00B162A2">
      <w:pPr>
        <w:jc w:val="both"/>
        <w:rPr>
          <w:rFonts w:ascii="Arial" w:hAnsi="Arial" w:cs="Arial"/>
          <w:color w:val="000000" w:themeColor="text1"/>
        </w:rPr>
      </w:pPr>
    </w:p>
    <w:p w:rsidR="000B6BF7" w:rsidRPr="00E63BA8" w:rsidRDefault="000B6BF7" w:rsidP="00B162A2">
      <w:pPr>
        <w:jc w:val="both"/>
        <w:rPr>
          <w:rFonts w:ascii="Arial" w:hAnsi="Arial" w:cs="Arial"/>
          <w:color w:val="000000" w:themeColor="text1"/>
        </w:rPr>
      </w:pPr>
      <w:r w:rsidRPr="00E63BA8">
        <w:rPr>
          <w:rFonts w:ascii="Arial" w:hAnsi="Arial" w:cs="Arial"/>
          <w:color w:val="000000" w:themeColor="text1"/>
        </w:rPr>
        <w:t xml:space="preserve">Malas noticias para los que apuestan a las reformas fiscales como la mejor vía para incrementar la recaudación tributaria e incluso para algunos que se promueven como ideólogos del capitalismo salvaje </w:t>
      </w:r>
      <w:r w:rsidR="002D5E9A" w:rsidRPr="00E63BA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63BA8">
        <w:rPr>
          <w:rFonts w:ascii="Arial" w:hAnsi="Arial" w:cs="Arial"/>
          <w:color w:val="000000" w:themeColor="text1"/>
        </w:rPr>
        <w:t>en realidad son propagandistas, divulgadores</w:t>
      </w:r>
      <w:r w:rsidR="002D5E9A" w:rsidRPr="00E63BA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63BA8">
        <w:rPr>
          <w:rFonts w:ascii="Arial" w:hAnsi="Arial" w:cs="Arial"/>
          <w:color w:val="000000" w:themeColor="text1"/>
        </w:rPr>
        <w:t xml:space="preserve">, </w:t>
      </w:r>
      <w:r w:rsidR="005C16C8" w:rsidRPr="00E63BA8">
        <w:rPr>
          <w:rFonts w:ascii="Arial" w:hAnsi="Arial" w:cs="Arial"/>
          <w:color w:val="000000" w:themeColor="text1"/>
        </w:rPr>
        <w:t xml:space="preserve">y que sostienen </w:t>
      </w:r>
      <w:r w:rsidRPr="00E63BA8">
        <w:rPr>
          <w:rFonts w:ascii="Arial" w:hAnsi="Arial" w:cs="Arial"/>
          <w:color w:val="000000" w:themeColor="text1"/>
        </w:rPr>
        <w:t xml:space="preserve">que aquellas son consustanciales a los gobiernos “de izquierda”, cualquier cosa que esto signifique en la devaluada y contradictoria geometría política. O de acuerdo a ésta, </w:t>
      </w:r>
      <w:r w:rsidR="002D5E9A" w:rsidRPr="00E63BA8">
        <w:rPr>
          <w:rFonts w:ascii="Arial" w:hAnsi="Arial" w:cs="Arial"/>
          <w:color w:val="000000" w:themeColor="text1"/>
        </w:rPr>
        <w:t>¿</w:t>
      </w:r>
      <w:r w:rsidRPr="00E63BA8">
        <w:rPr>
          <w:rFonts w:ascii="Arial" w:hAnsi="Arial" w:cs="Arial"/>
          <w:color w:val="000000" w:themeColor="text1"/>
        </w:rPr>
        <w:t>en dónde ubicaría usted al grupo que controla lo</w:t>
      </w:r>
      <w:r w:rsidR="00626420" w:rsidRPr="00E63BA8">
        <w:rPr>
          <w:rFonts w:ascii="Arial" w:hAnsi="Arial" w:cs="Arial"/>
          <w:color w:val="000000" w:themeColor="text1"/>
        </w:rPr>
        <w:t xml:space="preserve">s restos </w:t>
      </w:r>
      <w:r w:rsidRPr="00E63BA8">
        <w:rPr>
          <w:rFonts w:ascii="Arial" w:hAnsi="Arial" w:cs="Arial"/>
          <w:color w:val="000000" w:themeColor="text1"/>
        </w:rPr>
        <w:t>del PRD</w:t>
      </w:r>
      <w:r w:rsidR="002D5E9A" w:rsidRPr="00E63BA8">
        <w:rPr>
          <w:rFonts w:ascii="Arial" w:hAnsi="Arial" w:cs="Arial"/>
          <w:color w:val="000000" w:themeColor="text1"/>
        </w:rPr>
        <w:t>?</w:t>
      </w:r>
    </w:p>
    <w:p w:rsidR="00444450" w:rsidRPr="00E63BA8" w:rsidRDefault="005C16C8" w:rsidP="002D5E9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3BA8">
        <w:rPr>
          <w:rFonts w:ascii="Arial" w:hAnsi="Arial" w:cs="Arial"/>
          <w:color w:val="000000" w:themeColor="text1"/>
        </w:rPr>
        <w:t>R</w:t>
      </w:r>
      <w:r w:rsidR="000B6BF7" w:rsidRPr="00E63BA8">
        <w:rPr>
          <w:rFonts w:ascii="Arial" w:hAnsi="Arial" w:cs="Arial"/>
          <w:color w:val="000000" w:themeColor="text1"/>
        </w:rPr>
        <w:t xml:space="preserve">esulta que </w:t>
      </w:r>
      <w:r w:rsidR="00B34DF4" w:rsidRPr="00E63BA8">
        <w:rPr>
          <w:rFonts w:ascii="Arial" w:hAnsi="Arial" w:cs="Arial"/>
          <w:color w:val="000000" w:themeColor="text1"/>
        </w:rPr>
        <w:t>el S</w:t>
      </w:r>
      <w:r w:rsidR="00444450" w:rsidRPr="00E63BA8">
        <w:rPr>
          <w:rFonts w:ascii="Arial" w:hAnsi="Arial" w:cs="Arial"/>
          <w:color w:val="000000" w:themeColor="text1"/>
        </w:rPr>
        <w:t xml:space="preserve">ervicio </w:t>
      </w:r>
      <w:r w:rsidR="00B34DF4" w:rsidRPr="00E63BA8">
        <w:rPr>
          <w:rFonts w:ascii="Arial" w:hAnsi="Arial" w:cs="Arial"/>
          <w:color w:val="000000" w:themeColor="text1"/>
        </w:rPr>
        <w:t>de Administración Tributaria</w:t>
      </w:r>
      <w:r w:rsidR="00444450" w:rsidRPr="00E63BA8">
        <w:rPr>
          <w:rFonts w:ascii="Arial" w:hAnsi="Arial" w:cs="Arial"/>
          <w:color w:val="000000" w:themeColor="text1"/>
        </w:rPr>
        <w:t xml:space="preserve"> 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tiene identificado un boquete fiscal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un billón 400 mil millones de pesos, que equivale a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quinta parte del gasto público de este año. La mitad de ese dinero, 700 mil millones de pesos, es </w:t>
      </w:r>
      <w:r w:rsidR="00626420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resultado de </w:t>
      </w:r>
      <w:r w:rsidR="00626420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prácticas de evasión y elusión de grandes contribuyentes </w:t>
      </w:r>
      <w:r w:rsidR="00023C55" w:rsidRPr="00E63BA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>plenamente identificados</w:t>
      </w:r>
      <w:r w:rsidR="00023C55" w:rsidRPr="00E63BA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44450" w:rsidRPr="00E63BA8" w:rsidRDefault="005C16C8" w:rsidP="002D5E9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3BA8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>on base a lo anterior y otras consideraciones, la titular del SA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626420" w:rsidRPr="00E63BA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Raquel Buenrostro</w:t>
      </w:r>
      <w:r w:rsidR="00626420" w:rsidRPr="00E63BA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estima que no es necesaria una reforma para elevar impuestos, solamente que paguen quienes no lo hacen</w:t>
      </w:r>
      <w:r w:rsidR="002D5E9A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; </w:t>
      </w:r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a tono </w:t>
      </w:r>
      <w:r w:rsidR="002D5E9A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023C55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información de </w:t>
      </w:r>
      <w:r w:rsidR="002D5E9A" w:rsidRPr="00E63BA8">
        <w:rPr>
          <w:rFonts w:ascii="Arial" w:eastAsiaTheme="minorHAnsi" w:hAnsi="Arial" w:cs="Arial"/>
          <w:color w:val="000000" w:themeColor="text1"/>
          <w:lang w:eastAsia="en-US"/>
        </w:rPr>
        <w:t>Dora Villanueva</w:t>
      </w:r>
      <w:r w:rsidR="00444450" w:rsidRPr="00E63BA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92687" w:rsidRPr="00E63BA8" w:rsidRDefault="00626420" w:rsidP="00C9268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3BA8">
        <w:rPr>
          <w:rFonts w:ascii="Arial" w:hAnsi="Arial" w:cs="Arial"/>
          <w:color w:val="000000" w:themeColor="text1"/>
        </w:rPr>
        <w:tab/>
      </w:r>
      <w:r w:rsidR="002D5E9A" w:rsidRPr="00E63BA8">
        <w:rPr>
          <w:rFonts w:ascii="Arial" w:hAnsi="Arial" w:cs="Arial"/>
          <w:color w:val="000000" w:themeColor="text1"/>
        </w:rPr>
        <w:t xml:space="preserve">La magnitud del boqueta fiscal exhibe, a juicio de Buenrostro,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que no es necesario aumentar impuestos, sino que paguen los que no lo hacen. 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>Y pun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ualizó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que en lugar de una 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reforma fiscal en el sentido tradicional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, se incluirá una miscelánea en el Paquete Económico 2022 –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>presenta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>rse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al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Congreso 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de la Unión en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septiembre– 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como primer saque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permitirá 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recauda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ción de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200 mil millones de pesos 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extras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a los del ejercicio 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fiscal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en curso, para llegar a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>sí al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2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del producto interno bruto, </w:t>
      </w:r>
      <w:r w:rsidR="002963CC" w:rsidRPr="00E63BA8">
        <w:rPr>
          <w:rFonts w:ascii="Arial" w:eastAsiaTheme="minorHAnsi" w:hAnsi="Arial" w:cs="Arial"/>
          <w:color w:val="000000" w:themeColor="text1"/>
          <w:lang w:eastAsia="en-US"/>
        </w:rPr>
        <w:t>alrededor de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470 mil millones de pesos.</w:t>
      </w:r>
    </w:p>
    <w:p w:rsidR="009E5F1D" w:rsidRPr="00E63BA8" w:rsidRDefault="002963CC" w:rsidP="002963C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De acuerdo con las estimaciones de la jefa del SAT, los esfuerzos realizados en plena pandemia del SARS-CoV-2, virus que genera la enfermedad covid-19 y que en el caso mexicano repunta en </w:t>
      </w:r>
      <w:r w:rsidR="00023C55" w:rsidRPr="00E63BA8">
        <w:rPr>
          <w:rFonts w:ascii="Arial" w:eastAsiaTheme="minorHAnsi" w:hAnsi="Arial" w:cs="Arial"/>
          <w:color w:val="000000" w:themeColor="text1"/>
          <w:lang w:eastAsia="en-US"/>
        </w:rPr>
        <w:t>cuatro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estados, los esfuerzos de fiscalización resultaron </w:t>
      </w:r>
      <w:r w:rsidR="00023C55" w:rsidRPr="00E63BA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del tamaño de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una reforma fiscal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, al aumentar los ingresos 2.2</w:t>
      </w:r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del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producto interno bruto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9611F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cuando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los cambios 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realizados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en 2014</w:t>
      </w:r>
      <w:r w:rsidR="009611FC" w:rsidRPr="00E63BA8">
        <w:rPr>
          <w:rFonts w:ascii="Arial" w:eastAsiaTheme="minorHAnsi" w:hAnsi="Arial" w:cs="Arial"/>
          <w:color w:val="000000" w:themeColor="text1"/>
          <w:lang w:eastAsia="en-US"/>
        </w:rPr>
        <w:t>, con la “reforma estructural</w:t>
      </w:r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611F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de Enrique Peña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e</w:t>
      </w:r>
      <w:r w:rsidR="009611FC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implementada </w:t>
      </w:r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por el sobrevalorado Aristóteles Núñez,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representaron 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apenas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2.4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92687" w:rsidRPr="00E63BA8" w:rsidRDefault="009E5F1D" w:rsidP="001D062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3BA8">
        <w:rPr>
          <w:rFonts w:ascii="Arial" w:eastAsiaTheme="minorHAnsi" w:hAnsi="Arial" w:cs="Arial"/>
          <w:color w:val="000000" w:themeColor="text1"/>
          <w:lang w:eastAsia="en-US"/>
        </w:rPr>
        <w:t>La eficaz</w:t>
      </w:r>
      <w:r w:rsidR="00023C55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temida funcionaria por los hombres y mujeres del gran capital</w:t>
      </w:r>
      <w:r w:rsidR="00023C55" w:rsidRPr="00E63BA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informó que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si bien los grandes contribuyentes "se quejan y se hacen mártires", no son los únicos a los que se está cobrando.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Éstos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pagan una tasa de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impuesto sobre la renta </w:t>
      </w:r>
      <w:r w:rsidR="00C92687" w:rsidRPr="00E63BA8">
        <w:rPr>
          <w:rFonts w:ascii="Arial" w:eastAsiaTheme="minorHAnsi" w:hAnsi="Arial" w:cs="Arial"/>
          <w:color w:val="000000" w:themeColor="text1"/>
          <w:lang w:eastAsia="en-US"/>
        </w:rPr>
        <w:t>19 veces menor que las personas físicas y ocho veces menos que sueldos y salarios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C16C8" w:rsidRPr="00E63BA8" w:rsidRDefault="005C16C8" w:rsidP="005C16C8">
      <w:pPr>
        <w:ind w:firstLine="708"/>
        <w:jc w:val="both"/>
        <w:rPr>
          <w:rFonts w:ascii="Arial" w:hAnsi="Arial" w:cs="Arial"/>
          <w:color w:val="000000" w:themeColor="text1"/>
        </w:rPr>
      </w:pPr>
      <w:r w:rsidRPr="00E63BA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>l parecer Ricardo Salinas Pliego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el señor que compró </w:t>
      </w:r>
      <w:proofErr w:type="spellStart"/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>Imevisión</w:t>
      </w:r>
      <w:proofErr w:type="spellEnd"/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con “pr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>stamos a la palabra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E5F1D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de Raúl Salinas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de Gortari</w:t>
      </w:r>
      <w:r w:rsidR="00254344"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y luego le correspondió cuando éste tuvo problemas con la justicia de Suiza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>, se puso el sac</w:t>
      </w:r>
      <w:r w:rsidR="001D062B" w:rsidRPr="00E63BA8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y explotó en redes sociales sobre su extendida y documentada fama de evasor fiscal: “</w:t>
      </w:r>
      <w:r w:rsidRPr="00E63BA8">
        <w:rPr>
          <w:rFonts w:ascii="Arial" w:hAnsi="Arial" w:cs="Arial"/>
          <w:color w:val="000000" w:themeColor="text1"/>
        </w:rPr>
        <w:t xml:space="preserve">Cuando el montón de </w:t>
      </w:r>
      <w:proofErr w:type="spellStart"/>
      <w:r w:rsidRPr="00E63BA8">
        <w:rPr>
          <w:rFonts w:ascii="Arial" w:hAnsi="Arial" w:cs="Arial"/>
          <w:color w:val="000000" w:themeColor="text1"/>
        </w:rPr>
        <w:t>bots</w:t>
      </w:r>
      <w:proofErr w:type="spellEnd"/>
      <w:r w:rsidRPr="00E63BA8">
        <w:rPr>
          <w:rFonts w:ascii="Arial" w:hAnsi="Arial" w:cs="Arial"/>
          <w:color w:val="000000" w:themeColor="text1"/>
        </w:rPr>
        <w:t xml:space="preserve"> vienen a hablarme de impuestos (vean sus perfiles y verán que son </w:t>
      </w:r>
      <w:r w:rsidRPr="00E63BA8">
        <w:rPr>
          <w:rFonts w:ascii="Arial" w:hAnsi="Arial" w:cs="Arial"/>
          <w:color w:val="000000" w:themeColor="text1"/>
        </w:rPr>
        <w:lastRenderedPageBreak/>
        <w:t xml:space="preserve">los mismos ignorantes)”, escribió </w:t>
      </w:r>
      <w:r w:rsidR="001D062B" w:rsidRPr="00E63BA8">
        <w:rPr>
          <w:rFonts w:ascii="Arial" w:hAnsi="Arial" w:cs="Arial"/>
          <w:color w:val="000000" w:themeColor="text1"/>
        </w:rPr>
        <w:t xml:space="preserve">indignado </w:t>
      </w:r>
      <w:r w:rsidRPr="00E63BA8">
        <w:rPr>
          <w:rFonts w:ascii="Arial" w:hAnsi="Arial" w:cs="Arial"/>
          <w:color w:val="000000" w:themeColor="text1"/>
        </w:rPr>
        <w:t>el magnate junto a una ilustración de un león frente a un chimpancé.</w:t>
      </w:r>
    </w:p>
    <w:p w:rsidR="00796563" w:rsidRPr="00E63BA8" w:rsidRDefault="00254344" w:rsidP="0079656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63BA8">
        <w:rPr>
          <w:rFonts w:ascii="Arial" w:hAnsi="Arial" w:cs="Arial"/>
          <w:color w:val="000000" w:themeColor="text1"/>
        </w:rPr>
        <w:t xml:space="preserve">Con los resultados obtenidos </w:t>
      </w:r>
      <w:r w:rsidR="00E63BA8" w:rsidRPr="00E63BA8">
        <w:rPr>
          <w:rFonts w:ascii="Arial" w:hAnsi="Arial" w:cs="Arial"/>
          <w:color w:val="000000" w:themeColor="text1"/>
        </w:rPr>
        <w:t xml:space="preserve">en materia fiscal </w:t>
      </w:r>
      <w:r w:rsidRPr="00E63BA8">
        <w:rPr>
          <w:rFonts w:ascii="Arial" w:hAnsi="Arial" w:cs="Arial"/>
          <w:color w:val="000000" w:themeColor="text1"/>
        </w:rPr>
        <w:t>en los primeros 30 meses de la Cuarta Transformación hecha gobierno</w:t>
      </w:r>
      <w:r w:rsidR="00E63BA8" w:rsidRPr="00E63BA8">
        <w:rPr>
          <w:rFonts w:ascii="Arial" w:hAnsi="Arial" w:cs="Arial"/>
          <w:color w:val="000000" w:themeColor="text1"/>
        </w:rPr>
        <w:t>,</w:t>
      </w:r>
      <w:r w:rsidRPr="00E63BA8">
        <w:rPr>
          <w:rFonts w:ascii="Arial" w:hAnsi="Arial" w:cs="Arial"/>
          <w:color w:val="000000" w:themeColor="text1"/>
        </w:rPr>
        <w:t xml:space="preserve"> cuando menos la </w:t>
      </w:r>
      <w:r w:rsidR="00796563" w:rsidRPr="00E63BA8">
        <w:rPr>
          <w:rFonts w:ascii="Arial" w:hAnsi="Arial" w:cs="Arial"/>
          <w:color w:val="000000" w:themeColor="text1"/>
        </w:rPr>
        <w:t xml:space="preserve">matemática y economista </w:t>
      </w:r>
      <w:r w:rsidRPr="00E63BA8">
        <w:rPr>
          <w:rFonts w:ascii="Arial" w:hAnsi="Arial" w:cs="Arial"/>
          <w:color w:val="000000" w:themeColor="text1"/>
        </w:rPr>
        <w:t xml:space="preserve">Raquel Buenrostro </w:t>
      </w:r>
      <w:r w:rsidR="00796563" w:rsidRPr="00E63BA8">
        <w:rPr>
          <w:rFonts w:ascii="Arial" w:hAnsi="Arial" w:cs="Arial"/>
          <w:color w:val="000000" w:themeColor="text1"/>
        </w:rPr>
        <w:t xml:space="preserve">Sánchez merece la oportunidad que </w:t>
      </w:r>
      <w:r w:rsidR="00444B72">
        <w:rPr>
          <w:rFonts w:ascii="Arial" w:hAnsi="Arial" w:cs="Arial"/>
          <w:color w:val="000000" w:themeColor="text1"/>
        </w:rPr>
        <w:t>solicita</w:t>
      </w:r>
      <w:r w:rsidR="00796563" w:rsidRPr="00E63BA8">
        <w:rPr>
          <w:rFonts w:ascii="Arial" w:hAnsi="Arial" w:cs="Arial"/>
          <w:color w:val="000000" w:themeColor="text1"/>
        </w:rPr>
        <w:t xml:space="preserve"> para obtener los recursos que las arcas de la nación reclaman para su crecimiento y desarrollo. Lo cierto es que el Estado mexicano no puede ni debe seguir en la condición del que menos recauda entre </w:t>
      </w:r>
      <w:r w:rsidR="00796563" w:rsidRPr="00E63BA8">
        <w:rPr>
          <w:rFonts w:ascii="Arial" w:eastAsiaTheme="minorHAnsi" w:hAnsi="Arial" w:cs="Arial"/>
          <w:color w:val="000000" w:themeColor="text1"/>
          <w:lang w:eastAsia="en-US"/>
        </w:rPr>
        <w:t>los países que integran la Organización para la Cooperación y el Desarrollo Económicos.</w:t>
      </w:r>
    </w:p>
    <w:p w:rsidR="00B162A2" w:rsidRPr="00E63BA8" w:rsidRDefault="00B162A2" w:rsidP="00B162A2">
      <w:pPr>
        <w:jc w:val="center"/>
        <w:rPr>
          <w:rFonts w:ascii="Arial" w:hAnsi="Arial" w:cs="Arial"/>
          <w:b/>
          <w:color w:val="000000" w:themeColor="text1"/>
        </w:rPr>
      </w:pPr>
      <w:r w:rsidRPr="00E63BA8">
        <w:rPr>
          <w:rFonts w:ascii="Arial" w:hAnsi="Arial" w:cs="Arial"/>
          <w:b/>
          <w:color w:val="000000" w:themeColor="text1"/>
        </w:rPr>
        <w:t>Acuse de recibo</w:t>
      </w:r>
    </w:p>
    <w:p w:rsidR="00B162A2" w:rsidRPr="00E63BA8" w:rsidRDefault="00B162A2" w:rsidP="00B162A2">
      <w:pPr>
        <w:jc w:val="both"/>
        <w:rPr>
          <w:rFonts w:ascii="Arial" w:hAnsi="Arial" w:cs="Arial"/>
          <w:color w:val="000000" w:themeColor="text1"/>
        </w:rPr>
      </w:pPr>
      <w:r w:rsidRPr="00E63BA8">
        <w:rPr>
          <w:rFonts w:ascii="Arial" w:hAnsi="Arial" w:cs="Arial"/>
          <w:color w:val="000000" w:themeColor="text1"/>
        </w:rPr>
        <w:t>El presidente del Partido Encuentro So</w:t>
      </w:r>
      <w:r w:rsidR="00C92687" w:rsidRPr="00E63BA8">
        <w:rPr>
          <w:rFonts w:ascii="Arial" w:hAnsi="Arial" w:cs="Arial"/>
          <w:color w:val="000000" w:themeColor="text1"/>
        </w:rPr>
        <w:t>lidario</w:t>
      </w:r>
      <w:r w:rsidRPr="00E63BA8">
        <w:rPr>
          <w:rFonts w:ascii="Arial" w:hAnsi="Arial" w:cs="Arial"/>
          <w:color w:val="000000" w:themeColor="text1"/>
        </w:rPr>
        <w:t xml:space="preserve">, </w:t>
      </w:r>
      <w:r w:rsidR="00626420" w:rsidRPr="00E63BA8">
        <w:rPr>
          <w:rFonts w:ascii="Arial" w:hAnsi="Arial" w:cs="Arial"/>
          <w:color w:val="000000" w:themeColor="text1"/>
        </w:rPr>
        <w:t>E</w:t>
      </w:r>
      <w:r w:rsidRPr="00E63BA8">
        <w:rPr>
          <w:rFonts w:ascii="Arial" w:hAnsi="Arial" w:cs="Arial"/>
          <w:color w:val="000000" w:themeColor="text1"/>
        </w:rPr>
        <w:t xml:space="preserve">ric Flores Cervantes, juró hace dos semanas que la contienda presidencial de junio de 2024 se definirá entre su grupo  confesional y Morena. Y ahora con la ayuda de un interventor del Instituto Nacional Electoral realiza los procedimientos para cerrar el </w:t>
      </w:r>
      <w:r w:rsidRPr="00E63BA8">
        <w:rPr>
          <w:rFonts w:ascii="Arial" w:hAnsi="Arial" w:cs="Arial"/>
          <w:i/>
          <w:color w:val="000000" w:themeColor="text1"/>
        </w:rPr>
        <w:t>changarro</w:t>
      </w:r>
      <w:r w:rsidRPr="00E63BA8">
        <w:rPr>
          <w:rFonts w:ascii="Arial" w:hAnsi="Arial" w:cs="Arial"/>
          <w:color w:val="000000" w:themeColor="text1"/>
        </w:rPr>
        <w:t xml:space="preserve">… Otro pronóstico fallido, este de Humberto </w:t>
      </w:r>
      <w:proofErr w:type="spellStart"/>
      <w:r w:rsidRPr="00E63BA8">
        <w:rPr>
          <w:rFonts w:ascii="Arial" w:hAnsi="Arial" w:cs="Arial"/>
          <w:color w:val="000000" w:themeColor="text1"/>
        </w:rPr>
        <w:t>Musacchio</w:t>
      </w:r>
      <w:proofErr w:type="spellEnd"/>
      <w:r w:rsidRPr="00E63BA8">
        <w:rPr>
          <w:rFonts w:ascii="Arial" w:hAnsi="Arial" w:cs="Arial"/>
          <w:color w:val="000000" w:themeColor="text1"/>
        </w:rPr>
        <w:t xml:space="preserve">: “…podemos adelantar que Morena y socios ya no tendrán mayoría” en la Cámara de Diputados… </w:t>
      </w:r>
      <w:r w:rsidRPr="00E63BA8">
        <w:rPr>
          <w:rFonts w:ascii="Arial" w:hAnsi="Arial" w:cs="Arial"/>
          <w:bCs/>
          <w:color w:val="000000" w:themeColor="text1"/>
          <w:kern w:val="36"/>
        </w:rPr>
        <w:t xml:space="preserve">Así leen el golpe en la Ciudad de México: Morena descuidó a las clases medias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(Guadalupe Fuentes López). </w:t>
      </w:r>
      <w:r w:rsidRPr="00E63BA8">
        <w:rPr>
          <w:rFonts w:ascii="Arial" w:hAnsi="Arial" w:cs="Arial"/>
          <w:bCs/>
          <w:color w:val="000000" w:themeColor="text1"/>
          <w:kern w:val="36"/>
        </w:rPr>
        <w:t xml:space="preserve">Elecciones en México reafirman recomposición política </w:t>
      </w:r>
      <w:r w:rsidRPr="00E63BA8">
        <w:rPr>
          <w:rFonts w:ascii="Arial" w:hAnsi="Arial" w:cs="Arial"/>
          <w:color w:val="000000" w:themeColor="text1"/>
        </w:rPr>
        <w:t xml:space="preserve">(Hugo Augusto).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Nueva composición electoral; Desigualdad social y democracia (Jorge Meléndez Preciado). </w:t>
      </w:r>
      <w:r w:rsidRPr="00E63BA8">
        <w:rPr>
          <w:rFonts w:ascii="Arial" w:eastAsia="Noto Sans CJK SC" w:hAnsi="Arial" w:cs="Arial"/>
          <w:bCs/>
          <w:color w:val="000000" w:themeColor="text1"/>
          <w:kern w:val="2"/>
          <w:lang w:eastAsia="zh-CN" w:bidi="hi-IN"/>
        </w:rPr>
        <w:t>Mentís con triunfos, al fracaso de la izquierda; La disyuntiva del PRI y las minucias contra Morena (</w:t>
      </w:r>
      <w:r w:rsidRPr="00E63BA8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Teresa Gil). </w:t>
      </w:r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Elecciones en México y Perú (Adalberto Santana). La peligrosa </w:t>
      </w:r>
      <w:proofErr w:type="spellStart"/>
      <w:r w:rsidRPr="00E63BA8">
        <w:rPr>
          <w:rFonts w:ascii="Arial" w:eastAsiaTheme="minorHAnsi" w:hAnsi="Arial" w:cs="Arial"/>
          <w:color w:val="000000" w:themeColor="text1"/>
          <w:lang w:eastAsia="en-US"/>
        </w:rPr>
        <w:t>romantización</w:t>
      </w:r>
      <w:proofErr w:type="spellEnd"/>
      <w:r w:rsidRPr="00E63BA8">
        <w:rPr>
          <w:rFonts w:ascii="Arial" w:eastAsiaTheme="minorHAnsi" w:hAnsi="Arial" w:cs="Arial"/>
          <w:color w:val="000000" w:themeColor="text1"/>
          <w:lang w:eastAsia="en-US"/>
        </w:rPr>
        <w:t xml:space="preserve"> de la pobreza (Jorge Zepeda Patterson). </w:t>
      </w:r>
      <w:r w:rsidRPr="00E63BA8">
        <w:rPr>
          <w:rFonts w:ascii="Arial" w:eastAsiaTheme="minorHAnsi" w:hAnsi="Arial" w:cs="Arial"/>
          <w:bCs/>
          <w:color w:val="000000" w:themeColor="text1"/>
          <w:lang w:val="es-ES" w:eastAsia="en-US"/>
        </w:rPr>
        <w:t xml:space="preserve">La sociedad polarizada; Elecciones ¿singulares? </w:t>
      </w:r>
      <w:r w:rsidRPr="00E63BA8">
        <w:rPr>
          <w:rFonts w:ascii="Arial" w:eastAsiaTheme="minorHAnsi" w:hAnsi="Arial" w:cs="Arial"/>
          <w:color w:val="000000" w:themeColor="text1"/>
          <w:lang w:val="es-ES" w:eastAsia="en-US"/>
        </w:rPr>
        <w:t xml:space="preserve">(Sergio Gómez Montero). Los textos puede usted leerlos aquí: </w:t>
      </w:r>
      <w:hyperlink r:id="rId4" w:history="1">
        <w:r w:rsidRPr="00E63BA8">
          <w:rPr>
            <w:rFonts w:ascii="Arial" w:hAnsi="Arial" w:cs="Arial"/>
            <w:color w:val="000000" w:themeColor="text1"/>
          </w:rPr>
          <w:t>http://www.forumenlinea.com/</w:t>
        </w:r>
      </w:hyperlink>
      <w:r w:rsidRPr="00E63BA8">
        <w:rPr>
          <w:rFonts w:ascii="Arial" w:hAnsi="Arial" w:cs="Arial"/>
          <w:color w:val="000000" w:themeColor="text1"/>
        </w:rPr>
        <w:t xml:space="preserve"> y apoyar al portal en: </w:t>
      </w:r>
      <w:r w:rsidRPr="00E63BA8">
        <w:rPr>
          <w:rFonts w:ascii="Arial" w:hAnsi="Arial" w:cs="Arial"/>
          <w:color w:val="000000" w:themeColor="text1"/>
          <w:lang w:val="es-ES"/>
        </w:rPr>
        <w:t>BBVA 04 44 05 27 81</w:t>
      </w:r>
      <w:r w:rsidR="00626420" w:rsidRPr="00E63BA8">
        <w:rPr>
          <w:rFonts w:ascii="Arial" w:hAnsi="Arial" w:cs="Arial"/>
          <w:color w:val="000000" w:themeColor="text1"/>
          <w:lang w:val="es-ES"/>
        </w:rPr>
        <w:t xml:space="preserve">; </w:t>
      </w:r>
      <w:r w:rsidRPr="00E63BA8">
        <w:rPr>
          <w:rFonts w:ascii="Arial" w:hAnsi="Arial" w:cs="Arial"/>
          <w:color w:val="000000" w:themeColor="text1"/>
          <w:lang w:val="es-ES"/>
        </w:rPr>
        <w:t xml:space="preserve">en Oxxo, </w:t>
      </w:r>
      <w:proofErr w:type="spellStart"/>
      <w:r w:rsidRPr="00E63BA8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E63BA8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E63BA8">
        <w:rPr>
          <w:rFonts w:ascii="Arial" w:hAnsi="Arial" w:cs="Arial"/>
          <w:color w:val="000000" w:themeColor="text1"/>
        </w:rPr>
        <w:t xml:space="preserve">4152 3135 0925 7205, a nombre del redactor… </w:t>
      </w:r>
      <w:r w:rsidR="00E63BA8" w:rsidRPr="00E63BA8">
        <w:rPr>
          <w:rFonts w:ascii="Arial" w:hAnsi="Arial" w:cs="Arial"/>
          <w:color w:val="000000" w:themeColor="text1"/>
        </w:rPr>
        <w:t>A</w:t>
      </w:r>
      <w:r w:rsidRPr="00E63BA8">
        <w:rPr>
          <w:rFonts w:ascii="Arial" w:hAnsi="Arial" w:cs="Arial"/>
          <w:color w:val="000000" w:themeColor="text1"/>
        </w:rPr>
        <w:t>brazo</w:t>
      </w:r>
      <w:r w:rsidR="00E63BA8" w:rsidRPr="00E63BA8">
        <w:rPr>
          <w:rFonts w:ascii="Arial" w:hAnsi="Arial" w:cs="Arial"/>
          <w:color w:val="000000" w:themeColor="text1"/>
        </w:rPr>
        <w:t>s</w:t>
      </w:r>
      <w:r w:rsidRPr="00E63BA8">
        <w:rPr>
          <w:rFonts w:ascii="Arial" w:hAnsi="Arial" w:cs="Arial"/>
          <w:color w:val="000000" w:themeColor="text1"/>
        </w:rPr>
        <w:t xml:space="preserve"> para los familiares del jalisciense Samuel </w:t>
      </w:r>
      <w:proofErr w:type="spellStart"/>
      <w:r w:rsidRPr="00E63BA8">
        <w:rPr>
          <w:rFonts w:ascii="Arial" w:hAnsi="Arial" w:cs="Arial"/>
          <w:color w:val="000000" w:themeColor="text1"/>
        </w:rPr>
        <w:t>Meléndrez</w:t>
      </w:r>
      <w:proofErr w:type="spellEnd"/>
      <w:r w:rsidRPr="00E63BA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63BA8">
        <w:rPr>
          <w:rFonts w:ascii="Arial" w:hAnsi="Arial" w:cs="Arial"/>
          <w:color w:val="000000" w:themeColor="text1"/>
        </w:rPr>
        <w:t>Luevano</w:t>
      </w:r>
      <w:proofErr w:type="spellEnd"/>
      <w:r w:rsidRPr="00E63BA8">
        <w:rPr>
          <w:rFonts w:ascii="Arial" w:hAnsi="Arial" w:cs="Arial"/>
          <w:color w:val="000000" w:themeColor="text1"/>
        </w:rPr>
        <w:t xml:space="preserve"> y el guerrerense Pablo Cortés Varona por su fallecimiento, ambos distinguidos militantes del Partido Comunista </w:t>
      </w:r>
      <w:r w:rsidR="00E63BA8" w:rsidRPr="00E63BA8">
        <w:rPr>
          <w:rFonts w:ascii="Arial" w:hAnsi="Arial" w:cs="Arial"/>
          <w:color w:val="000000" w:themeColor="text1"/>
        </w:rPr>
        <w:t xml:space="preserve">Mexicano </w:t>
      </w:r>
      <w:r w:rsidRPr="00E63BA8">
        <w:rPr>
          <w:rFonts w:ascii="Arial" w:hAnsi="Arial" w:cs="Arial"/>
          <w:color w:val="000000" w:themeColor="text1"/>
        </w:rPr>
        <w:t>en los 60 y 70 del siglo pasado.</w:t>
      </w:r>
    </w:p>
    <w:p w:rsidR="0081673A" w:rsidRPr="00E63BA8" w:rsidRDefault="00444B72" w:rsidP="00B162A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B162A2" w:rsidRPr="00E63BA8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B162A2" w:rsidRPr="00E63BA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B162A2" w:rsidRPr="00E63BA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</w:t>
        </w:r>
        <w:bookmarkStart w:id="0" w:name="_GoBack"/>
        <w:bookmarkEnd w:id="0"/>
        <w:r w:rsidR="00B162A2" w:rsidRPr="00E63BA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umenlinea</w:t>
        </w:r>
      </w:hyperlink>
      <w:r w:rsidR="00B162A2" w:rsidRPr="00E63BA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B162A2" w:rsidRPr="00E63BA8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B162A2" w:rsidRPr="00E63BA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B162A2" w:rsidRPr="00E63BA8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81673A" w:rsidRPr="00E63B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A2"/>
    <w:rsid w:val="00023C55"/>
    <w:rsid w:val="000B6BF7"/>
    <w:rsid w:val="001D062B"/>
    <w:rsid w:val="00254344"/>
    <w:rsid w:val="002963CC"/>
    <w:rsid w:val="002D5E9A"/>
    <w:rsid w:val="00444450"/>
    <w:rsid w:val="00444B72"/>
    <w:rsid w:val="005C16C8"/>
    <w:rsid w:val="00626420"/>
    <w:rsid w:val="006C2A6F"/>
    <w:rsid w:val="00796563"/>
    <w:rsid w:val="009611FC"/>
    <w:rsid w:val="009E3F5D"/>
    <w:rsid w:val="009E5F1D"/>
    <w:rsid w:val="00A032F4"/>
    <w:rsid w:val="00B162A2"/>
    <w:rsid w:val="00B34DF4"/>
    <w:rsid w:val="00BD4A47"/>
    <w:rsid w:val="00C92687"/>
    <w:rsid w:val="00CE7107"/>
    <w:rsid w:val="00E6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AE565E-FE6D-4396-9540-677971798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63CC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2963CC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2963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3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803</Words>
  <Characters>4307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2021-06-17T16:59:00Z</dcterms:created>
  <dcterms:modified xsi:type="dcterms:W3CDTF">2021-06-21T15:20:00Z</dcterms:modified>
</cp:coreProperties>
</file>